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35030F5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</w:t>
      </w:r>
      <w:r w:rsidR="00682C7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4B2D55">
        <w:rPr>
          <w:rFonts w:ascii="Times New Roman" w:hAnsi="Times New Roman" w:cs="Times New Roman"/>
          <w:sz w:val="24"/>
        </w:rPr>
        <w:t>2</w:t>
      </w:r>
      <w:r w:rsidR="00682C7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682C74">
        <w:rPr>
          <w:rFonts w:ascii="Times New Roman" w:hAnsi="Times New Roman" w:cs="Times New Roman"/>
          <w:sz w:val="24"/>
        </w:rPr>
        <w:t>studenog</w:t>
      </w:r>
      <w:r w:rsidR="004B2D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2022. godine u Vijećnici Općine Babina Greda sa početkom u </w:t>
      </w:r>
      <w:r w:rsidR="004B2D55">
        <w:rPr>
          <w:rFonts w:ascii="Times New Roman" w:hAnsi="Times New Roman" w:cs="Times New Roman"/>
          <w:sz w:val="24"/>
        </w:rPr>
        <w:t>1</w:t>
      </w:r>
      <w:r w:rsidR="00682C7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 sati.</w:t>
      </w:r>
    </w:p>
    <w:p w14:paraId="1BBAA6A7" w14:textId="71076C59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Marija Gregorović, </w:t>
      </w:r>
      <w:r w:rsidR="004B2D55">
        <w:rPr>
          <w:rFonts w:ascii="Times New Roman" w:hAnsi="Times New Roman" w:cs="Times New Roman"/>
          <w:sz w:val="24"/>
        </w:rPr>
        <w:t xml:space="preserve">Josip Gregorović, </w:t>
      </w:r>
      <w:r w:rsidR="0028422A">
        <w:rPr>
          <w:rFonts w:ascii="Times New Roman" w:hAnsi="Times New Roman" w:cs="Times New Roman"/>
          <w:sz w:val="24"/>
        </w:rPr>
        <w:t xml:space="preserve">Ivan Katušić, </w:t>
      </w:r>
      <w:r>
        <w:rPr>
          <w:rFonts w:ascii="Times New Roman" w:hAnsi="Times New Roman" w:cs="Times New Roman"/>
          <w:sz w:val="24"/>
        </w:rPr>
        <w:t xml:space="preserve">Jakob Ličanin, </w:t>
      </w:r>
      <w:r w:rsidR="004B2D55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4B2D55">
        <w:rPr>
          <w:rFonts w:ascii="Times New Roman" w:hAnsi="Times New Roman" w:cs="Times New Roman"/>
          <w:sz w:val="24"/>
        </w:rPr>
        <w:t>Kedačić</w:t>
      </w:r>
      <w:proofErr w:type="spellEnd"/>
      <w:r w:rsidR="004B2D55">
        <w:rPr>
          <w:rFonts w:ascii="Times New Roman" w:hAnsi="Times New Roman" w:cs="Times New Roman"/>
          <w:sz w:val="24"/>
        </w:rPr>
        <w:t xml:space="preserve">, </w:t>
      </w:r>
      <w:r w:rsidR="00682C74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682C74">
        <w:rPr>
          <w:rFonts w:ascii="Times New Roman" w:hAnsi="Times New Roman" w:cs="Times New Roman"/>
          <w:sz w:val="24"/>
        </w:rPr>
        <w:t>Gregić</w:t>
      </w:r>
      <w:proofErr w:type="spellEnd"/>
      <w:r w:rsidR="00682C74">
        <w:rPr>
          <w:rFonts w:ascii="Times New Roman" w:hAnsi="Times New Roman" w:cs="Times New Roman"/>
          <w:sz w:val="24"/>
        </w:rPr>
        <w:t xml:space="preserve"> i Zvonko Petričević.</w:t>
      </w:r>
    </w:p>
    <w:p w14:paraId="62981960" w14:textId="1C7CA2DC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Nenazočni:</w:t>
      </w:r>
      <w:r w:rsidR="004B2D55">
        <w:rPr>
          <w:rFonts w:ascii="Times New Roman" w:hAnsi="Times New Roman" w:cs="Times New Roman"/>
          <w:sz w:val="24"/>
        </w:rPr>
        <w:t xml:space="preserve"> </w:t>
      </w:r>
      <w:r w:rsidR="00682C74">
        <w:rPr>
          <w:rFonts w:ascii="Times New Roman" w:hAnsi="Times New Roman" w:cs="Times New Roman"/>
          <w:sz w:val="24"/>
        </w:rPr>
        <w:t xml:space="preserve">Mato Petričević, </w:t>
      </w:r>
      <w:r w:rsidR="00A7784C">
        <w:rPr>
          <w:rFonts w:ascii="Times New Roman" w:hAnsi="Times New Roman" w:cs="Times New Roman"/>
          <w:sz w:val="24"/>
        </w:rPr>
        <w:t>Marko Mrkonjić</w:t>
      </w:r>
      <w:r w:rsidR="00682C74">
        <w:rPr>
          <w:rFonts w:ascii="Times New Roman" w:hAnsi="Times New Roman" w:cs="Times New Roman"/>
          <w:sz w:val="24"/>
        </w:rPr>
        <w:t xml:space="preserve"> i Violeta Gregorović</w:t>
      </w:r>
      <w:r>
        <w:rPr>
          <w:rFonts w:ascii="Times New Roman" w:hAnsi="Times New Roman" w:cs="Times New Roman"/>
          <w:sz w:val="24"/>
        </w:rPr>
        <w:t>.</w:t>
      </w:r>
    </w:p>
    <w:p w14:paraId="41BF6B9E" w14:textId="598D4B1C" w:rsidR="00F56D02" w:rsidRDefault="00F56D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Kasnije su došli: </w:t>
      </w:r>
      <w:r w:rsidR="00682C74">
        <w:rPr>
          <w:rFonts w:ascii="Times New Roman" w:hAnsi="Times New Roman" w:cs="Times New Roman"/>
          <w:sz w:val="24"/>
        </w:rPr>
        <w:t>Vedrana Džoić</w:t>
      </w:r>
      <w:r>
        <w:rPr>
          <w:rFonts w:ascii="Times New Roman" w:hAnsi="Times New Roman" w:cs="Times New Roman"/>
          <w:sz w:val="24"/>
        </w:rPr>
        <w:t>.</w:t>
      </w:r>
    </w:p>
    <w:p w14:paraId="72915AF5" w14:textId="787419B6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  <w:r>
        <w:rPr>
          <w:rFonts w:ascii="Times New Roman" w:hAnsi="Times New Roman" w:cs="Times New Roman"/>
          <w:sz w:val="24"/>
        </w:rPr>
        <w:br/>
        <w:t>Pročelnik JUO: Tomislav Kopić - zapisničar,</w:t>
      </w:r>
      <w:r>
        <w:rPr>
          <w:rFonts w:ascii="Times New Roman" w:hAnsi="Times New Roman" w:cs="Times New Roman"/>
          <w:sz w:val="24"/>
        </w:rPr>
        <w:br/>
      </w:r>
    </w:p>
    <w:p w14:paraId="4D5B6469" w14:textId="3E3F486F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</w:t>
      </w:r>
      <w:r w:rsidR="00682C7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4B2D5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4B2D5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C14BB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EF6D81" w:rsidRDefault="007750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D81">
        <w:rPr>
          <w:rFonts w:ascii="Times New Roman" w:hAnsi="Times New Roman" w:cs="Times New Roman"/>
          <w:sz w:val="24"/>
          <w:szCs w:val="24"/>
        </w:rPr>
        <w:t>D n e v n i   r e d</w:t>
      </w:r>
    </w:p>
    <w:p w14:paraId="7FB2343E" w14:textId="77777777" w:rsidR="002737A4" w:rsidRPr="00EF6D81" w:rsidRDefault="002737A4" w:rsidP="002737A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F6D81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035F31EB" w14:textId="426128D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davanju Suglasnosti na izmjene i dopune Statuta Dječjeg vrtića Regoč,</w:t>
      </w:r>
    </w:p>
    <w:p w14:paraId="760AC8ED" w14:textId="7777777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prodaji nekretnina u vlasništvu Općine Babina Greda,</w:t>
      </w:r>
    </w:p>
    <w:p w14:paraId="16CB3405" w14:textId="7777777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broju i visini studentskih stipendija Općine Babina Greda za akademsku godinu 2022/2023. godinu,</w:t>
      </w:r>
    </w:p>
    <w:p w14:paraId="0C976A7A" w14:textId="7777777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imenovanju Odbora za javna priznanja Općine Babina Greda,</w:t>
      </w:r>
    </w:p>
    <w:p w14:paraId="27DC88D0" w14:textId="7777777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procjeni rizika od velikih nesreća za područje Općine Babina Greda,</w:t>
      </w:r>
    </w:p>
    <w:p w14:paraId="527959C5" w14:textId="7777777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planu djelovanja na smanjenju šteta od prirodnih nepogoda za Općinu Babina Greda za 2023. godinu,</w:t>
      </w:r>
    </w:p>
    <w:p w14:paraId="1475BBFA" w14:textId="77777777" w:rsidR="00682C74" w:rsidRDefault="00682C74" w:rsidP="00682C74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Rješavanje prispjelih predmeta: </w:t>
      </w:r>
    </w:p>
    <w:p w14:paraId="03B91E65" w14:textId="77777777" w:rsidR="00682C74" w:rsidRPr="003E1C80" w:rsidRDefault="00682C74" w:rsidP="00682C74">
      <w:pPr>
        <w:pStyle w:val="Bezproreda"/>
        <w:suppressAutoHyphens/>
        <w:ind w:left="1032"/>
        <w:rPr>
          <w:rFonts w:ascii="Times New Roman" w:hAnsi="Times New Roman"/>
          <w:sz w:val="28"/>
          <w:szCs w:val="28"/>
        </w:rPr>
      </w:pPr>
      <w:r w:rsidRPr="003E1C80">
        <w:rPr>
          <w:rFonts w:ascii="Times New Roman" w:hAnsi="Times New Roman"/>
          <w:sz w:val="24"/>
          <w:szCs w:val="24"/>
        </w:rPr>
        <w:t>a) Janja Knežević</w:t>
      </w:r>
      <w:r>
        <w:rPr>
          <w:rFonts w:ascii="Times New Roman" w:hAnsi="Times New Roman"/>
          <w:sz w:val="24"/>
          <w:szCs w:val="24"/>
        </w:rPr>
        <w:t>, Mijata Stojanovića 9, Babina Greda</w:t>
      </w:r>
      <w:r w:rsidRPr="003E1C80">
        <w:rPr>
          <w:rFonts w:ascii="Times New Roman" w:hAnsi="Times New Roman"/>
          <w:sz w:val="24"/>
          <w:szCs w:val="24"/>
        </w:rPr>
        <w:t>.</w:t>
      </w:r>
    </w:p>
    <w:p w14:paraId="7E57FC4A" w14:textId="77777777" w:rsidR="00F47340" w:rsidRPr="00F47340" w:rsidRDefault="00F47340" w:rsidP="00F4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5533" w14:textId="21BBA2B0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682C7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72C6FFD5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682C7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682C7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2694A1F0" w14:textId="7FB2C050" w:rsidR="00A7784C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82C74" w:rsidRPr="00682C74">
        <w:rPr>
          <w:rFonts w:ascii="Times New Roman" w:hAnsi="Times New Roman" w:cs="Times New Roman"/>
          <w:sz w:val="24"/>
          <w:szCs w:val="24"/>
        </w:rPr>
        <w:t>Odluke o davanju Suglasnosti na izmjene i dopune Statuta Dječjeg vrtića Rego</w:t>
      </w:r>
      <w:r w:rsidR="00682C74">
        <w:rPr>
          <w:rFonts w:ascii="Times New Roman" w:hAnsi="Times New Roman" w:cs="Times New Roman"/>
          <w:sz w:val="24"/>
          <w:szCs w:val="24"/>
        </w:rPr>
        <w:t>č</w:t>
      </w:r>
      <w:r w:rsidR="002F7BA5">
        <w:rPr>
          <w:rFonts w:ascii="Times New Roman" w:hAnsi="Times New Roman"/>
          <w:sz w:val="24"/>
          <w:szCs w:val="24"/>
        </w:rPr>
        <w:t>.</w:t>
      </w:r>
    </w:p>
    <w:p w14:paraId="0D0F8A5C" w14:textId="78812EBB" w:rsidR="00B74A27" w:rsidRDefault="00B74A27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Kopić: </w:t>
      </w:r>
      <w:r w:rsidR="00F56D02">
        <w:rPr>
          <w:rFonts w:ascii="Times New Roman" w:hAnsi="Times New Roman" w:cs="Times New Roman"/>
          <w:sz w:val="24"/>
        </w:rPr>
        <w:t>ukratko je objasnio o čemu je riječ, da zbog zakonskih izmjena i dopuna</w:t>
      </w:r>
      <w:r w:rsidR="00682C74">
        <w:rPr>
          <w:rFonts w:ascii="Times New Roman" w:hAnsi="Times New Roman" w:cs="Times New Roman"/>
          <w:sz w:val="24"/>
        </w:rPr>
        <w:t xml:space="preserve"> također treba izmijeniti i dopuniti Statut Dječjeg vrtića Regoč sukladno zakonu.</w:t>
      </w:r>
    </w:p>
    <w:p w14:paraId="432500C2" w14:textId="28E85251" w:rsidR="003240F2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682C74" w:rsidRPr="00682C74">
        <w:rPr>
          <w:rFonts w:ascii="Times New Roman" w:hAnsi="Times New Roman" w:cs="Times New Roman"/>
          <w:sz w:val="24"/>
          <w:szCs w:val="24"/>
        </w:rPr>
        <w:t>Odluke o davanju Suglasnosti na izmjene i dopune Statuta Dječjeg vrtića Rego</w:t>
      </w:r>
      <w:r w:rsidR="00682C7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682C74">
        <w:rPr>
          <w:rFonts w:ascii="Times New Roman" w:hAnsi="Times New Roman" w:cs="Times New Roman"/>
          <w:sz w:val="24"/>
        </w:rPr>
        <w:t>9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2B42D1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2B42D1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6E7E071B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682C74">
        <w:rPr>
          <w:rFonts w:ascii="Times New Roman" w:hAnsi="Times New Roman"/>
          <w:sz w:val="24"/>
          <w:szCs w:val="24"/>
        </w:rPr>
        <w:t>Odluke o prodaji nekretnina u vlasništvu Općine Babina Gred</w:t>
      </w:r>
      <w:r w:rsidR="00682C74">
        <w:rPr>
          <w:rFonts w:ascii="Times New Roman" w:hAnsi="Times New Roman"/>
          <w:sz w:val="24"/>
          <w:szCs w:val="24"/>
        </w:rPr>
        <w:t>a</w:t>
      </w:r>
      <w:r w:rsidR="00687E0B">
        <w:rPr>
          <w:rFonts w:ascii="Times New Roman" w:hAnsi="Times New Roman"/>
          <w:sz w:val="24"/>
          <w:szCs w:val="24"/>
        </w:rPr>
        <w:t>.</w:t>
      </w:r>
    </w:p>
    <w:p w14:paraId="0832CACB" w14:textId="77777777" w:rsidR="00687E0B" w:rsidRDefault="00687E0B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78BA25D" w14:textId="10D32AC3" w:rsidR="00687E0B" w:rsidRDefault="00682C74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 w:rsidR="00687E0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upitao je da li se prodaju samo tri čestice koje su navedene pod a,</w:t>
      </w:r>
      <w:r w:rsidR="002E3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i c u Odluci?</w:t>
      </w:r>
    </w:p>
    <w:p w14:paraId="29B94B38" w14:textId="44877A09" w:rsidR="00687E0B" w:rsidRDefault="00687E0B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C618B2E" w14:textId="1E7973B9" w:rsidR="00687E0B" w:rsidRDefault="00682C74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Tomo Đaković: odgovorio je potvrdno.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32F553AF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1D5C7D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682C74">
        <w:rPr>
          <w:rFonts w:ascii="Times New Roman" w:hAnsi="Times New Roman"/>
          <w:sz w:val="24"/>
          <w:szCs w:val="24"/>
        </w:rPr>
        <w:t>Odluke o prodaji nekretnina u vlasništvu Općine Babina Gred</w:t>
      </w:r>
      <w:r w:rsidR="00682C74">
        <w:rPr>
          <w:rFonts w:ascii="Times New Roman" w:hAnsi="Times New Roman"/>
          <w:sz w:val="24"/>
          <w:szCs w:val="24"/>
        </w:rPr>
        <w:t>a</w:t>
      </w:r>
      <w:r w:rsidR="00B74A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687E0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2E349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2E3496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7AF9CEE8" w14:textId="7603A0FB" w:rsidR="00591909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E3496">
        <w:rPr>
          <w:rFonts w:ascii="Times New Roman" w:hAnsi="Times New Roman"/>
          <w:sz w:val="24"/>
          <w:szCs w:val="24"/>
        </w:rPr>
        <w:t>Odluke o broju i visini studentskih stipendija Općine Babina Greda za akademsku godinu 2022/2023. godin</w:t>
      </w:r>
      <w:r w:rsidR="002E3496">
        <w:rPr>
          <w:rFonts w:ascii="Times New Roman" w:hAnsi="Times New Roman"/>
          <w:sz w:val="24"/>
          <w:szCs w:val="24"/>
        </w:rPr>
        <w:t>u</w:t>
      </w:r>
      <w:r w:rsidR="00591909">
        <w:rPr>
          <w:rFonts w:ascii="Times New Roman" w:hAnsi="Times New Roman"/>
          <w:sz w:val="24"/>
          <w:szCs w:val="24"/>
        </w:rPr>
        <w:t>.</w:t>
      </w:r>
    </w:p>
    <w:p w14:paraId="46EF1C3B" w14:textId="08ED50D5" w:rsidR="00591909" w:rsidRPr="002E3496" w:rsidRDefault="00C0553E" w:rsidP="008571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2E3496">
        <w:rPr>
          <w:rFonts w:ascii="Times New Roman" w:hAnsi="Times New Roman"/>
          <w:sz w:val="24"/>
          <w:szCs w:val="24"/>
        </w:rPr>
        <w:t>Odluke o broju i visini studentskih stipendija Općine Babina Greda za akademsku godinu 2022/2023. godin</w:t>
      </w:r>
      <w:r w:rsidR="002E349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9190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2E349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2E3496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05C42980" w14:textId="26542278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4E6D7F59" w14:textId="17AC8D10" w:rsidR="00AD49CE" w:rsidRDefault="00775080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2E3496">
        <w:rPr>
          <w:rFonts w:ascii="Times New Roman" w:hAnsi="Times New Roman"/>
          <w:sz w:val="24"/>
          <w:szCs w:val="24"/>
        </w:rPr>
        <w:t>Odluke o imenovanju Odbora za javna priznanja Općine Babina Greda</w:t>
      </w:r>
      <w:r w:rsidR="002E3496">
        <w:rPr>
          <w:rFonts w:ascii="Times New Roman" w:hAnsi="Times New Roman"/>
          <w:sz w:val="24"/>
          <w:szCs w:val="24"/>
        </w:rPr>
        <w:t>.</w:t>
      </w:r>
    </w:p>
    <w:p w14:paraId="51AC6C5D" w14:textId="77777777" w:rsidR="002E3496" w:rsidRDefault="002E3496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3E9FF35" w14:textId="4626E784" w:rsidR="002E3496" w:rsidRDefault="002E3496" w:rsidP="002E34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</w:rPr>
        <w:t>Kedačić</w:t>
      </w:r>
      <w:proofErr w:type="spellEnd"/>
      <w:r>
        <w:rPr>
          <w:rFonts w:ascii="Times New Roman" w:hAnsi="Times New Roman" w:cs="Times New Roman"/>
          <w:sz w:val="24"/>
        </w:rPr>
        <w:t>: ispred Odbora za izbor i imenovanja predlož</w:t>
      </w:r>
      <w:r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slijedeć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članov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Odbora za </w:t>
      </w:r>
      <w:r>
        <w:rPr>
          <w:rFonts w:ascii="Times New Roman" w:hAnsi="Times New Roman" w:cs="Times New Roman"/>
          <w:sz w:val="24"/>
        </w:rPr>
        <w:t>javna priznanja Općine Babina Greda</w:t>
      </w:r>
      <w:r>
        <w:rPr>
          <w:rFonts w:ascii="Times New Roman" w:hAnsi="Times New Roman" w:cs="Times New Roman"/>
          <w:sz w:val="24"/>
        </w:rPr>
        <w:t>:</w:t>
      </w:r>
    </w:p>
    <w:p w14:paraId="72F07BA7" w14:textId="1EAD020B" w:rsidR="002E3496" w:rsidRPr="00623589" w:rsidRDefault="002E3496" w:rsidP="002E3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 xml:space="preserve">Predsjednik, </w:t>
      </w:r>
      <w:r>
        <w:rPr>
          <w:rFonts w:ascii="Times New Roman" w:hAnsi="Times New Roman" w:cs="Times New Roman"/>
          <w:sz w:val="24"/>
        </w:rPr>
        <w:t>Josip Krnić</w:t>
      </w:r>
      <w:r w:rsidRPr="00623589">
        <w:rPr>
          <w:rFonts w:ascii="Times New Roman" w:hAnsi="Times New Roman" w:cs="Times New Roman"/>
          <w:sz w:val="24"/>
        </w:rPr>
        <w:t>,</w:t>
      </w:r>
    </w:p>
    <w:p w14:paraId="0EC4A8FC" w14:textId="1458C18D" w:rsidR="002E3496" w:rsidRPr="00623589" w:rsidRDefault="002E3496" w:rsidP="002E3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 xml:space="preserve">član, </w:t>
      </w:r>
      <w:r>
        <w:rPr>
          <w:rFonts w:ascii="Times New Roman" w:hAnsi="Times New Roman" w:cs="Times New Roman"/>
          <w:sz w:val="24"/>
        </w:rPr>
        <w:t>Đurđica Babić</w:t>
      </w:r>
      <w:r w:rsidRPr="00623589">
        <w:rPr>
          <w:rFonts w:ascii="Times New Roman" w:hAnsi="Times New Roman" w:cs="Times New Roman"/>
          <w:sz w:val="24"/>
        </w:rPr>
        <w:t>,</w:t>
      </w:r>
    </w:p>
    <w:p w14:paraId="29939401" w14:textId="77777777" w:rsidR="002E3496" w:rsidRPr="00623589" w:rsidRDefault="002E3496" w:rsidP="002E3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3589">
        <w:rPr>
          <w:rFonts w:ascii="Times New Roman" w:hAnsi="Times New Roman" w:cs="Times New Roman"/>
          <w:sz w:val="24"/>
        </w:rPr>
        <w:t>član, Jakob Ličanin,</w:t>
      </w:r>
    </w:p>
    <w:p w14:paraId="728C6C27" w14:textId="5C382A4C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087112" w14:textId="42C6D4B7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2E3496">
        <w:rPr>
          <w:rFonts w:ascii="Times New Roman" w:hAnsi="Times New Roman"/>
          <w:sz w:val="24"/>
          <w:szCs w:val="24"/>
        </w:rPr>
        <w:t>Odluke o imenovanju Odbora za javna priznanja Općine Babina Gred</w:t>
      </w:r>
      <w:r w:rsidR="002E34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2E349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9190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591909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 w:rsidR="0059190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2C2B85FE" w14:textId="3FFB7F82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2E3496" w:rsidRPr="002E3496">
        <w:rPr>
          <w:rFonts w:ascii="Times New Roman" w:hAnsi="Times New Roman"/>
          <w:sz w:val="24"/>
          <w:szCs w:val="24"/>
        </w:rPr>
        <w:t>Odluke o procjeni rizika od velikih nesreća za područje Općine Babina Greda</w:t>
      </w:r>
      <w:r w:rsidR="00591909">
        <w:rPr>
          <w:rFonts w:ascii="Times New Roman" w:hAnsi="Times New Roman"/>
          <w:sz w:val="24"/>
        </w:rPr>
        <w:t>.</w:t>
      </w:r>
    </w:p>
    <w:p w14:paraId="1CC03C8A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470413D" w14:textId="0739AAFA" w:rsidR="0094181D" w:rsidRDefault="002E3496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Tomislav Kopić: ukratko je objasnio da je procjena rizika od velikih nesreća donesena 2019. godine, i da je istu potrebno ažurirati svake 3 godine, te je ukratko pročitao sadržaj procjene rizika od velikih nesreća.</w:t>
      </w:r>
    </w:p>
    <w:p w14:paraId="1F3BA104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4720854" w14:textId="43BCD093" w:rsidR="00AD49CE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2E3496" w:rsidRPr="002E3496">
        <w:rPr>
          <w:rFonts w:ascii="Times New Roman" w:hAnsi="Times New Roman"/>
          <w:sz w:val="24"/>
          <w:szCs w:val="24"/>
        </w:rPr>
        <w:t>Odluke o procjeni rizika od velikih nesreća za područje Općine Babina Greda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2E349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9190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591909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 w:rsidR="0059190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42AAB91" w14:textId="77777777" w:rsidR="0028422A" w:rsidRDefault="0028422A" w:rsidP="00AD49CE">
      <w:pPr>
        <w:jc w:val="both"/>
        <w:rPr>
          <w:rFonts w:ascii="Times New Roman" w:hAnsi="Times New Roman"/>
          <w:sz w:val="24"/>
        </w:rPr>
      </w:pPr>
    </w:p>
    <w:p w14:paraId="781B3167" w14:textId="18A236EF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4643337B" w14:textId="334842E6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1808F8">
        <w:rPr>
          <w:rFonts w:ascii="Times New Roman" w:hAnsi="Times New Roman"/>
          <w:sz w:val="24"/>
          <w:szCs w:val="24"/>
        </w:rPr>
        <w:t>Odluke o planu djelovanja na smanjenju šteta od prirodnih nepogoda za Općinu Babina Greda za 2023. godinu</w:t>
      </w:r>
      <w:r w:rsidR="001808F8">
        <w:rPr>
          <w:rFonts w:ascii="Times New Roman" w:hAnsi="Times New Roman"/>
          <w:sz w:val="24"/>
          <w:szCs w:val="24"/>
        </w:rPr>
        <w:t>.</w:t>
      </w:r>
    </w:p>
    <w:p w14:paraId="524B540C" w14:textId="2EE43F1B" w:rsidR="002F1E6B" w:rsidRDefault="002F1E6B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555B41F" w14:textId="6EF37FF2" w:rsidR="002F1E6B" w:rsidRDefault="002F1E6B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Kopić: ukratko je objasnio o čemu je riječ </w:t>
      </w:r>
      <w:r w:rsidR="001808F8">
        <w:rPr>
          <w:rFonts w:ascii="Times New Roman" w:hAnsi="Times New Roman"/>
          <w:sz w:val="24"/>
        </w:rPr>
        <w:t>te da isti plan ažuriran gdje je evidentirana i suša od 2022. godine i ukupna šteta, i da se plan djelovanja na smanjenju šteta od prirodnih nepogoda za 2023. godinu donosi do kraja studenog tekuće godine za slijedeću godinu.</w:t>
      </w:r>
    </w:p>
    <w:p w14:paraId="5C91DF30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32C0D60" w14:textId="21D69008" w:rsidR="00AD49CE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2F1E6B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1808F8">
        <w:rPr>
          <w:rFonts w:ascii="Times New Roman" w:hAnsi="Times New Roman"/>
          <w:sz w:val="24"/>
          <w:szCs w:val="24"/>
        </w:rPr>
        <w:t>Odluke o planu djelovanja na smanjenju šteta od prirodnih nepogoda za Općinu Babina Greda za 2023. godin</w:t>
      </w:r>
      <w:r w:rsidR="001808F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1808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0 glasova „SUZDRŽANIH“.</w:t>
      </w:r>
    </w:p>
    <w:p w14:paraId="20A1BEA3" w14:textId="5596806B" w:rsid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</w:p>
    <w:p w14:paraId="0FBCBC32" w14:textId="40DB511F" w:rsidR="002F1E6B" w:rsidRDefault="002F1E6B" w:rsidP="002F1E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568C7F83" w14:textId="4E157E4B" w:rsidR="002F1E6B" w:rsidRDefault="002F1E6B" w:rsidP="002F1E6B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</w:t>
      </w:r>
      <w:r w:rsidR="001808F8">
        <w:rPr>
          <w:rFonts w:ascii="Times New Roman" w:hAnsi="Times New Roman"/>
          <w:sz w:val="24"/>
        </w:rPr>
        <w:t>rješavanje prispjelog predmeta od Janje Knežević te predložio donošenje Odluke o prodaji</w:t>
      </w:r>
      <w:r>
        <w:rPr>
          <w:rFonts w:ascii="Times New Roman" w:hAnsi="Times New Roman"/>
          <w:sz w:val="24"/>
        </w:rPr>
        <w:t>.</w:t>
      </w:r>
    </w:p>
    <w:p w14:paraId="6704AB04" w14:textId="77777777" w:rsidR="002F1E6B" w:rsidRDefault="002F1E6B" w:rsidP="002F1E6B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59B3A4DF" w14:textId="2BB5CDDA" w:rsidR="002F1E6B" w:rsidRPr="001808F8" w:rsidRDefault="001808F8" w:rsidP="002F1E6B">
      <w:pPr>
        <w:pStyle w:val="Bezproreda"/>
        <w:suppressAutoHyphens/>
        <w:jc w:val="both"/>
        <w:rPr>
          <w:rFonts w:ascii="Times New Roman" w:hAnsi="Times New Roman"/>
          <w:b/>
          <w:bCs/>
          <w:sz w:val="24"/>
        </w:rPr>
      </w:pPr>
      <w:r w:rsidRPr="001808F8">
        <w:rPr>
          <w:rFonts w:ascii="Times New Roman" w:hAnsi="Times New Roman"/>
          <w:b/>
          <w:bCs/>
          <w:sz w:val="24"/>
        </w:rPr>
        <w:t>Općinska vijećnica Vedrana Džoić je došla na sjednicu vijeća u 18:06 sati.</w:t>
      </w:r>
    </w:p>
    <w:p w14:paraId="78A6DDE3" w14:textId="349B486C" w:rsidR="001808F8" w:rsidRDefault="001808F8" w:rsidP="002F1E6B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43633EC" w14:textId="2A669F8C" w:rsidR="001808F8" w:rsidRDefault="001808F8" w:rsidP="002F1E6B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Kopić: </w:t>
      </w:r>
      <w:r w:rsidR="00926B00">
        <w:rPr>
          <w:rFonts w:ascii="Times New Roman" w:hAnsi="Times New Roman"/>
          <w:sz w:val="24"/>
        </w:rPr>
        <w:t>ukratko je objasnio da je ovdje riječ o prodaji građevinskog zemljišta</w:t>
      </w:r>
      <w:r w:rsidR="00F858A8">
        <w:rPr>
          <w:rFonts w:ascii="Times New Roman" w:hAnsi="Times New Roman"/>
          <w:sz w:val="24"/>
        </w:rPr>
        <w:t xml:space="preserve"> </w:t>
      </w:r>
      <w:r w:rsidR="00926B00">
        <w:rPr>
          <w:rFonts w:ascii="Times New Roman" w:hAnsi="Times New Roman"/>
          <w:sz w:val="24"/>
        </w:rPr>
        <w:t>na temelju odluke općinskog vijeća iz 2001. godine, odnosno legalizacija postojećeg stanja i uživanja posjeda od strane fizičke osobe.</w:t>
      </w:r>
    </w:p>
    <w:p w14:paraId="2808E8CA" w14:textId="77777777" w:rsidR="001808F8" w:rsidRDefault="001808F8" w:rsidP="002F1E6B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5BC8E5D0" w14:textId="3E03766E" w:rsidR="002F1E6B" w:rsidRDefault="002F1E6B" w:rsidP="002F1E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8119A1" w:rsidRPr="00EF6D81">
        <w:rPr>
          <w:rFonts w:ascii="Times New Roman" w:hAnsi="Times New Roman" w:cs="Times New Roman"/>
          <w:sz w:val="24"/>
          <w:szCs w:val="24"/>
        </w:rPr>
        <w:t>Odluke o</w:t>
      </w:r>
      <w:r w:rsidR="001808F8">
        <w:rPr>
          <w:rFonts w:ascii="Times New Roman" w:hAnsi="Times New Roman" w:cs="Times New Roman"/>
          <w:sz w:val="24"/>
          <w:szCs w:val="24"/>
        </w:rPr>
        <w:t xml:space="preserve"> prodaji prispjelog predmeta Janje Knežević</w:t>
      </w:r>
      <w:r>
        <w:rPr>
          <w:rFonts w:ascii="Times New Roman" w:hAnsi="Times New Roman"/>
          <w:sz w:val="24"/>
        </w:rPr>
        <w:t>, te se nakon provedenog glasanja konstatira da je Odluka donesena sa 10 glasova „ZA“, 0 glasova „PROTIV“  i  0 glasova „SUZDRŽANIH“.</w:t>
      </w:r>
    </w:p>
    <w:p w14:paraId="52F6264E" w14:textId="77777777" w:rsidR="00926B00" w:rsidRDefault="00926B00">
      <w:pPr>
        <w:rPr>
          <w:rFonts w:ascii="Times New Roman" w:hAnsi="Times New Roman" w:cs="Times New Roman"/>
          <w:sz w:val="24"/>
        </w:rPr>
      </w:pPr>
    </w:p>
    <w:p w14:paraId="4A387355" w14:textId="02F6D92C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8119A1">
        <w:rPr>
          <w:rFonts w:ascii="Times New Roman" w:hAnsi="Times New Roman" w:cs="Times New Roman"/>
          <w:sz w:val="24"/>
        </w:rPr>
        <w:t>1</w:t>
      </w:r>
      <w:r w:rsidR="001808F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  <w:r w:rsidR="001808F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6792" w14:textId="77777777" w:rsidR="00976BFB" w:rsidRDefault="00976BFB">
      <w:pPr>
        <w:spacing w:line="240" w:lineRule="auto"/>
      </w:pPr>
      <w:r>
        <w:separator/>
      </w:r>
    </w:p>
  </w:endnote>
  <w:endnote w:type="continuationSeparator" w:id="0">
    <w:p w14:paraId="24AD3562" w14:textId="77777777" w:rsidR="00976BFB" w:rsidRDefault="0097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1035" w14:textId="77777777" w:rsidR="00976BFB" w:rsidRDefault="00976BFB">
      <w:pPr>
        <w:spacing w:after="0"/>
      </w:pPr>
      <w:r>
        <w:separator/>
      </w:r>
    </w:p>
  </w:footnote>
  <w:footnote w:type="continuationSeparator" w:id="0">
    <w:p w14:paraId="52E5221C" w14:textId="77777777" w:rsidR="00976BFB" w:rsidRDefault="00976B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0"/>
  </w:num>
  <w:num w:numId="3" w16cid:durableId="1703700227">
    <w:abstractNumId w:val="1"/>
  </w:num>
  <w:num w:numId="4" w16cid:durableId="1739594816">
    <w:abstractNumId w:val="3"/>
  </w:num>
  <w:num w:numId="5" w16cid:durableId="210109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A7BD7"/>
    <w:rsid w:val="000B1686"/>
    <w:rsid w:val="000E43F8"/>
    <w:rsid w:val="000F447A"/>
    <w:rsid w:val="00104A3D"/>
    <w:rsid w:val="001612A8"/>
    <w:rsid w:val="001808F8"/>
    <w:rsid w:val="00182254"/>
    <w:rsid w:val="001921DD"/>
    <w:rsid w:val="001C4013"/>
    <w:rsid w:val="001D5C7D"/>
    <w:rsid w:val="00232FCF"/>
    <w:rsid w:val="002354BE"/>
    <w:rsid w:val="00240179"/>
    <w:rsid w:val="0026489B"/>
    <w:rsid w:val="002737A4"/>
    <w:rsid w:val="0028422A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E3C65"/>
    <w:rsid w:val="003E6B28"/>
    <w:rsid w:val="003F29E8"/>
    <w:rsid w:val="003F3114"/>
    <w:rsid w:val="003F54A2"/>
    <w:rsid w:val="004448BD"/>
    <w:rsid w:val="0047753B"/>
    <w:rsid w:val="004B0082"/>
    <w:rsid w:val="004B2D55"/>
    <w:rsid w:val="004C16C5"/>
    <w:rsid w:val="004D4866"/>
    <w:rsid w:val="004E7C89"/>
    <w:rsid w:val="005050AF"/>
    <w:rsid w:val="005355C5"/>
    <w:rsid w:val="00560EF1"/>
    <w:rsid w:val="00572637"/>
    <w:rsid w:val="00591909"/>
    <w:rsid w:val="00591A98"/>
    <w:rsid w:val="00597180"/>
    <w:rsid w:val="005D027C"/>
    <w:rsid w:val="005E4A21"/>
    <w:rsid w:val="0060579E"/>
    <w:rsid w:val="00623589"/>
    <w:rsid w:val="00630198"/>
    <w:rsid w:val="0064250E"/>
    <w:rsid w:val="00682C74"/>
    <w:rsid w:val="00682D60"/>
    <w:rsid w:val="00683567"/>
    <w:rsid w:val="00687E0B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571A4"/>
    <w:rsid w:val="0086687D"/>
    <w:rsid w:val="008668C1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6BFB"/>
    <w:rsid w:val="00985653"/>
    <w:rsid w:val="009F3920"/>
    <w:rsid w:val="00A63F1A"/>
    <w:rsid w:val="00A735BC"/>
    <w:rsid w:val="00A7784C"/>
    <w:rsid w:val="00AA3C6D"/>
    <w:rsid w:val="00AA46B9"/>
    <w:rsid w:val="00AA4E83"/>
    <w:rsid w:val="00AB3174"/>
    <w:rsid w:val="00AB50D0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A2D0E"/>
    <w:rsid w:val="00CB148C"/>
    <w:rsid w:val="00CB4009"/>
    <w:rsid w:val="00CD4429"/>
    <w:rsid w:val="00CD56E7"/>
    <w:rsid w:val="00D038E3"/>
    <w:rsid w:val="00D06BD4"/>
    <w:rsid w:val="00D10263"/>
    <w:rsid w:val="00D234D1"/>
    <w:rsid w:val="00D47032"/>
    <w:rsid w:val="00D50B67"/>
    <w:rsid w:val="00D60DB4"/>
    <w:rsid w:val="00D638DF"/>
    <w:rsid w:val="00DD5E9F"/>
    <w:rsid w:val="00DD7E45"/>
    <w:rsid w:val="00EB2158"/>
    <w:rsid w:val="00EC14BB"/>
    <w:rsid w:val="00ED4692"/>
    <w:rsid w:val="00EE2D0D"/>
    <w:rsid w:val="00EF6D81"/>
    <w:rsid w:val="00F1199C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43</cp:revision>
  <cp:lastPrinted>2022-11-30T11:03:00Z</cp:lastPrinted>
  <dcterms:created xsi:type="dcterms:W3CDTF">2018-11-20T08:00:00Z</dcterms:created>
  <dcterms:modified xsi:type="dcterms:W3CDTF">2022-11-30T11:04:00Z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