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sz w:val="24"/>
          <w:szCs w:val="24"/>
        </w:rPr>
      </w:pPr>
      <w:r>
        <w:rPr>
          <w:rFonts w:ascii="Times New Roman" w:hAnsi="Times New Roman"/>
          <w:sz w:val="24"/>
          <w:szCs w:val="24"/>
        </w:rPr>
        <w:t>REPUBLIKA HRVATSKA</w:t>
      </w:r>
    </w:p>
    <w:p>
      <w:pPr>
        <w:pStyle w:val="7"/>
        <w:rPr>
          <w:rFonts w:ascii="Times New Roman" w:hAnsi="Times New Roman"/>
          <w:sz w:val="24"/>
          <w:szCs w:val="24"/>
        </w:rPr>
      </w:pPr>
      <w:r>
        <w:rPr>
          <w:rFonts w:ascii="Times New Roman" w:hAnsi="Times New Roman"/>
          <w:sz w:val="24"/>
          <w:szCs w:val="24"/>
        </w:rPr>
        <w:t>VUKOVARSKO-SRIJEMSKA ŽUPANIJA</w:t>
      </w:r>
    </w:p>
    <w:p>
      <w:pPr>
        <w:pStyle w:val="7"/>
        <w:rPr>
          <w:rFonts w:ascii="Times New Roman" w:hAnsi="Times New Roman"/>
          <w:sz w:val="24"/>
          <w:szCs w:val="24"/>
        </w:rPr>
      </w:pPr>
      <w:r>
        <w:rPr>
          <w:rFonts w:ascii="Times New Roman" w:hAnsi="Times New Roman"/>
          <w:sz w:val="24"/>
          <w:szCs w:val="24"/>
        </w:rPr>
        <w:t>OPĆINA BABINA GREDA</w:t>
      </w:r>
    </w:p>
    <w:p>
      <w:pPr>
        <w:pStyle w:val="7"/>
        <w:rPr>
          <w:rFonts w:ascii="Times New Roman" w:hAnsi="Times New Roman"/>
          <w:sz w:val="24"/>
          <w:szCs w:val="24"/>
        </w:rPr>
      </w:pPr>
      <w:r>
        <w:rPr>
          <w:rFonts w:ascii="Times New Roman" w:hAnsi="Times New Roman"/>
          <w:sz w:val="24"/>
          <w:szCs w:val="24"/>
        </w:rPr>
        <w:t>OPĆINSKO VIJEĆE</w:t>
      </w:r>
    </w:p>
    <w:p>
      <w:pPr>
        <w:pStyle w:val="7"/>
        <w:rPr>
          <w:rFonts w:hint="default" w:ascii="Times New Roman" w:hAnsi="Times New Roman"/>
          <w:sz w:val="24"/>
          <w:szCs w:val="24"/>
          <w:lang w:val="hr-HR"/>
        </w:rPr>
      </w:pPr>
      <w:r>
        <w:rPr>
          <w:rFonts w:ascii="Times New Roman" w:hAnsi="Times New Roman"/>
          <w:sz w:val="24"/>
          <w:szCs w:val="24"/>
        </w:rPr>
        <w:t>KLASA:  351-04/</w:t>
      </w:r>
      <w:r>
        <w:rPr>
          <w:rFonts w:hint="default" w:ascii="Times New Roman" w:hAnsi="Times New Roman"/>
          <w:sz w:val="24"/>
          <w:szCs w:val="24"/>
          <w:lang w:val="hr-HR"/>
        </w:rPr>
        <w:t>22-01</w:t>
      </w:r>
      <w:r>
        <w:rPr>
          <w:rFonts w:ascii="Times New Roman" w:hAnsi="Times New Roman"/>
          <w:sz w:val="24"/>
          <w:szCs w:val="24"/>
        </w:rPr>
        <w:t>/</w:t>
      </w:r>
      <w:r>
        <w:rPr>
          <w:rFonts w:hint="default" w:ascii="Times New Roman" w:hAnsi="Times New Roman"/>
          <w:sz w:val="24"/>
          <w:szCs w:val="24"/>
          <w:lang w:val="hr-HR"/>
        </w:rPr>
        <w:t>3</w:t>
      </w:r>
    </w:p>
    <w:p>
      <w:pPr>
        <w:pStyle w:val="7"/>
        <w:rPr>
          <w:rFonts w:hint="default" w:ascii="Times New Roman" w:hAnsi="Times New Roman"/>
          <w:sz w:val="24"/>
          <w:szCs w:val="24"/>
          <w:lang w:val="hr-HR"/>
        </w:rPr>
      </w:pPr>
      <w:r>
        <w:rPr>
          <w:rFonts w:ascii="Times New Roman" w:hAnsi="Times New Roman"/>
          <w:sz w:val="24"/>
          <w:szCs w:val="24"/>
        </w:rPr>
        <w:t>URBROJ: 2</w:t>
      </w:r>
      <w:r>
        <w:rPr>
          <w:rFonts w:hint="default" w:ascii="Times New Roman" w:hAnsi="Times New Roman"/>
          <w:sz w:val="24"/>
          <w:szCs w:val="24"/>
          <w:lang w:val="hr-HR"/>
        </w:rPr>
        <w:t>196-7-01-22-1</w:t>
      </w:r>
    </w:p>
    <w:p>
      <w:pPr>
        <w:pStyle w:val="7"/>
        <w:rPr>
          <w:rFonts w:ascii="Times New Roman" w:hAnsi="Times New Roman"/>
          <w:sz w:val="24"/>
          <w:szCs w:val="24"/>
        </w:rPr>
      </w:pPr>
      <w:r>
        <w:rPr>
          <w:rFonts w:ascii="Times New Roman" w:hAnsi="Times New Roman"/>
          <w:sz w:val="24"/>
          <w:szCs w:val="24"/>
        </w:rPr>
        <w:t xml:space="preserve">Babina Greda, </w:t>
      </w:r>
      <w:r>
        <w:rPr>
          <w:rFonts w:hint="default" w:ascii="Times New Roman" w:hAnsi="Times New Roman"/>
          <w:sz w:val="24"/>
          <w:szCs w:val="24"/>
          <w:lang w:val="hr-HR"/>
        </w:rPr>
        <w:t>26</w:t>
      </w:r>
      <w:r>
        <w:rPr>
          <w:rFonts w:ascii="Times New Roman" w:hAnsi="Times New Roman"/>
          <w:sz w:val="24"/>
          <w:szCs w:val="24"/>
        </w:rPr>
        <w:t>. veljače   202</w:t>
      </w:r>
      <w:r>
        <w:rPr>
          <w:rFonts w:hint="default" w:ascii="Times New Roman" w:hAnsi="Times New Roman"/>
          <w:sz w:val="24"/>
          <w:szCs w:val="24"/>
          <w:lang w:val="hr-HR"/>
        </w:rPr>
        <w:t>2</w:t>
      </w:r>
      <w:r>
        <w:rPr>
          <w:rFonts w:ascii="Times New Roman" w:hAnsi="Times New Roman"/>
          <w:sz w:val="24"/>
          <w:szCs w:val="24"/>
        </w:rPr>
        <w:t>. godine</w:t>
      </w:r>
    </w:p>
    <w:p>
      <w:pPr>
        <w:pStyle w:val="7"/>
        <w:rPr>
          <w:rFonts w:ascii="Times New Roman" w:hAnsi="Times New Roman"/>
          <w:sz w:val="24"/>
          <w:szCs w:val="24"/>
        </w:rPr>
      </w:pPr>
    </w:p>
    <w:p>
      <w:pPr>
        <w:pStyle w:val="7"/>
        <w:rPr>
          <w:rFonts w:ascii="Times New Roman" w:hAnsi="Times New Roman"/>
          <w:sz w:val="24"/>
          <w:szCs w:val="24"/>
        </w:rPr>
      </w:pPr>
    </w:p>
    <w:p>
      <w:pPr>
        <w:rPr>
          <w:rFonts w:ascii="Times New Roman" w:hAnsi="Times New Roman"/>
          <w:sz w:val="24"/>
        </w:rPr>
      </w:pPr>
    </w:p>
    <w:p>
      <w:pPr>
        <w:pStyle w:val="7"/>
        <w:jc w:val="both"/>
        <w:rPr>
          <w:rFonts w:ascii="Times New Roman" w:hAnsi="Times New Roman"/>
          <w:sz w:val="24"/>
          <w:szCs w:val="24"/>
        </w:rPr>
      </w:pPr>
      <w:r>
        <w:rPr>
          <w:rFonts w:ascii="Times New Roman" w:hAnsi="Times New Roman"/>
          <w:sz w:val="24"/>
          <w:szCs w:val="24"/>
        </w:rPr>
        <w:t xml:space="preserve">Na temelju odredbe članka </w:t>
      </w:r>
      <w:r>
        <w:rPr>
          <w:rFonts w:hint="default" w:ascii="Times New Roman" w:hAnsi="Times New Roman"/>
          <w:sz w:val="24"/>
          <w:szCs w:val="24"/>
          <w:lang w:val="hr-HR"/>
        </w:rPr>
        <w:t>69</w:t>
      </w:r>
      <w:r>
        <w:rPr>
          <w:rFonts w:ascii="Times New Roman" w:hAnsi="Times New Roman"/>
          <w:sz w:val="24"/>
          <w:szCs w:val="24"/>
        </w:rPr>
        <w:t xml:space="preserve">. st. </w:t>
      </w:r>
      <w:r>
        <w:rPr>
          <w:rFonts w:hint="default" w:ascii="Times New Roman" w:hAnsi="Times New Roman"/>
          <w:sz w:val="24"/>
          <w:szCs w:val="24"/>
          <w:lang w:val="hr-HR"/>
        </w:rPr>
        <w:t>4</w:t>
      </w:r>
      <w:r>
        <w:rPr>
          <w:rFonts w:ascii="Times New Roman" w:hAnsi="Times New Roman"/>
          <w:sz w:val="24"/>
          <w:szCs w:val="24"/>
        </w:rPr>
        <w:t xml:space="preserve">. Zakona o gospodarenju otpadom („Narodne novine“ br. </w:t>
      </w:r>
      <w:r>
        <w:rPr>
          <w:rFonts w:hint="default" w:ascii="Times New Roman" w:hAnsi="Times New Roman"/>
          <w:sz w:val="24"/>
          <w:szCs w:val="24"/>
          <w:lang w:val="hr-HR"/>
        </w:rPr>
        <w:t>84/21</w:t>
      </w:r>
      <w:r>
        <w:rPr>
          <w:rFonts w:ascii="Times New Roman" w:hAnsi="Times New Roman"/>
          <w:sz w:val="24"/>
          <w:szCs w:val="24"/>
        </w:rPr>
        <w:t>)  i  članka 18. Statuta Općine Babina Greda  („Službeni vjesnik Vukovarsko-srijemske županije“ br. 11/09, 04/13, 03/14, 01/18, 13/18, 27/18 – pročišćeni tekst, 21A/19</w:t>
      </w:r>
      <w:r>
        <w:rPr>
          <w:rFonts w:hint="default" w:ascii="Times New Roman" w:hAnsi="Times New Roman"/>
          <w:sz w:val="24"/>
          <w:szCs w:val="24"/>
          <w:lang w:val="hr-HR"/>
        </w:rPr>
        <w:t xml:space="preserve">, </w:t>
      </w:r>
      <w:r>
        <w:rPr>
          <w:rFonts w:ascii="Times New Roman" w:hAnsi="Times New Roman"/>
          <w:sz w:val="24"/>
          <w:szCs w:val="24"/>
        </w:rPr>
        <w:t>03/20</w:t>
      </w:r>
      <w:r>
        <w:rPr>
          <w:rFonts w:hint="default" w:ascii="Times New Roman" w:hAnsi="Times New Roman"/>
          <w:sz w:val="24"/>
          <w:szCs w:val="24"/>
          <w:lang w:val="hr-HR"/>
        </w:rPr>
        <w:t xml:space="preserve"> i 04/21</w:t>
      </w:r>
      <w:r>
        <w:rPr>
          <w:rFonts w:ascii="Times New Roman" w:hAnsi="Times New Roman"/>
          <w:sz w:val="24"/>
          <w:szCs w:val="24"/>
        </w:rPr>
        <w:t xml:space="preserve">), Općinsko vijeće Općine Babina Greda na </w:t>
      </w:r>
      <w:r>
        <w:rPr>
          <w:rFonts w:hint="default" w:ascii="Times New Roman" w:hAnsi="Times New Roman"/>
          <w:sz w:val="24"/>
          <w:szCs w:val="24"/>
          <w:lang w:val="hr-HR"/>
        </w:rPr>
        <w:t>08</w:t>
      </w:r>
      <w:r>
        <w:rPr>
          <w:rFonts w:ascii="Times New Roman" w:hAnsi="Times New Roman"/>
          <w:sz w:val="24"/>
          <w:szCs w:val="24"/>
        </w:rPr>
        <w:t xml:space="preserve">. sjednici održanoj dana </w:t>
      </w:r>
      <w:r>
        <w:rPr>
          <w:rFonts w:hint="default" w:ascii="Times New Roman" w:hAnsi="Times New Roman"/>
          <w:sz w:val="24"/>
          <w:szCs w:val="24"/>
          <w:lang w:val="hr-HR"/>
        </w:rPr>
        <w:t>26</w:t>
      </w:r>
      <w:r>
        <w:rPr>
          <w:rFonts w:ascii="Times New Roman" w:hAnsi="Times New Roman"/>
          <w:sz w:val="24"/>
          <w:szCs w:val="24"/>
        </w:rPr>
        <w:t>. veljače</w:t>
      </w:r>
      <w:r>
        <w:rPr>
          <w:rFonts w:hint="default" w:ascii="Times New Roman" w:hAnsi="Times New Roman"/>
          <w:sz w:val="24"/>
          <w:szCs w:val="24"/>
          <w:lang w:val="hr-HR"/>
        </w:rPr>
        <w:t xml:space="preserve"> </w:t>
      </w:r>
      <w:r>
        <w:rPr>
          <w:rFonts w:ascii="Times New Roman" w:hAnsi="Times New Roman"/>
          <w:sz w:val="24"/>
          <w:szCs w:val="24"/>
        </w:rPr>
        <w:t>202</w:t>
      </w:r>
      <w:r>
        <w:rPr>
          <w:rFonts w:hint="default" w:ascii="Times New Roman" w:hAnsi="Times New Roman"/>
          <w:sz w:val="24"/>
          <w:szCs w:val="24"/>
          <w:lang w:val="hr-HR"/>
        </w:rPr>
        <w:t>2</w:t>
      </w:r>
      <w:r>
        <w:rPr>
          <w:rFonts w:ascii="Times New Roman" w:hAnsi="Times New Roman"/>
          <w:sz w:val="24"/>
          <w:szCs w:val="24"/>
        </w:rPr>
        <w:t>. godine, donosi</w:t>
      </w:r>
    </w:p>
    <w:p>
      <w:pPr>
        <w:pStyle w:val="7"/>
        <w:rPr>
          <w:rFonts w:ascii="Times New Roman" w:hAnsi="Times New Roman"/>
          <w:sz w:val="24"/>
          <w:szCs w:val="24"/>
        </w:rPr>
      </w:pPr>
    </w:p>
    <w:p>
      <w:pPr>
        <w:pStyle w:val="7"/>
        <w:rPr>
          <w:rFonts w:ascii="Times New Roman" w:hAnsi="Times New Roman"/>
          <w:sz w:val="24"/>
          <w:szCs w:val="24"/>
        </w:rPr>
      </w:pPr>
    </w:p>
    <w:p>
      <w:pPr>
        <w:pStyle w:val="7"/>
        <w:rPr>
          <w:rFonts w:ascii="Times New Roman" w:hAnsi="Times New Roman"/>
          <w:sz w:val="24"/>
          <w:szCs w:val="24"/>
        </w:rPr>
      </w:pPr>
    </w:p>
    <w:p>
      <w:pPr>
        <w:pStyle w:val="7"/>
        <w:jc w:val="center"/>
        <w:rPr>
          <w:rFonts w:ascii="Times New Roman" w:hAnsi="Times New Roman"/>
          <w:sz w:val="24"/>
          <w:szCs w:val="24"/>
        </w:rPr>
      </w:pPr>
      <w:r>
        <w:rPr>
          <w:rFonts w:ascii="Times New Roman" w:hAnsi="Times New Roman"/>
          <w:sz w:val="24"/>
          <w:szCs w:val="24"/>
        </w:rPr>
        <w:t>O D  L  U  K  U</w:t>
      </w:r>
    </w:p>
    <w:p>
      <w:pPr>
        <w:jc w:val="center"/>
        <w:rPr>
          <w:rFonts w:ascii="Times New Roman" w:hAnsi="Times New Roman"/>
          <w:sz w:val="24"/>
        </w:rPr>
      </w:pPr>
      <w:r>
        <w:rPr>
          <w:rFonts w:ascii="Times New Roman" w:hAnsi="Times New Roman"/>
          <w:sz w:val="24"/>
        </w:rPr>
        <w:t>O USVAJANJU IZVJEŠĆA O IZVRŠENJU</w:t>
      </w:r>
    </w:p>
    <w:p>
      <w:pPr>
        <w:jc w:val="center"/>
        <w:rPr>
          <w:rFonts w:ascii="Times New Roman" w:hAnsi="Times New Roman"/>
          <w:sz w:val="24"/>
        </w:rPr>
      </w:pPr>
      <w:r>
        <w:rPr>
          <w:rFonts w:ascii="Times New Roman" w:hAnsi="Times New Roman"/>
          <w:sz w:val="24"/>
        </w:rPr>
        <w:t>PLANA GOSPODARENJA OTPADOM</w:t>
      </w:r>
    </w:p>
    <w:p>
      <w:pPr>
        <w:jc w:val="center"/>
        <w:rPr>
          <w:rFonts w:ascii="Times New Roman" w:hAnsi="Times New Roman"/>
          <w:sz w:val="24"/>
        </w:rPr>
      </w:pPr>
      <w:r>
        <w:rPr>
          <w:rFonts w:ascii="Times New Roman" w:hAnsi="Times New Roman"/>
          <w:sz w:val="24"/>
        </w:rPr>
        <w:t>OPĆINE BABINA GREDA ZA 202</w:t>
      </w:r>
      <w:r>
        <w:rPr>
          <w:rFonts w:hint="default" w:ascii="Times New Roman" w:hAnsi="Times New Roman"/>
          <w:sz w:val="24"/>
          <w:lang w:val="hr-HR"/>
        </w:rPr>
        <w:t>1</w:t>
      </w:r>
      <w:r>
        <w:rPr>
          <w:rFonts w:ascii="Times New Roman" w:hAnsi="Times New Roman"/>
          <w:sz w:val="24"/>
        </w:rPr>
        <w:t>. GODINU</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jc w:val="center"/>
        <w:rPr>
          <w:rFonts w:ascii="Times New Roman" w:hAnsi="Times New Roman"/>
          <w:sz w:val="24"/>
        </w:rPr>
      </w:pPr>
      <w:r>
        <w:rPr>
          <w:rFonts w:ascii="Times New Roman" w:hAnsi="Times New Roman"/>
          <w:sz w:val="24"/>
        </w:rPr>
        <w:t>Članak 1.</w:t>
      </w:r>
    </w:p>
    <w:p>
      <w:pPr>
        <w:rPr>
          <w:rFonts w:ascii="Times New Roman" w:hAnsi="Times New Roman"/>
          <w:sz w:val="24"/>
        </w:rPr>
      </w:pPr>
    </w:p>
    <w:p>
      <w:pPr>
        <w:ind w:firstLine="708" w:firstLineChars="0"/>
        <w:rPr>
          <w:rFonts w:ascii="Times New Roman" w:hAnsi="Times New Roman"/>
          <w:sz w:val="24"/>
        </w:rPr>
      </w:pPr>
      <w:r>
        <w:rPr>
          <w:rFonts w:ascii="Times New Roman" w:hAnsi="Times New Roman"/>
          <w:sz w:val="24"/>
        </w:rPr>
        <w:t>Prihvaća se Izvješće o izvršenju Plana gospodarenja otpadom Općine Babina Greda za 202</w:t>
      </w:r>
      <w:r>
        <w:rPr>
          <w:rFonts w:hint="default" w:ascii="Times New Roman" w:hAnsi="Times New Roman"/>
          <w:sz w:val="24"/>
          <w:lang w:val="hr-HR"/>
        </w:rPr>
        <w:t>1</w:t>
      </w:r>
      <w:r>
        <w:rPr>
          <w:rFonts w:ascii="Times New Roman" w:hAnsi="Times New Roman"/>
          <w:sz w:val="24"/>
        </w:rPr>
        <w:t>. godinu.</w:t>
      </w:r>
    </w:p>
    <w:p>
      <w:pPr>
        <w:rPr>
          <w:rFonts w:ascii="Times New Roman" w:hAnsi="Times New Roman"/>
          <w:sz w:val="24"/>
        </w:rPr>
      </w:pPr>
    </w:p>
    <w:p>
      <w:pPr>
        <w:rPr>
          <w:rFonts w:ascii="Times New Roman" w:hAnsi="Times New Roman"/>
          <w:sz w:val="24"/>
        </w:rPr>
      </w:pPr>
    </w:p>
    <w:p>
      <w:pPr>
        <w:pStyle w:val="7"/>
        <w:jc w:val="center"/>
        <w:rPr>
          <w:rFonts w:ascii="Times New Roman" w:hAnsi="Times New Roman"/>
          <w:sz w:val="24"/>
          <w:szCs w:val="24"/>
        </w:rPr>
      </w:pPr>
      <w:r>
        <w:rPr>
          <w:rFonts w:ascii="Times New Roman" w:hAnsi="Times New Roman"/>
          <w:sz w:val="24"/>
          <w:szCs w:val="24"/>
        </w:rPr>
        <w:t>Članak 2.</w:t>
      </w:r>
    </w:p>
    <w:p>
      <w:pPr>
        <w:pStyle w:val="7"/>
        <w:rPr>
          <w:rFonts w:ascii="Times New Roman" w:hAnsi="Times New Roman"/>
          <w:sz w:val="24"/>
          <w:szCs w:val="24"/>
        </w:rPr>
      </w:pPr>
    </w:p>
    <w:p>
      <w:pPr>
        <w:pStyle w:val="7"/>
        <w:ind w:firstLine="708" w:firstLineChars="0"/>
        <w:rPr>
          <w:rFonts w:ascii="Times New Roman" w:hAnsi="Times New Roman"/>
          <w:sz w:val="24"/>
          <w:szCs w:val="24"/>
        </w:rPr>
      </w:pPr>
      <w:r>
        <w:rPr>
          <w:rFonts w:ascii="Times New Roman" w:hAnsi="Times New Roman"/>
          <w:sz w:val="24"/>
          <w:szCs w:val="24"/>
        </w:rPr>
        <w:t>Ova Odluka i Izvješće stupaju na snagu osmog (8) dana od dana objave u „Službenom vjesniku“ Vukovarsko-srijemske županije.</w:t>
      </w:r>
    </w:p>
    <w:p>
      <w:pPr>
        <w:pStyle w:val="7"/>
        <w:rPr>
          <w:rFonts w:ascii="Times New Roman" w:hAnsi="Times New Roman"/>
          <w:sz w:val="24"/>
          <w:szCs w:val="24"/>
        </w:rPr>
      </w:pPr>
    </w:p>
    <w:p>
      <w:pPr>
        <w:pStyle w:val="7"/>
        <w:rPr>
          <w:rFonts w:ascii="Times New Roman" w:hAnsi="Times New Roman"/>
          <w:sz w:val="24"/>
          <w:szCs w:val="24"/>
        </w:rPr>
      </w:pPr>
    </w:p>
    <w:p>
      <w:pPr>
        <w:pStyle w:val="7"/>
        <w:rPr>
          <w:rFonts w:ascii="Times New Roman" w:hAnsi="Times New Roman"/>
          <w:sz w:val="24"/>
          <w:szCs w:val="24"/>
        </w:rPr>
      </w:pPr>
    </w:p>
    <w:p>
      <w:pPr>
        <w:pStyle w:val="7"/>
        <w:rPr>
          <w:rFonts w:ascii="Times New Roman" w:hAnsi="Times New Roman"/>
          <w:sz w:val="24"/>
          <w:szCs w:val="24"/>
        </w:rPr>
      </w:pPr>
    </w:p>
    <w:p>
      <w:pPr>
        <w:pStyle w:val="7"/>
        <w:rPr>
          <w:rFonts w:ascii="Times New Roman" w:hAnsi="Times New Roman"/>
          <w:sz w:val="24"/>
          <w:szCs w:val="24"/>
        </w:rPr>
      </w:pPr>
    </w:p>
    <w:p>
      <w:pPr>
        <w:pStyle w:val="7"/>
        <w:rPr>
          <w:rFonts w:ascii="Times New Roman" w:hAnsi="Times New Roman"/>
          <w:sz w:val="24"/>
          <w:szCs w:val="24"/>
        </w:rPr>
      </w:pPr>
    </w:p>
    <w:p>
      <w:pPr>
        <w:pStyle w:val="7"/>
        <w:rPr>
          <w:rFonts w:ascii="Times New Roman" w:hAnsi="Times New Roman"/>
          <w:sz w:val="24"/>
          <w:szCs w:val="24"/>
        </w:rPr>
      </w:pPr>
      <w:r>
        <w:rPr>
          <w:rFonts w:ascii="Times New Roman" w:hAnsi="Times New Roman"/>
          <w:sz w:val="24"/>
          <w:szCs w:val="24"/>
        </w:rPr>
        <w:t xml:space="preserve">                                                                                                           </w:t>
      </w:r>
      <w:r>
        <w:rPr>
          <w:rFonts w:hint="default" w:ascii="Times New Roman" w:hAnsi="Times New Roman"/>
          <w:sz w:val="24"/>
          <w:szCs w:val="24"/>
          <w:lang w:val="hr-HR"/>
        </w:rPr>
        <w:t xml:space="preserve"> </w:t>
      </w:r>
      <w:r>
        <w:rPr>
          <w:rFonts w:ascii="Times New Roman" w:hAnsi="Times New Roman"/>
          <w:sz w:val="24"/>
          <w:szCs w:val="24"/>
        </w:rPr>
        <w:t xml:space="preserve"> Predsjednik</w:t>
      </w:r>
    </w:p>
    <w:p>
      <w:pPr>
        <w:pStyle w:val="7"/>
        <w:rPr>
          <w:rFonts w:ascii="Times New Roman" w:hAnsi="Times New Roman"/>
          <w:sz w:val="24"/>
          <w:szCs w:val="24"/>
        </w:rPr>
      </w:pPr>
      <w:r>
        <w:rPr>
          <w:rFonts w:ascii="Times New Roman" w:hAnsi="Times New Roman"/>
          <w:sz w:val="24"/>
          <w:szCs w:val="24"/>
        </w:rPr>
        <w:t xml:space="preserve">                                                                                                        Općinskog vijeća:</w:t>
      </w:r>
    </w:p>
    <w:p>
      <w:pPr>
        <w:pStyle w:val="7"/>
        <w:rPr>
          <w:rFonts w:ascii="Times New Roman" w:hAnsi="Times New Roman"/>
          <w:sz w:val="24"/>
          <w:szCs w:val="24"/>
        </w:rPr>
      </w:pPr>
    </w:p>
    <w:p>
      <w:pPr>
        <w:rPr>
          <w:rFonts w:ascii="Times New Roman" w:hAnsi="Times New Roman"/>
        </w:rPr>
      </w:pPr>
      <w:r>
        <w:rPr>
          <w:rFonts w:ascii="Times New Roman" w:hAnsi="Times New Roman"/>
          <w:sz w:val="24"/>
        </w:rPr>
        <w:t xml:space="preserve">                                                                                                         </w:t>
      </w:r>
      <w:r>
        <w:rPr>
          <w:rFonts w:hint="default" w:ascii="Times New Roman" w:hAnsi="Times New Roman"/>
          <w:sz w:val="24"/>
          <w:lang w:val="hr-HR"/>
        </w:rPr>
        <w:t xml:space="preserve">  Tomo Đaković</w:t>
      </w: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b/>
          <w:sz w:val="24"/>
        </w:rPr>
      </w:pPr>
      <w:r>
        <w:rPr>
          <w:rFonts w:ascii="Times New Roman" w:hAnsi="Times New Roman"/>
          <w:b/>
          <w:sz w:val="24"/>
        </w:rPr>
        <w:t>JOSIP KRNIĆ</w:t>
      </w:r>
    </w:p>
    <w:p>
      <w:pPr>
        <w:rPr>
          <w:rFonts w:ascii="Times New Roman" w:hAnsi="Times New Roman"/>
          <w:b/>
          <w:sz w:val="24"/>
        </w:rPr>
      </w:pPr>
      <w:r>
        <w:rPr>
          <w:rFonts w:ascii="Times New Roman" w:hAnsi="Times New Roman"/>
          <w:b/>
          <w:sz w:val="24"/>
        </w:rPr>
        <w:t>OPĆINSKI NAČELNIK</w:t>
      </w:r>
    </w:p>
    <w:p>
      <w:pPr>
        <w:rPr>
          <w:rFonts w:ascii="Times New Roman" w:hAnsi="Times New Roman"/>
          <w:b/>
          <w:sz w:val="24"/>
        </w:rPr>
      </w:pPr>
      <w:r>
        <w:rPr>
          <w:rFonts w:ascii="Times New Roman" w:hAnsi="Times New Roman"/>
          <w:b/>
          <w:sz w:val="24"/>
        </w:rPr>
        <w:t>OPĆINE BABINA GREDA</w:t>
      </w:r>
    </w:p>
    <w:p>
      <w:pPr>
        <w:rPr>
          <w:rFonts w:ascii="Times New Roman" w:hAnsi="Times New Roman"/>
          <w:sz w:val="24"/>
        </w:rPr>
      </w:pPr>
      <w:r>
        <w:rPr>
          <w:rFonts w:ascii="Times New Roman" w:hAnsi="Times New Roman"/>
          <w:sz w:val="24"/>
        </w:rPr>
        <w:t xml:space="preserve">Babina Greda, </w:t>
      </w:r>
      <w:r>
        <w:rPr>
          <w:rFonts w:hint="default" w:ascii="Times New Roman" w:hAnsi="Times New Roman"/>
          <w:sz w:val="24"/>
          <w:lang w:val="hr-HR"/>
        </w:rPr>
        <w:t>21</w:t>
      </w:r>
      <w:bookmarkStart w:id="0" w:name="_GoBack"/>
      <w:bookmarkEnd w:id="0"/>
      <w:r>
        <w:rPr>
          <w:rFonts w:ascii="Times New Roman" w:hAnsi="Times New Roman"/>
          <w:sz w:val="24"/>
        </w:rPr>
        <w:t>. veljače 202</w:t>
      </w:r>
      <w:r>
        <w:rPr>
          <w:rFonts w:hint="default" w:ascii="Times New Roman" w:hAnsi="Times New Roman"/>
          <w:sz w:val="24"/>
          <w:lang w:val="hr-HR"/>
        </w:rPr>
        <w:t>2</w:t>
      </w:r>
      <w:r>
        <w:rPr>
          <w:rFonts w:ascii="Times New Roman" w:hAnsi="Times New Roman"/>
          <w:sz w:val="24"/>
        </w:rPr>
        <w:t>. godine</w:t>
      </w:r>
    </w:p>
    <w:p>
      <w:pPr>
        <w:pStyle w:val="6"/>
        <w:spacing w:after="0"/>
        <w:rPr>
          <w:rFonts w:ascii="Times New Roman" w:hAnsi="Times New Roman"/>
          <w:b/>
          <w:color w:val="000000"/>
          <w:sz w:val="24"/>
          <w:szCs w:val="24"/>
          <w:u w:val="single"/>
        </w:rPr>
      </w:pPr>
      <w:r>
        <w:rPr>
          <w:rFonts w:ascii="Times New Roman" w:hAnsi="Times New Roman"/>
          <w:color w:val="000000"/>
          <w:sz w:val="24"/>
          <w:szCs w:val="24"/>
        </w:rPr>
        <w:t xml:space="preserve">                                                                 </w:t>
      </w:r>
      <w:r>
        <w:rPr>
          <w:rFonts w:ascii="Times New Roman" w:hAnsi="Times New Roman"/>
          <w:b/>
          <w:color w:val="000000"/>
          <w:sz w:val="24"/>
          <w:szCs w:val="24"/>
          <w:u w:val="single"/>
        </w:rPr>
        <w:t>OPĆINSKO VIJEĆE OPĆINE BABINA GREDA</w:t>
      </w:r>
    </w:p>
    <w:p>
      <w:pPr>
        <w:pStyle w:val="5"/>
        <w:ind w:left="0" w:right="1298"/>
        <w:rPr>
          <w:w w:val="115"/>
          <w:sz w:val="24"/>
          <w:szCs w:val="24"/>
        </w:rPr>
      </w:pPr>
    </w:p>
    <w:p>
      <w:pPr>
        <w:pStyle w:val="5"/>
        <w:ind w:left="942" w:right="1298"/>
        <w:jc w:val="center"/>
        <w:rPr>
          <w:b/>
          <w:sz w:val="36"/>
          <w:szCs w:val="36"/>
        </w:rPr>
      </w:pPr>
      <w:r>
        <w:rPr>
          <w:b/>
          <w:w w:val="115"/>
          <w:sz w:val="36"/>
          <w:szCs w:val="36"/>
        </w:rPr>
        <w:t>IZVJEŠĆE</w:t>
      </w:r>
    </w:p>
    <w:p>
      <w:pPr>
        <w:pStyle w:val="5"/>
        <w:ind w:left="942" w:right="1301"/>
        <w:jc w:val="center"/>
        <w:rPr>
          <w:b/>
          <w:sz w:val="24"/>
          <w:szCs w:val="24"/>
        </w:rPr>
      </w:pPr>
      <w:r>
        <w:rPr>
          <w:b/>
          <w:w w:val="110"/>
          <w:sz w:val="24"/>
          <w:szCs w:val="24"/>
        </w:rPr>
        <w:t>o izvršenju Plana gospodarenja otpadom Općine Babina Greda za 202</w:t>
      </w:r>
      <w:r>
        <w:rPr>
          <w:rFonts w:hint="default"/>
          <w:b/>
          <w:w w:val="110"/>
          <w:sz w:val="24"/>
          <w:szCs w:val="24"/>
          <w:lang w:val="hr-HR"/>
        </w:rPr>
        <w:t>1</w:t>
      </w:r>
      <w:r>
        <w:rPr>
          <w:b/>
          <w:w w:val="110"/>
          <w:sz w:val="24"/>
          <w:szCs w:val="24"/>
        </w:rPr>
        <w:t>. godinu</w:t>
      </w:r>
    </w:p>
    <w:p>
      <w:pPr>
        <w:pStyle w:val="5"/>
        <w:ind w:left="0"/>
        <w:rPr>
          <w:sz w:val="24"/>
          <w:szCs w:val="24"/>
        </w:rPr>
      </w:pPr>
    </w:p>
    <w:p>
      <w:pPr>
        <w:tabs>
          <w:tab w:val="left" w:pos="302"/>
        </w:tabs>
        <w:ind w:left="-42"/>
        <w:rPr>
          <w:rFonts w:ascii="Times New Roman" w:hAnsi="Times New Roman"/>
          <w:b/>
          <w:sz w:val="28"/>
          <w:szCs w:val="28"/>
        </w:rPr>
      </w:pPr>
      <w:r>
        <w:rPr>
          <w:rFonts w:ascii="Times New Roman" w:hAnsi="Times New Roman"/>
          <w:b/>
          <w:w w:val="105"/>
          <w:sz w:val="28"/>
          <w:szCs w:val="28"/>
        </w:rPr>
        <w:t>UVOD</w:t>
      </w:r>
    </w:p>
    <w:p>
      <w:pPr>
        <w:pStyle w:val="5"/>
        <w:ind w:left="0" w:right="744"/>
        <w:jc w:val="both"/>
        <w:rPr>
          <w:sz w:val="24"/>
          <w:szCs w:val="24"/>
        </w:rPr>
      </w:pPr>
    </w:p>
    <w:p>
      <w:pPr>
        <w:pStyle w:val="5"/>
        <w:ind w:left="0" w:right="744" w:firstLine="720"/>
        <w:jc w:val="both"/>
        <w:rPr>
          <w:sz w:val="24"/>
          <w:szCs w:val="24"/>
        </w:rPr>
      </w:pPr>
      <w:r>
        <w:rPr>
          <w:sz w:val="24"/>
          <w:szCs w:val="24"/>
        </w:rPr>
        <w:t>U Općini Babina Greda na snazi je Plan gospodarenja otpadom Općine Babina Greda za razdoblje 2017.-2023 godine („Službeni vjesnik Vukovarsko – srijemske županije“ br. 15/17) koji na sveobuhvatan način daje pregled stanja i potreba u gospodarenju otpadom na području Općine Babina Greda te podatke o lokacijama, količinama otpada, ciljeve i mjere za sprječavanje otpada, opće mjere za gospodarenje otpadom, te sve ostalo potrebno za provođenje predmetnog Plana.</w:t>
      </w:r>
    </w:p>
    <w:p>
      <w:pPr>
        <w:pStyle w:val="5"/>
        <w:ind w:left="0"/>
        <w:rPr>
          <w:sz w:val="24"/>
          <w:szCs w:val="24"/>
        </w:rPr>
      </w:pPr>
    </w:p>
    <w:p>
      <w:pPr>
        <w:pStyle w:val="5"/>
        <w:ind w:left="0"/>
        <w:rPr>
          <w:sz w:val="24"/>
          <w:szCs w:val="24"/>
        </w:rPr>
      </w:pPr>
    </w:p>
    <w:p>
      <w:pPr>
        <w:tabs>
          <w:tab w:val="left" w:pos="302"/>
        </w:tabs>
        <w:rPr>
          <w:rFonts w:ascii="Times New Roman" w:hAnsi="Times New Roman"/>
          <w:b/>
          <w:sz w:val="28"/>
          <w:szCs w:val="28"/>
        </w:rPr>
      </w:pPr>
      <w:r>
        <w:rPr>
          <w:rFonts w:ascii="Times New Roman" w:hAnsi="Times New Roman"/>
          <w:b/>
          <w:w w:val="110"/>
          <w:sz w:val="28"/>
          <w:szCs w:val="28"/>
        </w:rPr>
        <w:t>PREGLED POSTOJEĆEG</w:t>
      </w:r>
      <w:r>
        <w:rPr>
          <w:rFonts w:ascii="Times New Roman" w:hAnsi="Times New Roman"/>
          <w:b/>
          <w:spacing w:val="-8"/>
          <w:w w:val="110"/>
          <w:sz w:val="28"/>
          <w:szCs w:val="28"/>
        </w:rPr>
        <w:t xml:space="preserve"> </w:t>
      </w:r>
      <w:r>
        <w:rPr>
          <w:rFonts w:ascii="Times New Roman" w:hAnsi="Times New Roman"/>
          <w:b/>
          <w:w w:val="110"/>
          <w:sz w:val="28"/>
          <w:szCs w:val="28"/>
        </w:rPr>
        <w:t>STANJA</w:t>
      </w:r>
    </w:p>
    <w:p>
      <w:pPr>
        <w:pStyle w:val="5"/>
        <w:ind w:left="0"/>
        <w:rPr>
          <w:sz w:val="24"/>
          <w:szCs w:val="24"/>
        </w:rPr>
      </w:pPr>
    </w:p>
    <w:p>
      <w:pPr>
        <w:tabs>
          <w:tab w:val="left" w:pos="527"/>
        </w:tabs>
        <w:rPr>
          <w:rFonts w:ascii="Times New Roman" w:hAnsi="Times New Roman"/>
          <w:b/>
          <w:sz w:val="28"/>
          <w:szCs w:val="28"/>
        </w:rPr>
      </w:pPr>
      <w:r>
        <w:rPr>
          <w:rFonts w:ascii="Times New Roman" w:hAnsi="Times New Roman"/>
          <w:b/>
          <w:sz w:val="28"/>
          <w:szCs w:val="28"/>
        </w:rPr>
        <w:t>Komunalni</w:t>
      </w:r>
      <w:r>
        <w:rPr>
          <w:rFonts w:ascii="Times New Roman" w:hAnsi="Times New Roman"/>
          <w:b/>
          <w:spacing w:val="1"/>
          <w:sz w:val="28"/>
          <w:szCs w:val="28"/>
        </w:rPr>
        <w:t xml:space="preserve"> </w:t>
      </w:r>
      <w:r>
        <w:rPr>
          <w:rFonts w:ascii="Times New Roman" w:hAnsi="Times New Roman"/>
          <w:b/>
          <w:sz w:val="28"/>
          <w:szCs w:val="28"/>
        </w:rPr>
        <w:t>otpad</w:t>
      </w:r>
    </w:p>
    <w:p>
      <w:pPr>
        <w:tabs>
          <w:tab w:val="left" w:pos="527"/>
        </w:tabs>
        <w:rPr>
          <w:rFonts w:ascii="Times New Roman" w:hAnsi="Times New Roman"/>
          <w:sz w:val="24"/>
        </w:rPr>
      </w:pPr>
    </w:p>
    <w:p>
      <w:pPr>
        <w:tabs>
          <w:tab w:val="left" w:pos="527"/>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Prikupljanjem komunalnog otpada na području Općine Babina Greda bavi se Komunalna tvrtka Strunje trade d.o.o. iz Privlake. Skupljanjem otpada obuhvaćeno je 100% stanovništva.</w:t>
      </w:r>
    </w:p>
    <w:p>
      <w:pPr>
        <w:pStyle w:val="5"/>
        <w:ind w:left="0" w:right="485" w:firstLine="720"/>
        <w:jc w:val="both"/>
        <w:rPr>
          <w:sz w:val="24"/>
          <w:szCs w:val="24"/>
        </w:rPr>
      </w:pPr>
      <w:r>
        <w:rPr>
          <w:sz w:val="24"/>
          <w:szCs w:val="24"/>
        </w:rPr>
        <w:t>Općina Babina Greda je provela natječaj za dodjelu koncesije za javne usluge sakupljanja, odvoza i odlaganja komunalnog otpada na području Općine Babina Greda, te je Ugovor stupio na snagu 01.02.2018.g. U skladu sa uvjetima iz natječaja tvrtka Strunje trade d.o.o. iz Privlake udovoljava kriterijima za prijevoz vrste i količine otpada kojeg prikuplja, također navedena tvrtka obavlja i uslugu prikupljanja glomaznog otpada.</w:t>
      </w:r>
    </w:p>
    <w:p>
      <w:pPr>
        <w:pStyle w:val="5"/>
        <w:ind w:left="0" w:right="487" w:firstLine="720"/>
        <w:jc w:val="both"/>
        <w:rPr>
          <w:sz w:val="24"/>
          <w:szCs w:val="24"/>
        </w:rPr>
      </w:pPr>
      <w:r>
        <w:rPr>
          <w:sz w:val="24"/>
          <w:szCs w:val="24"/>
        </w:rPr>
        <w:t xml:space="preserve">Općina Babina Greda je 2014.g. provela postupak javne nabave s ciljem nabavljanja spremnika od 120L, i to: za papir, za plastiku i kućni otpad, odvajanje otpada na kućnom pragu. Također je nabavljeno 100 kompostera zapremine 350L koji su podijeljeni zainteresiranim mještanima, te 6 spremnika tj. kontejnera od 1830L koji su postavljeni na strateškim mjestima. </w:t>
      </w:r>
    </w:p>
    <w:p>
      <w:pPr>
        <w:pStyle w:val="5"/>
        <w:ind w:left="0" w:right="487" w:firstLine="720"/>
        <w:jc w:val="both"/>
        <w:rPr>
          <w:sz w:val="24"/>
          <w:szCs w:val="24"/>
        </w:rPr>
      </w:pPr>
      <w:r>
        <w:rPr>
          <w:sz w:val="24"/>
          <w:szCs w:val="24"/>
        </w:rPr>
        <w:t>Na području Općine Babina Greda svake druge subote u mjesecu na lokaciji ispred nove upravne zgrade Općine bude postavljena mobilna jedinica reciklažnog dvorišta koja nudi mogućnost prikupljanja preko 20 vrsta raznog otpada.</w:t>
      </w:r>
    </w:p>
    <w:p>
      <w:pPr>
        <w:pStyle w:val="5"/>
        <w:ind w:left="0" w:firstLine="720"/>
        <w:rPr>
          <w:sz w:val="24"/>
          <w:szCs w:val="24"/>
        </w:rPr>
      </w:pPr>
      <w:r>
        <w:rPr>
          <w:sz w:val="24"/>
          <w:szCs w:val="24"/>
        </w:rPr>
        <w:t>Izrađena je projektna dokumentacija za izradu reciklažnog dvorišta na k.č.br. 4211, k.o. Babina Greda. Također je aplicirano na natječaj.</w:t>
      </w:r>
    </w:p>
    <w:p>
      <w:pPr>
        <w:pStyle w:val="5"/>
        <w:ind w:left="0" w:firstLine="720"/>
        <w:rPr>
          <w:sz w:val="24"/>
          <w:szCs w:val="24"/>
        </w:rPr>
      </w:pPr>
      <w:r>
        <w:rPr>
          <w:sz w:val="24"/>
          <w:szCs w:val="24"/>
        </w:rPr>
        <w:t>Kandidatura je prošla na natječaju te ista odobrena od strane nadležnog tijela Ministarstva zaštite okoliša i energetike u iznosu od 3.141,629,86 kuna (85%), a ukupna vrijednost projekta po Ugovoru iznosi 3.748,402,33 kune.</w:t>
      </w:r>
    </w:p>
    <w:p>
      <w:pPr>
        <w:pStyle w:val="5"/>
        <w:ind w:left="0" w:firstLine="720"/>
        <w:rPr>
          <w:sz w:val="24"/>
          <w:szCs w:val="24"/>
        </w:rPr>
      </w:pPr>
    </w:p>
    <w:p>
      <w:pPr>
        <w:pStyle w:val="5"/>
        <w:ind w:left="0" w:firstLine="720"/>
        <w:rPr>
          <w:sz w:val="24"/>
          <w:szCs w:val="24"/>
        </w:rPr>
      </w:pPr>
      <w:r>
        <w:rPr>
          <w:sz w:val="24"/>
          <w:szCs w:val="24"/>
        </w:rPr>
        <w:t>Nakon prolaska na kandidaturi i potpisanog ugovora sa nadležnim tijelima PT1 i PT2, Općina Babina Greda je raspisala javnu nabavu za izvođenje radova „Izgradnja i opremanje reciklažnog dvorišta“, te nakon provedene javne nabave potpisan je ugovor s tvrtkom Aksion d.o.o. iz Vinkovaca, ujedno dok traje izgradnja i opremanje, provodi se i promidžba i vidljivost samog projekta u kojem sudjeluju i mještani Općine Babina Greda.</w:t>
      </w:r>
    </w:p>
    <w:p>
      <w:pPr>
        <w:pStyle w:val="5"/>
        <w:ind w:left="0" w:firstLine="720"/>
        <w:rPr>
          <w:sz w:val="24"/>
          <w:szCs w:val="24"/>
        </w:rPr>
      </w:pPr>
      <w:r>
        <w:rPr>
          <w:sz w:val="24"/>
          <w:szCs w:val="24"/>
        </w:rPr>
        <w:t>U suradnji sa koncesionarom koji odvozi komunalni otpad na području Općine Babina Greda, a to je tvrtka Strunje Trade d.o.o. iz Privlake, podijelila je informativne letke i brošure o reciklažnom dvorištu.</w:t>
      </w:r>
    </w:p>
    <w:p>
      <w:pPr>
        <w:pStyle w:val="5"/>
        <w:ind w:left="0" w:right="487" w:firstLine="720"/>
        <w:jc w:val="both"/>
        <w:rPr>
          <w:sz w:val="24"/>
          <w:szCs w:val="24"/>
        </w:rPr>
      </w:pPr>
      <w:r>
        <w:rPr>
          <w:sz w:val="24"/>
          <w:szCs w:val="24"/>
        </w:rPr>
        <w:t xml:space="preserve">Do sada se provodila edukacija stanovništva vezano za prikupljanje otpada na način da je svako kućanstvo dobilo uputu za postupanje. </w:t>
      </w:r>
    </w:p>
    <w:p>
      <w:pPr>
        <w:pStyle w:val="5"/>
        <w:ind w:left="0" w:right="477"/>
        <w:jc w:val="both"/>
        <w:rPr>
          <w:rFonts w:hint="default"/>
          <w:sz w:val="24"/>
          <w:szCs w:val="24"/>
          <w:lang w:val="hr-HR"/>
        </w:rPr>
      </w:pPr>
      <w:r>
        <w:rPr>
          <w:rFonts w:hint="default"/>
          <w:sz w:val="24"/>
          <w:szCs w:val="24"/>
          <w:lang w:val="hr-HR"/>
        </w:rPr>
        <w:tab/>
      </w:r>
      <w:r>
        <w:rPr>
          <w:rFonts w:hint="default"/>
          <w:sz w:val="24"/>
          <w:szCs w:val="24"/>
          <w:lang w:val="hr-HR"/>
        </w:rPr>
        <w:t>Reciklažno dvorište je prošlo tehnički pregled te za isto je izdana prvomoćna uporabna dozvola. Nakon ishođenja dokumenta da bi reciklažno dvorište moglo raditi, općinsko vijeće je na svojoj sjednici donijelo Odluku o davanju na upravljanje reciklažno dvorište koncesionaru Strunje - Trade d.o.o. iz Privlake koje je potpisalo ugovor sa općinskim načelnikom. Reciklažno dvorište je spremno za rad te isto je nakon postavljanja oznaka gdje se koja vrsta otpada odlaže u koji kontejner, počelo sa radom.</w:t>
      </w:r>
    </w:p>
    <w:p>
      <w:pPr>
        <w:pStyle w:val="5"/>
        <w:ind w:left="0" w:right="477"/>
        <w:jc w:val="both"/>
        <w:rPr>
          <w:rFonts w:hint="default"/>
          <w:sz w:val="24"/>
          <w:szCs w:val="24"/>
          <w:lang w:val="hr-HR"/>
        </w:rPr>
      </w:pPr>
      <w:r>
        <w:rPr>
          <w:rFonts w:hint="default"/>
          <w:sz w:val="24"/>
          <w:szCs w:val="24"/>
          <w:lang w:val="hr-HR"/>
        </w:rPr>
        <w:t>Radno vrijeme reciklažnog dvorišta je svaki radni dan osim vikendom.</w:t>
      </w:r>
    </w:p>
    <w:p>
      <w:pPr>
        <w:pStyle w:val="5"/>
        <w:ind w:left="0" w:right="477"/>
        <w:jc w:val="both"/>
        <w:rPr>
          <w:rFonts w:hint="default"/>
          <w:sz w:val="24"/>
          <w:szCs w:val="24"/>
          <w:lang w:val="hr-HR"/>
        </w:rPr>
      </w:pPr>
    </w:p>
    <w:p>
      <w:pPr>
        <w:pStyle w:val="5"/>
        <w:ind w:left="0" w:right="744" w:firstLine="720"/>
        <w:rPr>
          <w:sz w:val="24"/>
          <w:szCs w:val="24"/>
        </w:rPr>
      </w:pPr>
      <w:r>
        <w:rPr>
          <w:sz w:val="24"/>
          <w:szCs w:val="24"/>
        </w:rPr>
        <w:t>U skladu sa izvještajem komunalne tvrtke Strunje Trade d.o.o tijekom 202</w:t>
      </w:r>
      <w:r>
        <w:rPr>
          <w:rFonts w:hint="default"/>
          <w:sz w:val="24"/>
          <w:szCs w:val="24"/>
          <w:lang w:val="hr-HR"/>
        </w:rPr>
        <w:t>1</w:t>
      </w:r>
      <w:r>
        <w:rPr>
          <w:sz w:val="24"/>
          <w:szCs w:val="24"/>
        </w:rPr>
        <w:t>.g.</w:t>
      </w:r>
    </w:p>
    <w:p>
      <w:pPr>
        <w:pStyle w:val="5"/>
        <w:ind w:left="0" w:right="744"/>
        <w:rPr>
          <w:sz w:val="24"/>
          <w:szCs w:val="24"/>
        </w:rPr>
      </w:pPr>
      <w:r>
        <w:rPr>
          <w:sz w:val="24"/>
          <w:szCs w:val="24"/>
        </w:rPr>
        <w:t>deponiranje su slijedeće količine otpada:</w:t>
      </w:r>
    </w:p>
    <w:p>
      <w:pPr>
        <w:shd w:val="clear" w:color="auto" w:fill="FFFFFF"/>
        <w:ind w:left="1515"/>
        <w:rPr>
          <w:rFonts w:hint="default" w:ascii="Times New Roman" w:hAnsi="Times New Roman"/>
          <w:color w:val="222222"/>
          <w:szCs w:val="22"/>
          <w:lang w:val="hr-HR"/>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 xml:space="preserve">Miješani </w:t>
      </w:r>
      <w:r>
        <w:rPr>
          <w:rFonts w:hint="default" w:ascii="Times New Roman" w:hAnsi="Times New Roman"/>
          <w:color w:val="222222"/>
          <w:sz w:val="24"/>
          <w:lang w:val="hr-HR"/>
        </w:rPr>
        <w:t xml:space="preserve">komunalni </w:t>
      </w:r>
      <w:r>
        <w:rPr>
          <w:rFonts w:ascii="Times New Roman" w:hAnsi="Times New Roman"/>
          <w:color w:val="222222"/>
          <w:sz w:val="24"/>
        </w:rPr>
        <w:t>otpad: </w:t>
      </w:r>
      <w:r>
        <w:rPr>
          <w:rFonts w:hint="default" w:ascii="Times New Roman" w:hAnsi="Times New Roman"/>
          <w:color w:val="222222"/>
          <w:sz w:val="24"/>
          <w:lang w:val="hr-HR"/>
        </w:rPr>
        <w:t>429.480,00 kg,</w:t>
      </w:r>
    </w:p>
    <w:p>
      <w:pPr>
        <w:shd w:val="clear" w:color="auto" w:fill="FFFFFF"/>
        <w:ind w:left="1515"/>
        <w:rPr>
          <w:rFonts w:hint="default" w:ascii="Times New Roman" w:hAnsi="Times New Roman"/>
          <w:color w:val="222222"/>
          <w:sz w:val="24"/>
          <w:lang w:val="hr-HR"/>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Papir i karton:  </w:t>
      </w:r>
      <w:r>
        <w:rPr>
          <w:rFonts w:hint="default" w:ascii="Times New Roman" w:hAnsi="Times New Roman"/>
          <w:color w:val="222222"/>
          <w:sz w:val="24"/>
          <w:lang w:val="hr-HR"/>
        </w:rPr>
        <w:t>24.400,00 kg,</w:t>
      </w:r>
    </w:p>
    <w:p>
      <w:pPr>
        <w:shd w:val="clear" w:color="auto" w:fill="FFFFFF"/>
        <w:ind w:left="1515"/>
        <w:rPr>
          <w:rFonts w:hint="default" w:ascii="Times New Roman" w:hAnsi="Times New Roman" w:cs="Times New Roman"/>
          <w:color w:val="222222"/>
          <w:sz w:val="24"/>
          <w:lang w:val="hr-HR"/>
        </w:rPr>
      </w:pPr>
      <w:r>
        <w:rPr>
          <w:rFonts w:ascii="Symbol" w:hAnsi="Symbol"/>
          <w:color w:val="222222"/>
          <w:sz w:val="24"/>
        </w:rPr>
        <w:t></w:t>
      </w:r>
      <w:r>
        <w:rPr>
          <w:rFonts w:hint="default" w:ascii="Symbol" w:hAnsi="Symbol"/>
          <w:color w:val="222222"/>
          <w:sz w:val="24"/>
          <w:lang w:val="hr-HR"/>
        </w:rPr>
        <w:t xml:space="preserve"> </w:t>
      </w:r>
      <w:r>
        <w:rPr>
          <w:rFonts w:hint="default" w:ascii="Times New Roman" w:hAnsi="Times New Roman" w:cs="Times New Roman"/>
          <w:color w:val="222222"/>
          <w:sz w:val="24"/>
          <w:lang w:val="hr-HR"/>
        </w:rPr>
        <w:t xml:space="preserve">    Plastična ambalaža 5.660,00 kg</w:t>
      </w:r>
    </w:p>
    <w:p>
      <w:pPr>
        <w:shd w:val="clear" w:color="auto" w:fill="FFFFFF"/>
        <w:ind w:left="1515"/>
        <w:rPr>
          <w:rFonts w:hint="default" w:ascii="Times New Roman" w:hAnsi="Times New Roman"/>
          <w:color w:val="222222"/>
          <w:szCs w:val="22"/>
          <w:lang w:val="hr-HR"/>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Plastika: </w:t>
      </w:r>
      <w:r>
        <w:rPr>
          <w:rFonts w:hint="default" w:ascii="Times New Roman" w:hAnsi="Times New Roman"/>
          <w:color w:val="222222"/>
          <w:sz w:val="24"/>
          <w:lang w:val="hr-HR"/>
        </w:rPr>
        <w:t>0 kg,</w:t>
      </w:r>
    </w:p>
    <w:p>
      <w:pPr>
        <w:shd w:val="clear" w:color="auto" w:fill="FFFFFF"/>
        <w:ind w:left="1515"/>
        <w:rPr>
          <w:rFonts w:hint="default" w:ascii="Times New Roman" w:hAnsi="Times New Roman"/>
          <w:color w:val="222222"/>
          <w:szCs w:val="22"/>
          <w:lang w:val="hr-HR"/>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Odjeća: </w:t>
      </w:r>
      <w:r>
        <w:rPr>
          <w:rFonts w:hint="default" w:ascii="Times New Roman" w:hAnsi="Times New Roman"/>
          <w:color w:val="222222"/>
          <w:sz w:val="24"/>
          <w:lang w:val="hr-HR"/>
        </w:rPr>
        <w:t>0 kg,</w:t>
      </w:r>
    </w:p>
    <w:p>
      <w:pPr>
        <w:shd w:val="clear" w:color="auto" w:fill="FFFFFF"/>
        <w:ind w:left="1515"/>
        <w:rPr>
          <w:rFonts w:hint="default" w:ascii="Times New Roman" w:hAnsi="Times New Roman"/>
          <w:color w:val="222222"/>
          <w:szCs w:val="22"/>
          <w:lang w:val="hr-HR"/>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Glomazni otpad: </w:t>
      </w:r>
      <w:r>
        <w:rPr>
          <w:rFonts w:hint="default" w:ascii="Times New Roman" w:hAnsi="Times New Roman"/>
          <w:color w:val="222222"/>
          <w:sz w:val="24"/>
          <w:lang w:val="hr-HR"/>
        </w:rPr>
        <w:t>22.170,00 kg,</w:t>
      </w:r>
    </w:p>
    <w:p>
      <w:pPr>
        <w:shd w:val="clear" w:color="auto" w:fill="FFFFFF"/>
        <w:ind w:left="1515"/>
        <w:rPr>
          <w:rFonts w:hint="default" w:ascii="Times New Roman" w:hAnsi="Times New Roman"/>
          <w:color w:val="222222"/>
          <w:szCs w:val="22"/>
          <w:lang w:val="hr-HR"/>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Metali: </w:t>
      </w:r>
      <w:r>
        <w:rPr>
          <w:rFonts w:hint="default" w:ascii="Times New Roman" w:hAnsi="Times New Roman"/>
          <w:color w:val="222222"/>
          <w:sz w:val="24"/>
          <w:lang w:val="hr-HR"/>
        </w:rPr>
        <w:t>0 kg,</w:t>
      </w:r>
    </w:p>
    <w:p>
      <w:pPr>
        <w:shd w:val="clear" w:color="auto" w:fill="FFFFFF"/>
        <w:ind w:left="1515"/>
        <w:rPr>
          <w:rFonts w:hint="default" w:ascii="Times New Roman" w:hAnsi="Times New Roman"/>
          <w:color w:val="222222"/>
          <w:sz w:val="24"/>
          <w:lang w:val="hr-HR"/>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P</w:t>
      </w:r>
      <w:r>
        <w:rPr>
          <w:rFonts w:hint="default" w:ascii="Times New Roman" w:hAnsi="Times New Roman"/>
          <w:color w:val="222222"/>
          <w:sz w:val="24"/>
          <w:lang w:val="hr-HR"/>
        </w:rPr>
        <w:t xml:space="preserve">apirna i kartonska </w:t>
      </w:r>
      <w:r>
        <w:rPr>
          <w:rFonts w:ascii="Times New Roman" w:hAnsi="Times New Roman"/>
          <w:color w:val="222222"/>
          <w:sz w:val="24"/>
        </w:rPr>
        <w:t>ambalaža </w:t>
      </w:r>
      <w:r>
        <w:rPr>
          <w:rFonts w:hint="default" w:ascii="Times New Roman" w:hAnsi="Times New Roman"/>
          <w:color w:val="222222"/>
          <w:sz w:val="24"/>
          <w:lang w:val="hr-HR"/>
        </w:rPr>
        <w:t>2.060,00 kg.</w:t>
      </w:r>
    </w:p>
    <w:p>
      <w:pPr>
        <w:shd w:val="clear" w:color="auto" w:fill="FFFFFF"/>
        <w:ind w:left="1515"/>
        <w:rPr>
          <w:rFonts w:hint="default" w:ascii="Times New Roman" w:hAnsi="Times New Roman"/>
          <w:color w:val="222222"/>
          <w:sz w:val="24"/>
          <w:lang w:val="hr-HR"/>
        </w:rPr>
      </w:pPr>
    </w:p>
    <w:p>
      <w:pPr>
        <w:shd w:val="clear" w:color="auto" w:fill="FFFFFF"/>
        <w:ind w:firstLine="480" w:firstLineChars="200"/>
        <w:rPr>
          <w:rFonts w:hint="default" w:ascii="Times New Roman" w:hAnsi="Times New Roman"/>
          <w:color w:val="222222"/>
          <w:sz w:val="24"/>
          <w:lang w:val="hr-HR"/>
        </w:rPr>
      </w:pPr>
      <w:r>
        <w:rPr>
          <w:rFonts w:ascii="Times New Roman" w:hAnsi="Times New Roman"/>
          <w:sz w:val="24"/>
        </w:rPr>
        <w:t>Ukupna količina otpada prikupljena n</w:t>
      </w:r>
      <w:r>
        <w:rPr>
          <w:rFonts w:hint="default" w:ascii="Times New Roman" w:hAnsi="Times New Roman"/>
          <w:sz w:val="24"/>
          <w:lang w:val="hr-HR"/>
        </w:rPr>
        <w:t>a</w:t>
      </w:r>
      <w:r>
        <w:rPr>
          <w:rFonts w:ascii="Times New Roman" w:hAnsi="Times New Roman"/>
          <w:sz w:val="24"/>
        </w:rPr>
        <w:t xml:space="preserve"> prethodno navedeni način je </w:t>
      </w:r>
      <w:r>
        <w:rPr>
          <w:rFonts w:hint="default" w:ascii="Times New Roman" w:hAnsi="Times New Roman"/>
          <w:sz w:val="24"/>
          <w:lang w:val="hr-HR"/>
        </w:rPr>
        <w:t xml:space="preserve"> </w:t>
      </w:r>
      <w:r>
        <w:rPr>
          <w:rFonts w:hint="default" w:ascii="Times New Roman" w:hAnsi="Times New Roman"/>
          <w:b/>
          <w:bCs/>
          <w:sz w:val="24"/>
          <w:u w:val="single"/>
          <w:lang w:val="hr-HR"/>
        </w:rPr>
        <w:t>483,770 kg.</w:t>
      </w:r>
    </w:p>
    <w:p>
      <w:pPr>
        <w:shd w:val="clear" w:color="auto" w:fill="FFFFFF"/>
        <w:ind w:left="1515"/>
        <w:rPr>
          <w:rFonts w:ascii="Times New Roman" w:hAnsi="Times New Roman"/>
          <w:color w:val="222222"/>
          <w:szCs w:val="22"/>
        </w:rPr>
      </w:pPr>
    </w:p>
    <w:p>
      <w:pPr>
        <w:tabs>
          <w:tab w:val="left" w:pos="527"/>
        </w:tabs>
        <w:rPr>
          <w:rFonts w:ascii="Times New Roman" w:hAnsi="Times New Roman"/>
          <w:sz w:val="24"/>
        </w:rPr>
      </w:pPr>
      <w:r>
        <w:rPr>
          <w:rFonts w:ascii="Times New Roman" w:hAnsi="Times New Roman"/>
          <w:sz w:val="24"/>
        </w:rPr>
        <w:tab/>
      </w:r>
      <w:r>
        <w:rPr>
          <w:rFonts w:ascii="Times New Roman" w:hAnsi="Times New Roman"/>
          <w:sz w:val="24"/>
        </w:rPr>
        <w:t>Broj korisnika usluga odvoza otpada na području Općine Babina Greda na kraju 202</w:t>
      </w:r>
      <w:r>
        <w:rPr>
          <w:rFonts w:hint="default" w:ascii="Times New Roman" w:hAnsi="Times New Roman"/>
          <w:sz w:val="24"/>
          <w:lang w:val="hr-HR"/>
        </w:rPr>
        <w:t>1</w:t>
      </w:r>
      <w:r>
        <w:rPr>
          <w:rFonts w:ascii="Times New Roman" w:hAnsi="Times New Roman"/>
          <w:sz w:val="24"/>
        </w:rPr>
        <w:t>.g. je bio 8</w:t>
      </w:r>
      <w:r>
        <w:rPr>
          <w:rFonts w:hint="default" w:ascii="Times New Roman" w:hAnsi="Times New Roman"/>
          <w:sz w:val="24"/>
          <w:lang w:val="hr-HR"/>
        </w:rPr>
        <w:t>73</w:t>
      </w:r>
      <w:r>
        <w:rPr>
          <w:rFonts w:ascii="Times New Roman" w:hAnsi="Times New Roman"/>
          <w:sz w:val="24"/>
        </w:rPr>
        <w:t xml:space="preserve">. </w:t>
      </w:r>
    </w:p>
    <w:p>
      <w:pPr>
        <w:tabs>
          <w:tab w:val="left" w:pos="527"/>
        </w:tabs>
        <w:rPr>
          <w:rFonts w:ascii="Times New Roman" w:hAnsi="Times New Roman"/>
          <w:sz w:val="24"/>
        </w:rPr>
      </w:pPr>
      <w:r>
        <w:rPr>
          <w:rFonts w:ascii="Times New Roman" w:hAnsi="Times New Roman"/>
          <w:sz w:val="24"/>
        </w:rPr>
        <w:tab/>
      </w:r>
      <w:r>
        <w:rPr>
          <w:rFonts w:ascii="Times New Roman" w:hAnsi="Times New Roman"/>
          <w:sz w:val="24"/>
        </w:rPr>
        <w:t xml:space="preserve">Broj pravnih osoba koje plaćaju odvoz komunalnog otpada na području Općine Babina Greda je </w:t>
      </w:r>
      <w:r>
        <w:rPr>
          <w:rFonts w:hint="default" w:ascii="Times New Roman" w:hAnsi="Times New Roman"/>
          <w:sz w:val="24"/>
          <w:lang w:val="hr-HR"/>
        </w:rPr>
        <w:t>22</w:t>
      </w:r>
      <w:r>
        <w:rPr>
          <w:rFonts w:ascii="Times New Roman" w:hAnsi="Times New Roman"/>
          <w:sz w:val="24"/>
        </w:rPr>
        <w:t xml:space="preserve">. </w:t>
      </w:r>
    </w:p>
    <w:p>
      <w:pPr>
        <w:tabs>
          <w:tab w:val="left" w:pos="527"/>
        </w:tabs>
        <w:rPr>
          <w:rFonts w:ascii="Times New Roman" w:hAnsi="Times New Roman"/>
          <w:sz w:val="24"/>
        </w:rPr>
      </w:pPr>
      <w:r>
        <w:rPr>
          <w:rFonts w:ascii="Times New Roman" w:hAnsi="Times New Roman"/>
          <w:sz w:val="24"/>
        </w:rPr>
        <w:tab/>
      </w:r>
      <w:r>
        <w:rPr>
          <w:rFonts w:ascii="Times New Roman" w:hAnsi="Times New Roman"/>
          <w:sz w:val="24"/>
        </w:rPr>
        <w:t xml:space="preserve">Količine otpada koje su prikupljene u mobilnom reciklažnom dvorištu </w:t>
      </w:r>
      <w:r>
        <w:rPr>
          <w:rFonts w:hint="default" w:ascii="Times New Roman" w:hAnsi="Times New Roman"/>
          <w:sz w:val="24"/>
          <w:lang w:val="hr-HR"/>
        </w:rPr>
        <w:t xml:space="preserve"> tijekom 2021. godine </w:t>
      </w:r>
      <w:r>
        <w:rPr>
          <w:rFonts w:ascii="Times New Roman" w:hAnsi="Times New Roman"/>
          <w:sz w:val="24"/>
        </w:rPr>
        <w:t>su slijedeće:</w:t>
      </w:r>
    </w:p>
    <w:p>
      <w:pPr>
        <w:shd w:val="clear" w:color="auto" w:fill="FFFFFF"/>
        <w:ind w:left="1245"/>
        <w:rPr>
          <w:rFonts w:ascii="Times New Roman" w:hAnsi="Times New Roman"/>
          <w:color w:val="222222"/>
          <w:szCs w:val="22"/>
        </w:rPr>
      </w:pPr>
      <w:r>
        <w:rPr>
          <w:rFonts w:ascii="Symbol" w:hAnsi="Symbol"/>
          <w:color w:val="222222"/>
          <w:sz w:val="24"/>
        </w:rPr>
        <w:t></w:t>
      </w:r>
      <w:r>
        <w:rPr>
          <w:rFonts w:ascii="Times New Roman" w:hAnsi="Times New Roman"/>
          <w:color w:val="222222"/>
          <w:sz w:val="14"/>
          <w:szCs w:val="14"/>
        </w:rPr>
        <w:t>         </w:t>
      </w:r>
      <w:r>
        <w:rPr>
          <w:rFonts w:hint="default" w:ascii="Times New Roman" w:hAnsi="Times New Roman"/>
          <w:color w:val="222222"/>
          <w:sz w:val="24"/>
          <w:szCs w:val="24"/>
          <w:lang w:val="hr-HR"/>
        </w:rPr>
        <w:t>Papir i karton</w:t>
      </w:r>
      <w:r>
        <w:rPr>
          <w:rFonts w:ascii="Times New Roman" w:hAnsi="Times New Roman"/>
          <w:color w:val="222222"/>
          <w:sz w:val="24"/>
        </w:rPr>
        <w:t>: </w:t>
      </w:r>
      <w:r>
        <w:rPr>
          <w:rFonts w:hint="default" w:ascii="Times New Roman" w:hAnsi="Times New Roman"/>
          <w:color w:val="222222"/>
          <w:sz w:val="24"/>
          <w:u w:val="none"/>
          <w:lang w:val="hr-HR"/>
        </w:rPr>
        <w:t>67,00 kg</w:t>
      </w:r>
      <w:r>
        <w:rPr>
          <w:rFonts w:ascii="Times New Roman" w:hAnsi="Times New Roman"/>
          <w:color w:val="222222"/>
          <w:sz w:val="24"/>
        </w:rPr>
        <w:t>,</w:t>
      </w:r>
    </w:p>
    <w:p>
      <w:pPr>
        <w:shd w:val="clear" w:color="auto" w:fill="FFFFFF"/>
        <w:ind w:left="1245"/>
        <w:rPr>
          <w:rFonts w:ascii="Times New Roman" w:hAnsi="Times New Roman"/>
          <w:color w:val="222222"/>
          <w:szCs w:val="22"/>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Plastika: </w:t>
      </w:r>
      <w:r>
        <w:rPr>
          <w:rFonts w:hint="default" w:ascii="Times New Roman" w:hAnsi="Times New Roman"/>
          <w:color w:val="222222"/>
          <w:sz w:val="24"/>
          <w:lang w:val="hr-HR"/>
        </w:rPr>
        <w:t>22,00</w:t>
      </w:r>
      <w:r>
        <w:rPr>
          <w:rFonts w:ascii="Times New Roman" w:hAnsi="Times New Roman"/>
          <w:color w:val="222222"/>
          <w:sz w:val="24"/>
        </w:rPr>
        <w:t> kg,</w:t>
      </w:r>
    </w:p>
    <w:p>
      <w:pPr>
        <w:shd w:val="clear" w:color="auto" w:fill="FFFFFF"/>
        <w:ind w:left="1245"/>
        <w:rPr>
          <w:rFonts w:ascii="Times New Roman" w:hAnsi="Times New Roman"/>
          <w:color w:val="222222"/>
          <w:szCs w:val="22"/>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Staklo: </w:t>
      </w:r>
      <w:r>
        <w:rPr>
          <w:rFonts w:hint="default" w:ascii="Times New Roman" w:hAnsi="Times New Roman"/>
          <w:color w:val="222222"/>
          <w:sz w:val="24"/>
          <w:lang w:val="hr-HR"/>
        </w:rPr>
        <w:t>588,00</w:t>
      </w:r>
      <w:r>
        <w:rPr>
          <w:rFonts w:ascii="Times New Roman" w:hAnsi="Times New Roman"/>
          <w:color w:val="222222"/>
          <w:sz w:val="24"/>
        </w:rPr>
        <w:t> kg,</w:t>
      </w:r>
    </w:p>
    <w:p>
      <w:pPr>
        <w:shd w:val="clear" w:color="auto" w:fill="FFFFFF"/>
        <w:ind w:left="1245"/>
        <w:rPr>
          <w:rFonts w:ascii="Times New Roman" w:hAnsi="Times New Roman"/>
          <w:color w:val="222222"/>
          <w:szCs w:val="22"/>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Odjeća: </w:t>
      </w:r>
      <w:r>
        <w:rPr>
          <w:rFonts w:hint="default" w:ascii="Times New Roman" w:hAnsi="Times New Roman"/>
          <w:color w:val="222222"/>
          <w:sz w:val="24"/>
          <w:lang w:val="hr-HR"/>
        </w:rPr>
        <w:t>371,00</w:t>
      </w:r>
      <w:r>
        <w:rPr>
          <w:rFonts w:ascii="Times New Roman" w:hAnsi="Times New Roman"/>
          <w:color w:val="222222"/>
          <w:sz w:val="24"/>
        </w:rPr>
        <w:t> kg</w:t>
      </w:r>
    </w:p>
    <w:p>
      <w:pPr>
        <w:shd w:val="clear" w:color="auto" w:fill="FFFFFF"/>
        <w:ind w:left="1245"/>
        <w:rPr>
          <w:rFonts w:ascii="Times New Roman" w:hAnsi="Times New Roman"/>
          <w:color w:val="222222"/>
          <w:szCs w:val="22"/>
        </w:rPr>
      </w:pPr>
      <w:r>
        <w:rPr>
          <w:rFonts w:ascii="Symbol" w:hAnsi="Symbol"/>
          <w:color w:val="222222"/>
          <w:sz w:val="24"/>
        </w:rPr>
        <w:t></w:t>
      </w:r>
      <w:r>
        <w:rPr>
          <w:rFonts w:ascii="Times New Roman" w:hAnsi="Times New Roman"/>
          <w:color w:val="222222"/>
          <w:sz w:val="14"/>
          <w:szCs w:val="14"/>
        </w:rPr>
        <w:t>         </w:t>
      </w:r>
      <w:r>
        <w:rPr>
          <w:rFonts w:hint="default" w:ascii="Times New Roman" w:hAnsi="Times New Roman"/>
          <w:color w:val="222222"/>
          <w:sz w:val="24"/>
          <w:szCs w:val="24"/>
          <w:lang w:val="hr-HR"/>
        </w:rPr>
        <w:t>Staklena ambalaža</w:t>
      </w:r>
      <w:r>
        <w:rPr>
          <w:rFonts w:ascii="Times New Roman" w:hAnsi="Times New Roman"/>
          <w:color w:val="222222"/>
          <w:sz w:val="24"/>
        </w:rPr>
        <w:t>: </w:t>
      </w:r>
      <w:r>
        <w:rPr>
          <w:rFonts w:hint="default" w:ascii="Times New Roman" w:hAnsi="Times New Roman"/>
          <w:color w:val="222222"/>
          <w:sz w:val="24"/>
          <w:lang w:val="hr-HR"/>
        </w:rPr>
        <w:t xml:space="preserve">45,00 </w:t>
      </w:r>
      <w:r>
        <w:rPr>
          <w:rFonts w:ascii="Times New Roman" w:hAnsi="Times New Roman"/>
          <w:color w:val="222222"/>
          <w:sz w:val="24"/>
        </w:rPr>
        <w:t>kg,</w:t>
      </w:r>
    </w:p>
    <w:p>
      <w:pPr>
        <w:shd w:val="clear" w:color="auto" w:fill="FFFFFF"/>
        <w:ind w:left="1245"/>
        <w:rPr>
          <w:rFonts w:ascii="Times New Roman" w:hAnsi="Times New Roman"/>
          <w:color w:val="222222"/>
          <w:szCs w:val="22"/>
          <w:u w:val="none"/>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Pesti</w:t>
      </w:r>
      <w:r>
        <w:rPr>
          <w:rFonts w:ascii="Times New Roman" w:hAnsi="Times New Roman"/>
          <w:color w:val="222222"/>
          <w:sz w:val="24"/>
          <w:u w:val="none"/>
        </w:rPr>
        <w:t>cidi: 0 kg,</w:t>
      </w:r>
    </w:p>
    <w:p>
      <w:pPr>
        <w:shd w:val="clear" w:color="auto" w:fill="FFFFFF"/>
        <w:ind w:left="1245"/>
        <w:rPr>
          <w:rFonts w:ascii="Times New Roman" w:hAnsi="Times New Roman"/>
          <w:color w:val="222222"/>
          <w:szCs w:val="22"/>
          <w:u w:val="none"/>
        </w:rPr>
      </w:pPr>
      <w:r>
        <w:rPr>
          <w:rFonts w:ascii="Symbol" w:hAnsi="Symbol"/>
          <w:color w:val="222222"/>
          <w:sz w:val="24"/>
          <w:u w:val="none"/>
        </w:rPr>
        <w:t></w:t>
      </w:r>
      <w:r>
        <w:rPr>
          <w:rFonts w:ascii="Times New Roman" w:hAnsi="Times New Roman"/>
          <w:color w:val="222222"/>
          <w:sz w:val="14"/>
          <w:szCs w:val="14"/>
          <w:u w:val="none"/>
        </w:rPr>
        <w:t>         </w:t>
      </w:r>
      <w:r>
        <w:rPr>
          <w:rFonts w:ascii="Times New Roman" w:hAnsi="Times New Roman"/>
          <w:color w:val="222222"/>
          <w:sz w:val="24"/>
          <w:u w:val="none"/>
        </w:rPr>
        <w:t>Lijekovi: 0 kg,</w:t>
      </w:r>
    </w:p>
    <w:p>
      <w:pPr>
        <w:shd w:val="clear" w:color="auto" w:fill="FFFFFF"/>
        <w:ind w:left="1245"/>
        <w:rPr>
          <w:rFonts w:ascii="Times New Roman" w:hAnsi="Times New Roman"/>
          <w:color w:val="222222"/>
          <w:szCs w:val="22"/>
          <w:u w:val="none"/>
        </w:rPr>
      </w:pPr>
      <w:r>
        <w:rPr>
          <w:rFonts w:ascii="Symbol" w:hAnsi="Symbol"/>
          <w:color w:val="222222"/>
          <w:sz w:val="24"/>
          <w:u w:val="none"/>
        </w:rPr>
        <w:t></w:t>
      </w:r>
      <w:r>
        <w:rPr>
          <w:rFonts w:ascii="Times New Roman" w:hAnsi="Times New Roman"/>
          <w:color w:val="222222"/>
          <w:sz w:val="14"/>
          <w:szCs w:val="14"/>
          <w:u w:val="none"/>
        </w:rPr>
        <w:t>         </w:t>
      </w:r>
      <w:r>
        <w:rPr>
          <w:rFonts w:ascii="Times New Roman" w:hAnsi="Times New Roman"/>
          <w:color w:val="222222"/>
          <w:sz w:val="24"/>
          <w:u w:val="none"/>
        </w:rPr>
        <w:t>Alkalne baterije: 0 kg,</w:t>
      </w:r>
    </w:p>
    <w:p>
      <w:pPr>
        <w:shd w:val="clear" w:color="auto" w:fill="FFFFFF"/>
        <w:ind w:left="1245"/>
        <w:rPr>
          <w:rFonts w:ascii="Times New Roman" w:hAnsi="Times New Roman"/>
          <w:color w:val="222222"/>
          <w:szCs w:val="22"/>
          <w:u w:val="none"/>
        </w:rPr>
      </w:pPr>
      <w:r>
        <w:rPr>
          <w:rFonts w:ascii="Symbol" w:hAnsi="Symbol"/>
          <w:color w:val="222222"/>
          <w:sz w:val="24"/>
          <w:u w:val="none"/>
        </w:rPr>
        <w:t></w:t>
      </w:r>
      <w:r>
        <w:rPr>
          <w:rFonts w:ascii="Times New Roman" w:hAnsi="Times New Roman"/>
          <w:color w:val="222222"/>
          <w:sz w:val="14"/>
          <w:szCs w:val="14"/>
          <w:u w:val="none"/>
        </w:rPr>
        <w:t>         </w:t>
      </w:r>
      <w:r>
        <w:rPr>
          <w:rFonts w:ascii="Times New Roman" w:hAnsi="Times New Roman"/>
          <w:color w:val="222222"/>
          <w:sz w:val="24"/>
          <w:u w:val="none"/>
        </w:rPr>
        <w:t>Električni otpad: 0 kg,</w:t>
      </w:r>
    </w:p>
    <w:p>
      <w:pPr>
        <w:shd w:val="clear" w:color="auto" w:fill="FFFFFF"/>
        <w:ind w:left="1245"/>
        <w:rPr>
          <w:rFonts w:ascii="Times New Roman" w:hAnsi="Times New Roman"/>
          <w:color w:val="222222"/>
          <w:sz w:val="24"/>
        </w:rPr>
      </w:pPr>
      <w:r>
        <w:rPr>
          <w:rFonts w:ascii="Symbol" w:hAnsi="Symbol"/>
          <w:color w:val="222222"/>
          <w:sz w:val="24"/>
        </w:rPr>
        <w:t></w:t>
      </w:r>
      <w:r>
        <w:rPr>
          <w:rFonts w:ascii="Times New Roman" w:hAnsi="Times New Roman"/>
          <w:color w:val="222222"/>
          <w:sz w:val="14"/>
          <w:szCs w:val="14"/>
        </w:rPr>
        <w:t>         </w:t>
      </w:r>
      <w:r>
        <w:rPr>
          <w:rFonts w:ascii="Times New Roman" w:hAnsi="Times New Roman"/>
          <w:color w:val="222222"/>
          <w:sz w:val="24"/>
        </w:rPr>
        <w:t>Metal:</w:t>
      </w:r>
      <w:r>
        <w:rPr>
          <w:rFonts w:hint="default" w:ascii="Times New Roman" w:hAnsi="Times New Roman"/>
          <w:color w:val="222222"/>
          <w:sz w:val="24"/>
          <w:lang w:val="hr-HR"/>
        </w:rPr>
        <w:t xml:space="preserve"> 101,40</w:t>
      </w:r>
      <w:r>
        <w:rPr>
          <w:rFonts w:ascii="Times New Roman" w:hAnsi="Times New Roman"/>
          <w:color w:val="222222"/>
          <w:sz w:val="24"/>
        </w:rPr>
        <w:t> kg</w:t>
      </w:r>
    </w:p>
    <w:p>
      <w:pPr>
        <w:shd w:val="clear" w:color="auto" w:fill="FFFFFF"/>
        <w:ind w:left="1245"/>
        <w:rPr>
          <w:rFonts w:ascii="Times New Roman" w:hAnsi="Times New Roman"/>
          <w:color w:val="222222"/>
          <w:sz w:val="24"/>
        </w:rPr>
      </w:pPr>
    </w:p>
    <w:p>
      <w:pPr>
        <w:tabs>
          <w:tab w:val="left" w:pos="527"/>
        </w:tabs>
        <w:rPr>
          <w:rFonts w:hint="default" w:ascii="Times New Roman" w:hAnsi="Times New Roman"/>
          <w:sz w:val="24"/>
          <w:lang w:val="hr-HR"/>
        </w:rPr>
      </w:pPr>
      <w:r>
        <w:rPr>
          <w:rFonts w:ascii="Times New Roman" w:hAnsi="Times New Roman"/>
          <w:sz w:val="24"/>
        </w:rPr>
        <w:tab/>
      </w:r>
      <w:r>
        <w:rPr>
          <w:rFonts w:ascii="Times New Roman" w:hAnsi="Times New Roman"/>
          <w:sz w:val="24"/>
        </w:rPr>
        <w:t>Ukupna količina otpada prikupljena n</w:t>
      </w:r>
      <w:r>
        <w:rPr>
          <w:rFonts w:hint="default" w:ascii="Times New Roman" w:hAnsi="Times New Roman"/>
          <w:sz w:val="24"/>
          <w:lang w:val="hr-HR"/>
        </w:rPr>
        <w:t>a</w:t>
      </w:r>
      <w:r>
        <w:rPr>
          <w:rFonts w:ascii="Times New Roman" w:hAnsi="Times New Roman"/>
          <w:sz w:val="24"/>
        </w:rPr>
        <w:t xml:space="preserve"> prethodno navedeni način je </w:t>
      </w:r>
      <w:r>
        <w:rPr>
          <w:rFonts w:hint="default" w:ascii="Times New Roman" w:hAnsi="Times New Roman"/>
          <w:b/>
          <w:bCs/>
          <w:sz w:val="24"/>
          <w:u w:val="single"/>
          <w:lang w:val="hr-HR"/>
        </w:rPr>
        <w:t>1.194,40 kg</w:t>
      </w:r>
      <w:r>
        <w:rPr>
          <w:rFonts w:hint="default" w:ascii="Times New Roman" w:hAnsi="Times New Roman"/>
          <w:sz w:val="24"/>
          <w:lang w:val="hr-HR"/>
        </w:rPr>
        <w:t>.</w:t>
      </w:r>
    </w:p>
    <w:p>
      <w:pPr>
        <w:tabs>
          <w:tab w:val="left" w:pos="527"/>
        </w:tabs>
        <w:rPr>
          <w:rFonts w:ascii="Times New Roman" w:hAnsi="Times New Roman"/>
          <w:sz w:val="24"/>
        </w:rPr>
      </w:pPr>
    </w:p>
    <w:p>
      <w:pPr>
        <w:tabs>
          <w:tab w:val="left" w:pos="527"/>
        </w:tabs>
        <w:rPr>
          <w:rFonts w:ascii="Times New Roman" w:hAnsi="Times New Roman"/>
          <w:sz w:val="24"/>
        </w:rPr>
      </w:pPr>
    </w:p>
    <w:p>
      <w:pPr>
        <w:tabs>
          <w:tab w:val="left" w:pos="527"/>
        </w:tabs>
        <w:rPr>
          <w:rFonts w:ascii="Times New Roman" w:hAnsi="Times New Roman"/>
          <w:b/>
          <w:sz w:val="28"/>
          <w:szCs w:val="28"/>
        </w:rPr>
      </w:pPr>
      <w:r>
        <w:rPr>
          <w:rFonts w:ascii="Times New Roman" w:hAnsi="Times New Roman"/>
          <w:b/>
          <w:sz w:val="28"/>
          <w:szCs w:val="28"/>
        </w:rPr>
        <w:t>Glomazni otpad iz kućanstva</w:t>
      </w:r>
    </w:p>
    <w:p>
      <w:pPr>
        <w:pStyle w:val="5"/>
        <w:ind w:left="0" w:right="744"/>
        <w:rPr>
          <w:sz w:val="24"/>
          <w:szCs w:val="24"/>
        </w:rPr>
      </w:pPr>
    </w:p>
    <w:p>
      <w:pPr>
        <w:pStyle w:val="5"/>
        <w:ind w:left="0" w:right="744" w:firstLine="720"/>
        <w:rPr>
          <w:sz w:val="24"/>
          <w:szCs w:val="24"/>
        </w:rPr>
      </w:pPr>
      <w:r>
        <w:rPr>
          <w:sz w:val="24"/>
          <w:szCs w:val="24"/>
        </w:rPr>
        <w:t>Glomazni otpad odvozi se organizirano dva puta godišnje uz prethodnu najavu od strane komunalne tvrtke Strunje trade d.o.o.</w:t>
      </w:r>
    </w:p>
    <w:p>
      <w:pPr>
        <w:pStyle w:val="5"/>
        <w:ind w:left="0" w:right="744" w:firstLine="720"/>
        <w:rPr>
          <w:rFonts w:hint="default"/>
          <w:sz w:val="24"/>
          <w:szCs w:val="24"/>
          <w:lang w:val="hr-HR"/>
        </w:rPr>
      </w:pPr>
      <w:r>
        <w:rPr>
          <w:rFonts w:hint="default"/>
          <w:sz w:val="24"/>
          <w:szCs w:val="24"/>
          <w:lang w:val="hr-HR"/>
        </w:rPr>
        <w:t>Strunje - Trade d.o.o. ima prosječan broj zaposlenika u 2021. godini njih ukupno 14 radnika. Naknade za koncesiju su podmirene u cijelosti.</w:t>
      </w:r>
    </w:p>
    <w:p>
      <w:pPr>
        <w:pStyle w:val="5"/>
        <w:ind w:left="0" w:right="744" w:firstLine="720"/>
        <w:rPr>
          <w:rFonts w:hint="default"/>
          <w:sz w:val="24"/>
          <w:szCs w:val="24"/>
          <w:lang w:val="hr-HR"/>
        </w:rPr>
      </w:pPr>
    </w:p>
    <w:p>
      <w:pPr>
        <w:pStyle w:val="5"/>
        <w:rPr>
          <w:b/>
          <w:sz w:val="28"/>
          <w:szCs w:val="28"/>
        </w:rPr>
      </w:pPr>
      <w:r>
        <w:rPr>
          <w:b/>
          <w:sz w:val="28"/>
          <w:szCs w:val="28"/>
        </w:rPr>
        <w:t>Aktivnosti u 202</w:t>
      </w:r>
      <w:r>
        <w:rPr>
          <w:rFonts w:hint="default"/>
          <w:b/>
          <w:sz w:val="28"/>
          <w:szCs w:val="28"/>
          <w:lang w:val="hr-HR"/>
        </w:rPr>
        <w:t>1</w:t>
      </w:r>
      <w:r>
        <w:rPr>
          <w:b/>
          <w:sz w:val="28"/>
          <w:szCs w:val="28"/>
        </w:rPr>
        <w:t>. godini: realizirano je:</w:t>
      </w:r>
    </w:p>
    <w:p>
      <w:pPr>
        <w:pStyle w:val="5"/>
        <w:rPr>
          <w:sz w:val="24"/>
          <w:szCs w:val="24"/>
        </w:rPr>
      </w:pPr>
    </w:p>
    <w:p>
      <w:pPr>
        <w:pStyle w:val="5"/>
        <w:numPr>
          <w:ilvl w:val="0"/>
          <w:numId w:val="1"/>
        </w:numPr>
        <w:jc w:val="both"/>
        <w:rPr>
          <w:color w:val="auto"/>
          <w:sz w:val="24"/>
          <w:szCs w:val="24"/>
        </w:rPr>
      </w:pPr>
      <w:r>
        <w:rPr>
          <w:color w:val="auto"/>
          <w:sz w:val="24"/>
          <w:szCs w:val="24"/>
        </w:rPr>
        <w:t xml:space="preserve">Komunalno-poljoprivredni redar je provodio nadzor nad poštivanjem odredbi Odluke o komunalnom redu te je izdao </w:t>
      </w:r>
      <w:r>
        <w:rPr>
          <w:rFonts w:hint="default"/>
          <w:color w:val="auto"/>
          <w:sz w:val="24"/>
          <w:szCs w:val="24"/>
          <w:lang w:val="hr-HR"/>
        </w:rPr>
        <w:t>21</w:t>
      </w:r>
      <w:r>
        <w:rPr>
          <w:color w:val="auto"/>
          <w:sz w:val="24"/>
          <w:szCs w:val="24"/>
        </w:rPr>
        <w:t xml:space="preserve"> rješenj</w:t>
      </w:r>
      <w:r>
        <w:rPr>
          <w:rFonts w:hint="default"/>
          <w:color w:val="auto"/>
          <w:sz w:val="24"/>
          <w:szCs w:val="24"/>
          <w:lang w:val="hr-HR"/>
        </w:rPr>
        <w:t>e</w:t>
      </w:r>
      <w:r>
        <w:rPr>
          <w:color w:val="auto"/>
          <w:sz w:val="24"/>
          <w:szCs w:val="24"/>
        </w:rPr>
        <w:t xml:space="preserve"> o postupanju u prostoru, </w:t>
      </w:r>
      <w:r>
        <w:rPr>
          <w:rFonts w:hint="default"/>
          <w:color w:val="auto"/>
          <w:sz w:val="24"/>
          <w:szCs w:val="24"/>
          <w:lang w:val="hr-HR"/>
        </w:rPr>
        <w:t xml:space="preserve">a </w:t>
      </w:r>
      <w:r>
        <w:rPr>
          <w:color w:val="auto"/>
          <w:sz w:val="24"/>
          <w:szCs w:val="24"/>
        </w:rPr>
        <w:t xml:space="preserve">postupalo se po </w:t>
      </w:r>
      <w:r>
        <w:rPr>
          <w:rFonts w:hint="default"/>
          <w:color w:val="auto"/>
          <w:sz w:val="24"/>
          <w:szCs w:val="24"/>
          <w:lang w:val="hr-HR"/>
        </w:rPr>
        <w:t>19</w:t>
      </w:r>
      <w:r>
        <w:rPr>
          <w:color w:val="auto"/>
          <w:sz w:val="24"/>
          <w:szCs w:val="24"/>
        </w:rPr>
        <w:t xml:space="preserve"> rješenja u cijelosti, za </w:t>
      </w:r>
      <w:r>
        <w:rPr>
          <w:rFonts w:hint="default"/>
          <w:color w:val="auto"/>
          <w:sz w:val="24"/>
          <w:szCs w:val="24"/>
          <w:lang w:val="hr-HR"/>
        </w:rPr>
        <w:t>2</w:t>
      </w:r>
      <w:r>
        <w:rPr>
          <w:color w:val="auto"/>
          <w:sz w:val="24"/>
          <w:szCs w:val="24"/>
        </w:rPr>
        <w:t xml:space="preserve"> rješenja nije se postupalo te se prebacuju za rješavanje u 202</w:t>
      </w:r>
      <w:r>
        <w:rPr>
          <w:rFonts w:hint="default"/>
          <w:color w:val="auto"/>
          <w:sz w:val="24"/>
          <w:szCs w:val="24"/>
          <w:lang w:val="hr-HR"/>
        </w:rPr>
        <w:t>2</w:t>
      </w:r>
      <w:r>
        <w:rPr>
          <w:color w:val="auto"/>
          <w:sz w:val="24"/>
          <w:szCs w:val="24"/>
        </w:rPr>
        <w:t xml:space="preserve">.g,, te </w:t>
      </w:r>
      <w:r>
        <w:rPr>
          <w:rFonts w:hint="default"/>
          <w:color w:val="auto"/>
          <w:sz w:val="24"/>
          <w:szCs w:val="24"/>
          <w:lang w:val="hr-HR"/>
        </w:rPr>
        <w:t xml:space="preserve">u 2021. nema izdanih </w:t>
      </w:r>
      <w:r>
        <w:rPr>
          <w:color w:val="auto"/>
          <w:sz w:val="24"/>
          <w:szCs w:val="24"/>
        </w:rPr>
        <w:t>prekršajn</w:t>
      </w:r>
      <w:r>
        <w:rPr>
          <w:rFonts w:hint="default"/>
          <w:color w:val="auto"/>
          <w:sz w:val="24"/>
          <w:szCs w:val="24"/>
          <w:lang w:val="hr-HR"/>
        </w:rPr>
        <w:t>ih</w:t>
      </w:r>
      <w:r>
        <w:rPr>
          <w:color w:val="auto"/>
          <w:sz w:val="24"/>
          <w:szCs w:val="24"/>
        </w:rPr>
        <w:t xml:space="preserve"> naloga. U provedbi nadzora u skladu sa Odlukom o uvjetima i načinu držanja kućnih ljubimaca i načinu postupanja sa napuštenim i izgubljenim životinjama</w:t>
      </w:r>
      <w:r>
        <w:rPr>
          <w:rFonts w:hint="default"/>
          <w:color w:val="auto"/>
          <w:sz w:val="24"/>
          <w:szCs w:val="24"/>
          <w:lang w:val="hr-HR"/>
        </w:rPr>
        <w:t xml:space="preserve"> i</w:t>
      </w:r>
      <w:r>
        <w:rPr>
          <w:color w:val="auto"/>
          <w:sz w:val="24"/>
          <w:szCs w:val="24"/>
        </w:rPr>
        <w:t xml:space="preserve">zdano je </w:t>
      </w:r>
      <w:r>
        <w:rPr>
          <w:rFonts w:hint="default"/>
          <w:color w:val="auto"/>
          <w:sz w:val="24"/>
          <w:szCs w:val="24"/>
          <w:lang w:val="hr-HR"/>
        </w:rPr>
        <w:t>13</w:t>
      </w:r>
      <w:r>
        <w:rPr>
          <w:color w:val="auto"/>
          <w:sz w:val="24"/>
          <w:szCs w:val="24"/>
        </w:rPr>
        <w:t xml:space="preserve"> rješenja, od toga </w:t>
      </w:r>
      <w:r>
        <w:rPr>
          <w:rFonts w:hint="default"/>
          <w:color w:val="auto"/>
          <w:sz w:val="24"/>
          <w:szCs w:val="24"/>
          <w:lang w:val="hr-HR"/>
        </w:rPr>
        <w:t>svih 13</w:t>
      </w:r>
      <w:r>
        <w:rPr>
          <w:color w:val="auto"/>
          <w:sz w:val="24"/>
          <w:szCs w:val="24"/>
        </w:rPr>
        <w:t xml:space="preserve"> rješenja je provedeno</w:t>
      </w:r>
      <w:r>
        <w:rPr>
          <w:rFonts w:hint="default"/>
          <w:color w:val="auto"/>
          <w:sz w:val="24"/>
          <w:szCs w:val="24"/>
          <w:lang w:val="hr-HR"/>
        </w:rPr>
        <w:t>.</w:t>
      </w:r>
    </w:p>
    <w:p>
      <w:pPr>
        <w:pStyle w:val="10"/>
        <w:numPr>
          <w:ilvl w:val="0"/>
          <w:numId w:val="1"/>
        </w:numPr>
        <w:tabs>
          <w:tab w:val="left" w:pos="795"/>
          <w:tab w:val="left" w:pos="796"/>
        </w:tabs>
        <w:ind w:hanging="339"/>
        <w:jc w:val="both"/>
        <w:rPr>
          <w:sz w:val="24"/>
          <w:szCs w:val="24"/>
        </w:rPr>
      </w:pPr>
      <w:r>
        <w:rPr>
          <w:sz w:val="24"/>
          <w:szCs w:val="24"/>
        </w:rPr>
        <w:t>u slučaju pojave nakupine odbačenog otpada nakon dojave lokalnog stanovništva, uklanjaju se u što kraćem vremenskom</w:t>
      </w:r>
      <w:r>
        <w:rPr>
          <w:spacing w:val="19"/>
          <w:sz w:val="24"/>
          <w:szCs w:val="24"/>
        </w:rPr>
        <w:t xml:space="preserve"> </w:t>
      </w:r>
      <w:r>
        <w:rPr>
          <w:sz w:val="24"/>
          <w:szCs w:val="24"/>
        </w:rPr>
        <w:t xml:space="preserve">roku; radi uspješne realizacije navedenog na službenoj Internet stranici otvorena je mogućnost prijave komunalnog nereda sa navedenim kontakt podacima i potrebnim obrascem. </w:t>
      </w:r>
    </w:p>
    <w:p>
      <w:pPr>
        <w:pStyle w:val="5"/>
        <w:ind w:left="0"/>
        <w:rPr>
          <w:sz w:val="24"/>
          <w:szCs w:val="24"/>
        </w:rPr>
      </w:pPr>
    </w:p>
    <w:p>
      <w:pPr>
        <w:pStyle w:val="5"/>
        <w:ind w:left="0"/>
        <w:rPr>
          <w:sz w:val="24"/>
          <w:szCs w:val="24"/>
        </w:rPr>
      </w:pPr>
    </w:p>
    <w:p>
      <w:pPr>
        <w:pStyle w:val="5"/>
        <w:ind w:left="0"/>
        <w:rPr>
          <w:sz w:val="24"/>
          <w:szCs w:val="24"/>
        </w:rPr>
      </w:pPr>
    </w:p>
    <w:p>
      <w:pPr>
        <w:pStyle w:val="10"/>
        <w:tabs>
          <w:tab w:val="left" w:pos="358"/>
        </w:tabs>
        <w:ind w:left="357" w:firstLine="0"/>
        <w:jc w:val="center"/>
        <w:rPr>
          <w:b/>
          <w:sz w:val="32"/>
          <w:szCs w:val="32"/>
        </w:rPr>
      </w:pPr>
      <w:r>
        <w:rPr>
          <w:b/>
          <w:w w:val="110"/>
          <w:sz w:val="32"/>
          <w:szCs w:val="32"/>
        </w:rPr>
        <w:t>ZAKLJUČAK</w:t>
      </w:r>
    </w:p>
    <w:p>
      <w:pPr>
        <w:pStyle w:val="5"/>
        <w:ind w:left="0"/>
        <w:rPr>
          <w:sz w:val="24"/>
          <w:szCs w:val="24"/>
        </w:rPr>
      </w:pPr>
    </w:p>
    <w:p>
      <w:pPr>
        <w:pStyle w:val="5"/>
        <w:ind w:firstLine="664"/>
        <w:jc w:val="both"/>
        <w:rPr>
          <w:sz w:val="24"/>
          <w:szCs w:val="24"/>
        </w:rPr>
      </w:pPr>
      <w:r>
        <w:rPr>
          <w:sz w:val="24"/>
          <w:szCs w:val="24"/>
        </w:rPr>
        <w:t>Općina Babina Greda aktivno je pratila donošenje svih zakonskih izmjena vezanih uz gospodarenje otpadom te pravodobno pripremila svu dokumentaciju potrebnu što kvalitetnijoj prilagodbi.</w:t>
      </w:r>
    </w:p>
    <w:p>
      <w:pPr>
        <w:pStyle w:val="5"/>
        <w:ind w:firstLine="664"/>
        <w:jc w:val="both"/>
        <w:rPr>
          <w:sz w:val="24"/>
          <w:szCs w:val="24"/>
        </w:rPr>
      </w:pPr>
      <w:r>
        <w:rPr>
          <w:sz w:val="24"/>
          <w:szCs w:val="24"/>
        </w:rPr>
        <w:t>Realizacija i kvalitetno funkcioniranje cjelokupnog sustava gospodarenja otpadom zacrtanog Plana u sljedećoj godini ostvariti će se uz suradnju sa mještanima koji će biti ključni faktor za realizaciju odvajanja otpada u novom izgrađenom i opremljenom reciklažnom dvorištu, a sve sukladno Planu gospodarenja otpadom Općine Babina Greda.</w:t>
      </w:r>
    </w:p>
    <w:p>
      <w:pPr>
        <w:pStyle w:val="5"/>
        <w:ind w:firstLine="664"/>
        <w:jc w:val="both"/>
        <w:rPr>
          <w:sz w:val="24"/>
          <w:szCs w:val="24"/>
        </w:rPr>
      </w:pPr>
      <w:r>
        <w:rPr>
          <w:sz w:val="24"/>
          <w:szCs w:val="24"/>
        </w:rPr>
        <w:t>Općina Babina Greda će i dalje raditi na realizaciji mjera definiranih u Programu gospodarenja otpadom Općine Babina Greda.</w:t>
      </w:r>
    </w:p>
    <w:p>
      <w:pPr>
        <w:tabs>
          <w:tab w:val="left" w:pos="359"/>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Ovo Izvješće objavit će se u „Službenom vjesniku Vukovarsko – srijemske županije“.</w:t>
      </w:r>
    </w:p>
    <w:p>
      <w:pPr>
        <w:tabs>
          <w:tab w:val="left" w:pos="359"/>
        </w:tabs>
        <w:rPr>
          <w:rFonts w:ascii="Times New Roman" w:hAnsi="Times New Roman"/>
          <w:sz w:val="24"/>
        </w:rPr>
      </w:pPr>
    </w:p>
    <w:p>
      <w:pPr>
        <w:tabs>
          <w:tab w:val="left" w:pos="359"/>
        </w:tabs>
        <w:rPr>
          <w:rFonts w:ascii="Times New Roman" w:hAnsi="Times New Roman"/>
          <w:sz w:val="24"/>
        </w:rPr>
      </w:pPr>
    </w:p>
    <w:p>
      <w:pPr>
        <w:tabs>
          <w:tab w:val="left" w:pos="359"/>
        </w:tabs>
        <w:rPr>
          <w:rFonts w:ascii="Times New Roman" w:hAnsi="Times New Roman"/>
          <w:sz w:val="24"/>
        </w:rPr>
      </w:pPr>
    </w:p>
    <w:p>
      <w:pPr>
        <w:tabs>
          <w:tab w:val="left" w:pos="359"/>
        </w:tabs>
        <w:rPr>
          <w:rFonts w:ascii="Times New Roman" w:hAnsi="Times New Roman"/>
          <w:sz w:val="24"/>
        </w:rPr>
      </w:pPr>
    </w:p>
    <w:p>
      <w:pPr>
        <w:tabs>
          <w:tab w:val="left" w:pos="359"/>
        </w:tabs>
        <w:jc w:val="center"/>
        <w:rPr>
          <w:rFonts w:ascii="Times New Roman" w:hAnsi="Times New Roman"/>
          <w:sz w:val="24"/>
        </w:rPr>
      </w:pPr>
    </w:p>
    <w:p>
      <w:pPr>
        <w:pStyle w:val="5"/>
        <w:jc w:val="right"/>
        <w:rPr>
          <w:sz w:val="24"/>
          <w:szCs w:val="24"/>
        </w:rPr>
      </w:pPr>
      <w:r>
        <w:rPr>
          <w:sz w:val="24"/>
          <w:szCs w:val="24"/>
        </w:rPr>
        <w:t xml:space="preserve">                  Općinski načelnik:</w:t>
      </w:r>
    </w:p>
    <w:p>
      <w:pPr>
        <w:pStyle w:val="5"/>
        <w:ind w:left="974"/>
        <w:rPr>
          <w:sz w:val="24"/>
          <w:szCs w:val="24"/>
        </w:rPr>
      </w:pPr>
    </w:p>
    <w:p>
      <w:pPr>
        <w:pStyle w:val="5"/>
        <w:ind w:left="974"/>
        <w:jc w:val="right"/>
        <w:rPr>
          <w:sz w:val="24"/>
          <w:szCs w:val="24"/>
        </w:rPr>
      </w:pPr>
      <w:r>
        <w:rPr>
          <w:sz w:val="24"/>
          <w:szCs w:val="24"/>
        </w:rPr>
        <w:t xml:space="preserve">____________________           </w:t>
      </w:r>
    </w:p>
    <w:p>
      <w:pPr>
        <w:pStyle w:val="5"/>
        <w:ind w:left="974"/>
        <w:jc w:val="right"/>
        <w:rPr>
          <w:sz w:val="24"/>
          <w:szCs w:val="24"/>
        </w:rPr>
      </w:pPr>
      <w:r>
        <w:rPr>
          <w:sz w:val="24"/>
          <w:szCs w:val="24"/>
        </w:rPr>
        <w:t xml:space="preserve">          Josip Krnić</w:t>
      </w:r>
    </w:p>
    <w:p>
      <w:pPr>
        <w:rPr>
          <w:rFonts w:ascii="Times New Roman" w:hAnsi="Times New Roman"/>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C6D16"/>
    <w:multiLevelType w:val="multilevel"/>
    <w:tmpl w:val="29FC6D16"/>
    <w:lvl w:ilvl="0" w:tentative="0">
      <w:start w:val="0"/>
      <w:numFmt w:val="bullet"/>
      <w:lvlText w:val="-"/>
      <w:lvlJc w:val="left"/>
      <w:pPr>
        <w:ind w:left="807" w:hanging="327"/>
      </w:pPr>
      <w:rPr>
        <w:rFonts w:hint="default" w:ascii="Times New Roman" w:hAnsi="Times New Roman" w:eastAsia="Times New Roman" w:cs="Times New Roman"/>
        <w:w w:val="102"/>
        <w:sz w:val="22"/>
        <w:szCs w:val="22"/>
      </w:rPr>
    </w:lvl>
    <w:lvl w:ilvl="1" w:tentative="0">
      <w:start w:val="0"/>
      <w:numFmt w:val="bullet"/>
      <w:lvlText w:val="•"/>
      <w:lvlJc w:val="left"/>
      <w:pPr>
        <w:ind w:left="1634" w:hanging="327"/>
      </w:pPr>
      <w:rPr>
        <w:rFonts w:hint="default"/>
      </w:rPr>
    </w:lvl>
    <w:lvl w:ilvl="2" w:tentative="0">
      <w:start w:val="0"/>
      <w:numFmt w:val="bullet"/>
      <w:lvlText w:val="•"/>
      <w:lvlJc w:val="left"/>
      <w:pPr>
        <w:ind w:left="2468" w:hanging="327"/>
      </w:pPr>
      <w:rPr>
        <w:rFonts w:hint="default"/>
      </w:rPr>
    </w:lvl>
    <w:lvl w:ilvl="3" w:tentative="0">
      <w:start w:val="0"/>
      <w:numFmt w:val="bullet"/>
      <w:lvlText w:val="•"/>
      <w:lvlJc w:val="left"/>
      <w:pPr>
        <w:ind w:left="3302" w:hanging="327"/>
      </w:pPr>
      <w:rPr>
        <w:rFonts w:hint="default"/>
      </w:rPr>
    </w:lvl>
    <w:lvl w:ilvl="4" w:tentative="0">
      <w:start w:val="0"/>
      <w:numFmt w:val="bullet"/>
      <w:lvlText w:val="•"/>
      <w:lvlJc w:val="left"/>
      <w:pPr>
        <w:ind w:left="4136" w:hanging="327"/>
      </w:pPr>
      <w:rPr>
        <w:rFonts w:hint="default"/>
      </w:rPr>
    </w:lvl>
    <w:lvl w:ilvl="5" w:tentative="0">
      <w:start w:val="0"/>
      <w:numFmt w:val="bullet"/>
      <w:lvlText w:val="•"/>
      <w:lvlJc w:val="left"/>
      <w:pPr>
        <w:ind w:left="4970" w:hanging="327"/>
      </w:pPr>
      <w:rPr>
        <w:rFonts w:hint="default"/>
      </w:rPr>
    </w:lvl>
    <w:lvl w:ilvl="6" w:tentative="0">
      <w:start w:val="0"/>
      <w:numFmt w:val="bullet"/>
      <w:lvlText w:val="•"/>
      <w:lvlJc w:val="left"/>
      <w:pPr>
        <w:ind w:left="5804" w:hanging="327"/>
      </w:pPr>
      <w:rPr>
        <w:rFonts w:hint="default"/>
      </w:rPr>
    </w:lvl>
    <w:lvl w:ilvl="7" w:tentative="0">
      <w:start w:val="0"/>
      <w:numFmt w:val="bullet"/>
      <w:lvlText w:val="•"/>
      <w:lvlJc w:val="left"/>
      <w:pPr>
        <w:ind w:left="6638" w:hanging="327"/>
      </w:pPr>
      <w:rPr>
        <w:rFonts w:hint="default"/>
      </w:rPr>
    </w:lvl>
    <w:lvl w:ilvl="8" w:tentative="0">
      <w:start w:val="0"/>
      <w:numFmt w:val="bullet"/>
      <w:lvlText w:val="•"/>
      <w:lvlJc w:val="left"/>
      <w:pPr>
        <w:ind w:left="7472" w:hanging="3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A3"/>
    <w:rsid w:val="000411CF"/>
    <w:rsid w:val="00086CFC"/>
    <w:rsid w:val="00114DBF"/>
    <w:rsid w:val="001D230F"/>
    <w:rsid w:val="001D71D1"/>
    <w:rsid w:val="00202045"/>
    <w:rsid w:val="002C5FC4"/>
    <w:rsid w:val="003005FF"/>
    <w:rsid w:val="00394239"/>
    <w:rsid w:val="003A1B9D"/>
    <w:rsid w:val="003E5179"/>
    <w:rsid w:val="00450591"/>
    <w:rsid w:val="004B347D"/>
    <w:rsid w:val="00624C2F"/>
    <w:rsid w:val="006A6288"/>
    <w:rsid w:val="00862138"/>
    <w:rsid w:val="009A0274"/>
    <w:rsid w:val="00A01AC6"/>
    <w:rsid w:val="00C21C56"/>
    <w:rsid w:val="00C32ABD"/>
    <w:rsid w:val="00CB585B"/>
    <w:rsid w:val="00EB199C"/>
    <w:rsid w:val="00EC45AB"/>
    <w:rsid w:val="00F730FD"/>
    <w:rsid w:val="00FD04C7"/>
    <w:rsid w:val="00FD4CA3"/>
    <w:rsid w:val="00FF7C45"/>
    <w:rsid w:val="078D632C"/>
    <w:rsid w:val="1E3662E5"/>
    <w:rsid w:val="335370E4"/>
    <w:rsid w:val="773702D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2"/>
      <w:szCs w:val="24"/>
      <w:lang w:val="hr-HR" w:eastAsia="hr-H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Segoe UI" w:hAnsi="Segoe UI" w:cs="Segoe UI"/>
      <w:sz w:val="18"/>
      <w:szCs w:val="18"/>
    </w:rPr>
  </w:style>
  <w:style w:type="paragraph" w:styleId="5">
    <w:name w:val="Body Text"/>
    <w:basedOn w:val="1"/>
    <w:link w:val="9"/>
    <w:qFormat/>
    <w:uiPriority w:val="1"/>
    <w:pPr>
      <w:widowControl w:val="0"/>
      <w:autoSpaceDE w:val="0"/>
      <w:autoSpaceDN w:val="0"/>
      <w:ind w:left="130"/>
    </w:pPr>
    <w:rPr>
      <w:rFonts w:ascii="Times New Roman" w:hAnsi="Times New Roman"/>
      <w:szCs w:val="22"/>
      <w:lang w:eastAsia="en-US"/>
    </w:rPr>
  </w:style>
  <w:style w:type="paragraph" w:styleId="6">
    <w:name w:val="Normal (Web)"/>
    <w:basedOn w:val="1"/>
    <w:qFormat/>
    <w:uiPriority w:val="99"/>
    <w:pPr>
      <w:spacing w:before="100" w:beforeAutospacing="1" w:after="100" w:afterAutospacing="1"/>
    </w:pPr>
    <w:rPr>
      <w:rFonts w:ascii="Helvetica" w:hAnsi="Helvetica"/>
      <w:sz w:val="21"/>
      <w:szCs w:val="21"/>
    </w:rPr>
  </w:style>
  <w:style w:type="paragraph" w:styleId="7">
    <w:name w:val="No Spacing"/>
    <w:link w:val="8"/>
    <w:qFormat/>
    <w:uiPriority w:val="1"/>
    <w:pPr>
      <w:spacing w:after="0" w:line="240" w:lineRule="auto"/>
    </w:pPr>
    <w:rPr>
      <w:rFonts w:ascii="Calibri" w:hAnsi="Calibri" w:eastAsia="Times New Roman" w:cs="Times New Roman"/>
      <w:sz w:val="22"/>
      <w:szCs w:val="22"/>
      <w:lang w:val="hr-HR" w:eastAsia="hr-HR" w:bidi="ar-SA"/>
    </w:rPr>
  </w:style>
  <w:style w:type="character" w:customStyle="1" w:styleId="8">
    <w:name w:val="No Spacing Char"/>
    <w:link w:val="7"/>
    <w:uiPriority w:val="1"/>
    <w:rPr>
      <w:rFonts w:ascii="Calibri" w:hAnsi="Calibri" w:eastAsia="Times New Roman" w:cs="Times New Roman"/>
      <w:lang w:eastAsia="hr-HR"/>
    </w:rPr>
  </w:style>
  <w:style w:type="character" w:customStyle="1" w:styleId="9">
    <w:name w:val="Body Text Char"/>
    <w:basedOn w:val="2"/>
    <w:link w:val="5"/>
    <w:qFormat/>
    <w:uiPriority w:val="1"/>
    <w:rPr>
      <w:rFonts w:ascii="Times New Roman" w:hAnsi="Times New Roman" w:eastAsia="Times New Roman" w:cs="Times New Roman"/>
    </w:rPr>
  </w:style>
  <w:style w:type="paragraph" w:styleId="10">
    <w:name w:val="List Paragraph"/>
    <w:basedOn w:val="1"/>
    <w:qFormat/>
    <w:uiPriority w:val="1"/>
    <w:pPr>
      <w:widowControl w:val="0"/>
      <w:autoSpaceDE w:val="0"/>
      <w:autoSpaceDN w:val="0"/>
      <w:ind w:left="807" w:hanging="339"/>
    </w:pPr>
    <w:rPr>
      <w:rFonts w:ascii="Times New Roman" w:hAnsi="Times New Roman"/>
      <w:szCs w:val="22"/>
      <w:lang w:eastAsia="en-US"/>
    </w:rPr>
  </w:style>
  <w:style w:type="character" w:customStyle="1" w:styleId="11">
    <w:name w:val="Balloon Text Char"/>
    <w:basedOn w:val="2"/>
    <w:link w:val="4"/>
    <w:semiHidden/>
    <w:uiPriority w:val="99"/>
    <w:rPr>
      <w:rFonts w:ascii="Segoe UI" w:hAnsi="Segoe UI" w:eastAsia="Times New Roman" w:cs="Segoe UI"/>
      <w:sz w:val="18"/>
      <w:szCs w:val="18"/>
      <w:lang w:eastAsia="hr-H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1152</Words>
  <Characters>6567</Characters>
  <Lines>54</Lines>
  <Paragraphs>15</Paragraphs>
  <TotalTime>7</TotalTime>
  <ScaleCrop>false</ScaleCrop>
  <LinksUpToDate>false</LinksUpToDate>
  <CharactersWithSpaces>7704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2019-02-15T12:51:00Z</dcterms:created>
  <dc:creator>korisnik</dc:creator>
  <cp:lastModifiedBy>HT-ICT</cp:lastModifiedBy>
  <cp:lastPrinted>2022-03-01T07:12:15Z</cp:lastPrinted>
  <dcterms:modified xsi:type="dcterms:W3CDTF">2022-03-01T07:12:23Z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A8ABF027497741EE9B16786B2C6070FF</vt:lpwstr>
  </property>
</Properties>
</file>