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bookmarkStart w:id="0" w:name="_Hlk510619974"/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Temeljem članka 18. Statuta Općine Babina Greda („Sl. Vjesnik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Vukovarsko - srijemske županije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“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br.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11/09, 03/13, 03/14, 01/18, 13/18, 27/18-pročišćeni tekst, </w:t>
      </w:r>
      <w:r>
        <w:rPr>
          <w:rFonts w:ascii="Times New Roman" w:hAnsi="Times New Roman" w:eastAsia="Times New Roman" w:cs="Times New Roman"/>
          <w:sz w:val="24"/>
          <w:lang w:eastAsia="hr-HR"/>
        </w:rPr>
        <w:t>21A/19, 03/20</w:t>
      </w:r>
      <w:r>
        <w:rPr>
          <w:rFonts w:hint="default" w:ascii="Times New Roman" w:hAnsi="Times New Roman" w:eastAsia="Times New Roman" w:cs="Times New Roman"/>
          <w:sz w:val="24"/>
          <w:lang w:val="en-US" w:eastAsia="hr-HR"/>
        </w:rPr>
        <w:t xml:space="preserve"> i </w:t>
      </w:r>
      <w:r>
        <w:rPr>
          <w:rFonts w:ascii="Times New Roman" w:hAnsi="Times New Roman" w:eastAsia="Times New Roman" w:cs="Times New Roman"/>
          <w:sz w:val="24"/>
          <w:lang w:eastAsia="hr-HR"/>
        </w:rPr>
        <w:t>04/21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), članka 45. Poslovnika o radu Općinskog vijeća („Sl. Vjesnik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Vukovarsko - srijemske županije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“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br.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16/09, 01/18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i 04/21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) Općinsko vijeće Općine Babina Greda na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06.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sjednici održanoj dana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28. studenog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2021. godine   d o n o s i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>
      <w:pPr>
        <w:jc w:val="center"/>
        <w:rPr>
          <w:rFonts w:hint="default"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 xml:space="preserve">o promjeni naziva stadiona u </w:t>
      </w:r>
      <w:r>
        <w:rPr>
          <w:rFonts w:hint="default" w:ascii="Times New Roman" w:hAnsi="Times New Roman"/>
          <w:b/>
          <w:sz w:val="24"/>
          <w:szCs w:val="24"/>
          <w:lang w:val="hr-HR"/>
        </w:rPr>
        <w:t>Babinoj Gredi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>
      <w:pPr>
        <w:ind w:firstLine="708"/>
        <w:rPr>
          <w:rFonts w:ascii="Times New Roman" w:hAnsi="Times New Roman" w:eastAsiaTheme="minorHAnsi"/>
          <w:sz w:val="24"/>
          <w:szCs w:val="24"/>
          <w:lang w:eastAsia="hr-HR"/>
        </w:rPr>
      </w:pPr>
      <w:bookmarkStart w:id="1" w:name="_Hlk510688396"/>
      <w:r>
        <w:rPr>
          <w:rFonts w:ascii="Times New Roman" w:hAnsi="Times New Roman"/>
          <w:sz w:val="24"/>
          <w:szCs w:val="24"/>
        </w:rPr>
        <w:t xml:space="preserve">Ovom odlukom </w:t>
      </w:r>
      <w:bookmarkStart w:id="2" w:name="_Hlk510621123"/>
      <w:r>
        <w:rPr>
          <w:rFonts w:ascii="Times New Roman" w:hAnsi="Times New Roman"/>
          <w:sz w:val="24"/>
          <w:szCs w:val="24"/>
        </w:rPr>
        <w:t>stadion u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Babinoj Gredi</w:t>
      </w:r>
      <w:r>
        <w:rPr>
          <w:rFonts w:ascii="Times New Roman" w:hAnsi="Times New Roman"/>
          <w:sz w:val="24"/>
          <w:szCs w:val="24"/>
        </w:rPr>
        <w:t>, kao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sportski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objekat u Ulici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Sajmište 16a</w:t>
      </w:r>
      <w:r>
        <w:rPr>
          <w:rFonts w:ascii="Times New Roman" w:hAnsi="Times New Roman"/>
          <w:sz w:val="24"/>
          <w:szCs w:val="24"/>
        </w:rPr>
        <w:t xml:space="preserve">, k.č.br. 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519/1 </w:t>
      </w:r>
      <w:r>
        <w:rPr>
          <w:rFonts w:ascii="Times New Roman" w:hAnsi="Times New Roman" w:eastAsiaTheme="minorHAnsi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k.o. </w:t>
      </w:r>
      <w:r>
        <w:rPr>
          <w:rFonts w:hint="default" w:ascii="Times New Roman" w:hAnsi="Times New Roman"/>
          <w:sz w:val="24"/>
          <w:szCs w:val="24"/>
          <w:lang w:val="hr-HR"/>
        </w:rPr>
        <w:t>Babina Greda</w:t>
      </w:r>
      <w:r>
        <w:rPr>
          <w:rFonts w:ascii="Times New Roman" w:hAnsi="Times New Roman"/>
          <w:sz w:val="24"/>
          <w:szCs w:val="24"/>
        </w:rPr>
        <w:t xml:space="preserve">, vlasništvo </w:t>
      </w:r>
      <w:r>
        <w:rPr>
          <w:rFonts w:hint="default" w:ascii="Times New Roman" w:hAnsi="Times New Roman"/>
          <w:sz w:val="24"/>
          <w:szCs w:val="24"/>
          <w:lang w:val="hr-HR"/>
        </w:rPr>
        <w:t>Općine Babina Greda</w:t>
      </w:r>
      <w:r>
        <w:rPr>
          <w:rFonts w:ascii="Times New Roman" w:hAnsi="Times New Roman"/>
          <w:sz w:val="24"/>
          <w:szCs w:val="24"/>
        </w:rPr>
        <w:t>,</w:t>
      </w:r>
      <w:bookmarkEnd w:id="2"/>
      <w:r>
        <w:rPr>
          <w:rFonts w:ascii="Times New Roman" w:hAnsi="Times New Roman"/>
          <w:sz w:val="24"/>
          <w:szCs w:val="24"/>
        </w:rPr>
        <w:t xml:space="preserve"> mijenja naziv tako da glasi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stadion N.K. “Šokadija” Franjo Mišković - Cego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  <w:bookmarkStart w:id="3" w:name="_Hlk510704585"/>
    </w:p>
    <w:p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Ova Odluka stupa na snagu  osmog dana od dana objave u „Službenom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</w:t>
      </w:r>
      <w:bookmarkStart w:id="4" w:name="_GoBack"/>
      <w:bookmarkEnd w:id="4"/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vjesniku“ Vukovarsko-srijemske županije.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bookmarkEnd w:id="3"/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ind w:firstLine="7080" w:firstLineChars="295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Predsjednik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Općinskog vijeća: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Tomo Đaković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KLASA: 402-0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/21-01/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38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URBROJ: 2212/02-01/21-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-1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Babina Greda, 28. studenog 2021. godine</w:t>
      </w:r>
    </w:p>
    <w:p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CF"/>
    <w:rsid w:val="00242AF8"/>
    <w:rsid w:val="005932CF"/>
    <w:rsid w:val="005D5822"/>
    <w:rsid w:val="005E0F2B"/>
    <w:rsid w:val="00666951"/>
    <w:rsid w:val="007F4018"/>
    <w:rsid w:val="00822F8E"/>
    <w:rsid w:val="00E13B25"/>
    <w:rsid w:val="00ED1A0B"/>
    <w:rsid w:val="00F546C6"/>
    <w:rsid w:val="020C6774"/>
    <w:rsid w:val="16530D83"/>
    <w:rsid w:val="601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SimSun" w:cs="Times New Roman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paragraph" w:customStyle="1" w:styleId="5">
    <w:name w:val="Zaglavlje1"/>
    <w:basedOn w:val="4"/>
    <w:next w:val="4"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2174</Characters>
  <Lines>18</Lines>
  <Paragraphs>5</Paragraphs>
  <TotalTime>8</TotalTime>
  <ScaleCrop>false</ScaleCrop>
  <LinksUpToDate>false</LinksUpToDate>
  <CharactersWithSpaces>2550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2018-04-12T11:50:00Z</dcterms:created>
  <dc:creator>Dubravka Kardaš</dc:creator>
  <cp:lastModifiedBy>Općina Babina Greda</cp:lastModifiedBy>
  <dcterms:modified xsi:type="dcterms:W3CDTF">2021-12-01T10:48:56Z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7186F12FBCF6455E85DCEDBF7C8E194B</vt:lpwstr>
  </property>
</Properties>
</file>