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DD" w:rsidRPr="00D7536A" w:rsidRDefault="002500DD" w:rsidP="002500DD">
      <w:pPr>
        <w:jc w:val="both"/>
        <w:rPr>
          <w:rFonts w:ascii="Times New Roman" w:hAnsi="Times New Roman"/>
          <w:szCs w:val="22"/>
        </w:rPr>
      </w:pPr>
      <w:r w:rsidRPr="00D7536A">
        <w:rPr>
          <w:rFonts w:ascii="Times New Roman" w:hAnsi="Times New Roman"/>
          <w:szCs w:val="22"/>
        </w:rPr>
        <w:t>Temeljem članka 17. stavak 1. Zakona</w:t>
      </w:r>
      <w:r w:rsidR="007C312E" w:rsidRPr="00D7536A">
        <w:rPr>
          <w:rFonts w:ascii="Times New Roman" w:hAnsi="Times New Roman"/>
          <w:szCs w:val="22"/>
        </w:rPr>
        <w:t xml:space="preserve"> o sustavu civilne zaštite („Narodne novine“</w:t>
      </w:r>
      <w:r w:rsidRPr="00D7536A">
        <w:rPr>
          <w:rFonts w:ascii="Times New Roman" w:hAnsi="Times New Roman"/>
          <w:szCs w:val="22"/>
        </w:rPr>
        <w:t xml:space="preserve"> br. 82/15</w:t>
      </w:r>
      <w:r w:rsidR="0097529A" w:rsidRPr="00D7536A">
        <w:rPr>
          <w:rFonts w:ascii="Times New Roman" w:hAnsi="Times New Roman"/>
          <w:szCs w:val="22"/>
        </w:rPr>
        <w:t>,</w:t>
      </w:r>
      <w:r w:rsidR="006C07B5" w:rsidRPr="00D7536A">
        <w:rPr>
          <w:rFonts w:ascii="Times New Roman" w:hAnsi="Times New Roman"/>
          <w:szCs w:val="22"/>
        </w:rPr>
        <w:t xml:space="preserve"> 118/18</w:t>
      </w:r>
      <w:r w:rsidR="0097529A" w:rsidRPr="00D7536A">
        <w:rPr>
          <w:rFonts w:ascii="Times New Roman" w:hAnsi="Times New Roman"/>
          <w:szCs w:val="22"/>
        </w:rPr>
        <w:t xml:space="preserve"> i 31/20</w:t>
      </w:r>
      <w:r w:rsidRPr="00D7536A">
        <w:rPr>
          <w:rFonts w:ascii="Times New Roman" w:hAnsi="Times New Roman"/>
          <w:szCs w:val="22"/>
        </w:rPr>
        <w:t xml:space="preserve">), članka 18. Statuta Općine Babina Greda </w:t>
      </w:r>
      <w:r w:rsidR="007C312E" w:rsidRPr="00D7536A">
        <w:rPr>
          <w:rFonts w:ascii="Times New Roman" w:hAnsi="Times New Roman"/>
          <w:szCs w:val="22"/>
        </w:rPr>
        <w:t>(„Službeni vjesnik Vukovarsko-srijemske županije“ br.</w:t>
      </w:r>
      <w:r w:rsidRPr="00D7536A">
        <w:rPr>
          <w:rFonts w:ascii="Times New Roman" w:hAnsi="Times New Roman"/>
          <w:szCs w:val="22"/>
        </w:rPr>
        <w:t xml:space="preserve"> 11/09, 04/13, 03/14</w:t>
      </w:r>
      <w:r w:rsidR="008E660E" w:rsidRPr="00D7536A">
        <w:rPr>
          <w:rFonts w:ascii="Times New Roman" w:hAnsi="Times New Roman"/>
          <w:szCs w:val="22"/>
        </w:rPr>
        <w:t>, 01/18</w:t>
      </w:r>
      <w:r w:rsidR="00B76789" w:rsidRPr="00D7536A">
        <w:rPr>
          <w:rFonts w:ascii="Times New Roman" w:hAnsi="Times New Roman"/>
          <w:szCs w:val="22"/>
        </w:rPr>
        <w:t>,</w:t>
      </w:r>
      <w:r w:rsidR="008E660E" w:rsidRPr="00D7536A">
        <w:rPr>
          <w:rFonts w:ascii="Times New Roman" w:hAnsi="Times New Roman"/>
          <w:szCs w:val="22"/>
        </w:rPr>
        <w:t xml:space="preserve"> 13/18</w:t>
      </w:r>
      <w:r w:rsidR="00EF2568" w:rsidRPr="00D7536A">
        <w:rPr>
          <w:rFonts w:ascii="Times New Roman" w:hAnsi="Times New Roman"/>
          <w:szCs w:val="22"/>
        </w:rPr>
        <w:t xml:space="preserve">, </w:t>
      </w:r>
      <w:r w:rsidR="00B76789" w:rsidRPr="00D7536A">
        <w:rPr>
          <w:rFonts w:ascii="Times New Roman" w:hAnsi="Times New Roman"/>
          <w:szCs w:val="22"/>
        </w:rPr>
        <w:t>27/18 – pročišćeni tekst</w:t>
      </w:r>
      <w:r w:rsidR="00EF2568" w:rsidRPr="00D7536A">
        <w:rPr>
          <w:rFonts w:ascii="Times New Roman" w:hAnsi="Times New Roman"/>
          <w:szCs w:val="22"/>
        </w:rPr>
        <w:t>, 21A/19 i 03/20</w:t>
      </w:r>
      <w:r w:rsidRPr="00D7536A">
        <w:rPr>
          <w:rFonts w:ascii="Times New Roman" w:hAnsi="Times New Roman"/>
          <w:szCs w:val="22"/>
        </w:rPr>
        <w:t xml:space="preserve">), članka 45. Poslovnika </w:t>
      </w:r>
      <w:r w:rsidR="007C312E" w:rsidRPr="00D7536A">
        <w:rPr>
          <w:rFonts w:ascii="Times New Roman" w:hAnsi="Times New Roman"/>
          <w:szCs w:val="22"/>
        </w:rPr>
        <w:t>o radu Općinskog vijeća („</w:t>
      </w:r>
      <w:r w:rsidRPr="00D7536A">
        <w:rPr>
          <w:rFonts w:ascii="Times New Roman" w:hAnsi="Times New Roman"/>
          <w:szCs w:val="22"/>
        </w:rPr>
        <w:t>Sl</w:t>
      </w:r>
      <w:r w:rsidR="00AB1012" w:rsidRPr="00D7536A">
        <w:rPr>
          <w:rFonts w:ascii="Times New Roman" w:hAnsi="Times New Roman"/>
          <w:szCs w:val="22"/>
        </w:rPr>
        <w:t>užbeni</w:t>
      </w:r>
      <w:r w:rsidR="007C312E" w:rsidRPr="00D7536A">
        <w:rPr>
          <w:rFonts w:ascii="Times New Roman" w:hAnsi="Times New Roman"/>
          <w:szCs w:val="22"/>
        </w:rPr>
        <w:t xml:space="preserve"> vjesnik Vukovarsko – srijemske županije“ br.</w:t>
      </w:r>
      <w:r w:rsidRPr="00D7536A">
        <w:rPr>
          <w:rFonts w:ascii="Times New Roman" w:hAnsi="Times New Roman"/>
          <w:szCs w:val="22"/>
        </w:rPr>
        <w:t xml:space="preserve"> 16/09</w:t>
      </w:r>
      <w:r w:rsidR="00067F64" w:rsidRPr="00D7536A">
        <w:rPr>
          <w:rFonts w:ascii="Times New Roman" w:hAnsi="Times New Roman"/>
          <w:szCs w:val="22"/>
        </w:rPr>
        <w:t xml:space="preserve"> i 01/18</w:t>
      </w:r>
      <w:r w:rsidRPr="00D7536A">
        <w:rPr>
          <w:rFonts w:ascii="Times New Roman" w:hAnsi="Times New Roman"/>
          <w:szCs w:val="22"/>
        </w:rPr>
        <w:t>), a na prijedlog Općinskog načelnika Općine Babina Greda, Općinsko vijeće Općine Babina Greda na</w:t>
      </w:r>
      <w:r w:rsidR="00B71430" w:rsidRPr="00D7536A">
        <w:rPr>
          <w:rFonts w:ascii="Times New Roman" w:hAnsi="Times New Roman"/>
          <w:szCs w:val="22"/>
        </w:rPr>
        <w:t xml:space="preserve"> 29</w:t>
      </w:r>
      <w:r w:rsidR="00837FB0" w:rsidRPr="00D7536A">
        <w:rPr>
          <w:rFonts w:ascii="Times New Roman" w:hAnsi="Times New Roman"/>
          <w:szCs w:val="22"/>
        </w:rPr>
        <w:t xml:space="preserve">. </w:t>
      </w:r>
      <w:r w:rsidRPr="00D7536A">
        <w:rPr>
          <w:rFonts w:ascii="Times New Roman" w:hAnsi="Times New Roman"/>
          <w:szCs w:val="22"/>
        </w:rPr>
        <w:t xml:space="preserve">sjednici održanoj dana  </w:t>
      </w:r>
      <w:r w:rsidR="007C312E" w:rsidRPr="00D7536A">
        <w:rPr>
          <w:rFonts w:ascii="Times New Roman" w:hAnsi="Times New Roman"/>
          <w:szCs w:val="22"/>
        </w:rPr>
        <w:t xml:space="preserve">27. prosinac, </w:t>
      </w:r>
      <w:r w:rsidRPr="00D7536A">
        <w:rPr>
          <w:rFonts w:ascii="Times New Roman" w:hAnsi="Times New Roman"/>
          <w:szCs w:val="22"/>
        </w:rPr>
        <w:t>20</w:t>
      </w:r>
      <w:r w:rsidR="00B71430" w:rsidRPr="00D7536A">
        <w:rPr>
          <w:rFonts w:ascii="Times New Roman" w:hAnsi="Times New Roman"/>
          <w:szCs w:val="22"/>
        </w:rPr>
        <w:t>20</w:t>
      </w:r>
      <w:r w:rsidRPr="00D7536A">
        <w:rPr>
          <w:rFonts w:ascii="Times New Roman" w:hAnsi="Times New Roman"/>
          <w:szCs w:val="22"/>
        </w:rPr>
        <w:t>.g</w:t>
      </w:r>
      <w:r w:rsidR="00837FB0" w:rsidRPr="00D7536A">
        <w:rPr>
          <w:rFonts w:ascii="Times New Roman" w:hAnsi="Times New Roman"/>
          <w:szCs w:val="22"/>
        </w:rPr>
        <w:t>.</w:t>
      </w:r>
      <w:r w:rsidRPr="00D7536A">
        <w:rPr>
          <w:rFonts w:ascii="Times New Roman" w:hAnsi="Times New Roman"/>
          <w:szCs w:val="22"/>
        </w:rPr>
        <w:t xml:space="preserve">, donosi </w:t>
      </w:r>
    </w:p>
    <w:p w:rsidR="002500DD" w:rsidRPr="00D7536A" w:rsidRDefault="002500DD" w:rsidP="002500DD">
      <w:pPr>
        <w:jc w:val="both"/>
        <w:rPr>
          <w:rFonts w:ascii="Times New Roman" w:hAnsi="Times New Roman"/>
          <w:szCs w:val="22"/>
        </w:rPr>
      </w:pPr>
    </w:p>
    <w:p w:rsidR="002500DD" w:rsidRPr="00D7536A" w:rsidRDefault="002500DD" w:rsidP="002500DD">
      <w:pPr>
        <w:jc w:val="center"/>
        <w:rPr>
          <w:rFonts w:ascii="Times New Roman" w:hAnsi="Times New Roman"/>
          <w:b/>
          <w:szCs w:val="22"/>
        </w:rPr>
      </w:pPr>
      <w:r w:rsidRPr="00D7536A">
        <w:rPr>
          <w:rFonts w:ascii="Times New Roman" w:hAnsi="Times New Roman"/>
          <w:b/>
          <w:szCs w:val="22"/>
        </w:rPr>
        <w:t>ANALIZU STANJA</w:t>
      </w:r>
    </w:p>
    <w:p w:rsidR="002500DD" w:rsidRPr="00D7536A" w:rsidRDefault="002500DD" w:rsidP="002500DD">
      <w:pPr>
        <w:jc w:val="center"/>
        <w:rPr>
          <w:rFonts w:ascii="Times New Roman" w:hAnsi="Times New Roman"/>
          <w:b/>
          <w:szCs w:val="22"/>
        </w:rPr>
      </w:pPr>
      <w:r w:rsidRPr="00D7536A">
        <w:rPr>
          <w:rFonts w:ascii="Times New Roman" w:hAnsi="Times New Roman"/>
          <w:b/>
          <w:szCs w:val="22"/>
        </w:rPr>
        <w:t>SUSTAVA CIVILNE ZAŠTITE NA PODRUČJU</w:t>
      </w:r>
    </w:p>
    <w:p w:rsidR="002500DD" w:rsidRPr="00D7536A" w:rsidRDefault="002500DD" w:rsidP="002500DD">
      <w:pPr>
        <w:jc w:val="center"/>
        <w:rPr>
          <w:rFonts w:ascii="Times New Roman" w:hAnsi="Times New Roman"/>
          <w:b/>
          <w:szCs w:val="22"/>
        </w:rPr>
      </w:pPr>
      <w:r w:rsidRPr="00D7536A">
        <w:rPr>
          <w:rFonts w:ascii="Times New Roman" w:hAnsi="Times New Roman"/>
          <w:b/>
          <w:szCs w:val="22"/>
        </w:rPr>
        <w:t>OPĆINE B</w:t>
      </w:r>
      <w:r w:rsidR="00B71430" w:rsidRPr="00D7536A">
        <w:rPr>
          <w:rFonts w:ascii="Times New Roman" w:hAnsi="Times New Roman"/>
          <w:b/>
          <w:szCs w:val="22"/>
        </w:rPr>
        <w:t>ABINA GREDA U 2020</w:t>
      </w:r>
      <w:r w:rsidRPr="00D7536A">
        <w:rPr>
          <w:rFonts w:ascii="Times New Roman" w:hAnsi="Times New Roman"/>
          <w:b/>
          <w:szCs w:val="22"/>
        </w:rPr>
        <w:t>. GODINI</w:t>
      </w:r>
    </w:p>
    <w:p w:rsidR="002500DD" w:rsidRPr="00D7536A" w:rsidRDefault="002500DD" w:rsidP="002500DD">
      <w:pPr>
        <w:jc w:val="center"/>
        <w:rPr>
          <w:rFonts w:ascii="Times New Roman" w:hAnsi="Times New Roman"/>
          <w:b/>
          <w:szCs w:val="22"/>
        </w:rPr>
      </w:pPr>
    </w:p>
    <w:p w:rsidR="002500DD" w:rsidRPr="00D7536A" w:rsidRDefault="002500DD" w:rsidP="002500DD">
      <w:pPr>
        <w:jc w:val="both"/>
        <w:rPr>
          <w:rFonts w:ascii="Times New Roman" w:hAnsi="Times New Roman"/>
          <w:b/>
          <w:szCs w:val="22"/>
        </w:rPr>
      </w:pPr>
      <w:r w:rsidRPr="00D7536A">
        <w:rPr>
          <w:rFonts w:ascii="Times New Roman" w:hAnsi="Times New Roman"/>
          <w:b/>
          <w:szCs w:val="22"/>
        </w:rPr>
        <w:t>STANJE SUSTAVA ZAŠTITE I SPAŠAVANJA</w:t>
      </w:r>
    </w:p>
    <w:p w:rsidR="002500DD" w:rsidRPr="00D7536A" w:rsidRDefault="002500DD" w:rsidP="002500DD">
      <w:pPr>
        <w:jc w:val="both"/>
        <w:rPr>
          <w:rFonts w:ascii="Times New Roman" w:hAnsi="Times New Roman"/>
          <w:szCs w:val="22"/>
        </w:rPr>
      </w:pPr>
      <w:r w:rsidRPr="00D7536A">
        <w:rPr>
          <w:rFonts w:ascii="Times New Roman" w:hAnsi="Times New Roman"/>
          <w:szCs w:val="22"/>
        </w:rPr>
        <w:t xml:space="preserve">                    </w:t>
      </w:r>
      <w:r w:rsidR="00B71430" w:rsidRPr="00D7536A">
        <w:rPr>
          <w:rFonts w:ascii="Times New Roman" w:hAnsi="Times New Roman"/>
          <w:szCs w:val="22"/>
        </w:rPr>
        <w:t xml:space="preserve">   U  Općini Babina Greda  u 2020</w:t>
      </w:r>
      <w:r w:rsidRPr="00D7536A">
        <w:rPr>
          <w:rFonts w:ascii="Times New Roman" w:hAnsi="Times New Roman"/>
          <w:szCs w:val="22"/>
        </w:rPr>
        <w:t xml:space="preserve">. godini </w:t>
      </w:r>
      <w:r w:rsidR="00F044EE" w:rsidRPr="00D7536A">
        <w:rPr>
          <w:rFonts w:ascii="Times New Roman" w:hAnsi="Times New Roman"/>
          <w:szCs w:val="22"/>
        </w:rPr>
        <w:t>realizirano je slijedeće</w:t>
      </w:r>
      <w:r w:rsidRPr="00D7536A">
        <w:rPr>
          <w:rFonts w:ascii="Times New Roman" w:hAnsi="Times New Roman"/>
          <w:szCs w:val="22"/>
        </w:rPr>
        <w:t xml:space="preserve">: </w:t>
      </w:r>
    </w:p>
    <w:p w:rsidR="004822A7" w:rsidRPr="00D7536A" w:rsidRDefault="0067552D" w:rsidP="004822A7">
      <w:pPr>
        <w:pStyle w:val="Odlomakpopisa"/>
        <w:numPr>
          <w:ilvl w:val="0"/>
          <w:numId w:val="6"/>
        </w:numPr>
        <w:rPr>
          <w:rFonts w:ascii="Times New Roman" w:hAnsi="Times New Roman"/>
          <w:bCs/>
          <w:szCs w:val="22"/>
        </w:rPr>
      </w:pPr>
      <w:r w:rsidRPr="00D7536A">
        <w:rPr>
          <w:rFonts w:ascii="Times New Roman" w:hAnsi="Times New Roman"/>
          <w:bCs/>
          <w:szCs w:val="22"/>
        </w:rPr>
        <w:t xml:space="preserve">Donesene su Smjernice za organizaciju i razvoj sustava civilne zaštite </w:t>
      </w:r>
      <w:r w:rsidR="004822A7" w:rsidRPr="00D7536A">
        <w:rPr>
          <w:rFonts w:ascii="Times New Roman" w:hAnsi="Times New Roman"/>
          <w:bCs/>
          <w:szCs w:val="22"/>
        </w:rPr>
        <w:t>na području O</w:t>
      </w:r>
      <w:r w:rsidR="00EC7CB1" w:rsidRPr="00D7536A">
        <w:rPr>
          <w:rFonts w:ascii="Times New Roman" w:hAnsi="Times New Roman"/>
          <w:bCs/>
          <w:szCs w:val="22"/>
        </w:rPr>
        <w:t>pćine Babina Greda za period 202</w:t>
      </w:r>
      <w:r w:rsidR="00B71430" w:rsidRPr="00D7536A">
        <w:rPr>
          <w:rFonts w:ascii="Times New Roman" w:hAnsi="Times New Roman"/>
          <w:bCs/>
          <w:szCs w:val="22"/>
        </w:rPr>
        <w:t>1</w:t>
      </w:r>
      <w:r w:rsidR="004822A7" w:rsidRPr="00D7536A">
        <w:rPr>
          <w:rFonts w:ascii="Times New Roman" w:hAnsi="Times New Roman"/>
          <w:bCs/>
          <w:szCs w:val="22"/>
        </w:rPr>
        <w:t>. do 202</w:t>
      </w:r>
      <w:r w:rsidR="00B71430" w:rsidRPr="00D7536A">
        <w:rPr>
          <w:rFonts w:ascii="Times New Roman" w:hAnsi="Times New Roman"/>
          <w:bCs/>
          <w:szCs w:val="22"/>
        </w:rPr>
        <w:t>4</w:t>
      </w:r>
      <w:r w:rsidR="004822A7" w:rsidRPr="00D7536A">
        <w:rPr>
          <w:rFonts w:ascii="Times New Roman" w:hAnsi="Times New Roman"/>
          <w:bCs/>
          <w:szCs w:val="22"/>
        </w:rPr>
        <w:t>. godine,</w:t>
      </w:r>
    </w:p>
    <w:p w:rsidR="00B71430" w:rsidRPr="00D7536A" w:rsidRDefault="00F044EE" w:rsidP="00F044EE">
      <w:pPr>
        <w:pStyle w:val="Odlomakpopisa"/>
        <w:numPr>
          <w:ilvl w:val="0"/>
          <w:numId w:val="6"/>
        </w:numPr>
        <w:rPr>
          <w:rFonts w:ascii="Times New Roman" w:hAnsi="Times New Roman"/>
          <w:bCs/>
          <w:szCs w:val="22"/>
        </w:rPr>
      </w:pPr>
      <w:r w:rsidRPr="00D7536A">
        <w:rPr>
          <w:rFonts w:ascii="Times New Roman" w:hAnsi="Times New Roman"/>
          <w:bCs/>
          <w:szCs w:val="22"/>
        </w:rPr>
        <w:t xml:space="preserve">Pripremljena je i provedena </w:t>
      </w:r>
      <w:r w:rsidR="004D6811" w:rsidRPr="00D7536A">
        <w:rPr>
          <w:rFonts w:ascii="Times New Roman" w:hAnsi="Times New Roman"/>
          <w:bCs/>
          <w:szCs w:val="22"/>
        </w:rPr>
        <w:t>u skladu sa Plan</w:t>
      </w:r>
      <w:r w:rsidR="00B71430" w:rsidRPr="00D7536A">
        <w:rPr>
          <w:rFonts w:ascii="Times New Roman" w:hAnsi="Times New Roman"/>
          <w:bCs/>
          <w:szCs w:val="22"/>
        </w:rPr>
        <w:t>om vježbi Civilne zaštite za 2020</w:t>
      </w:r>
      <w:r w:rsidR="004D6811" w:rsidRPr="00D7536A">
        <w:rPr>
          <w:rFonts w:ascii="Times New Roman" w:hAnsi="Times New Roman"/>
          <w:bCs/>
          <w:szCs w:val="22"/>
        </w:rPr>
        <w:t xml:space="preserve">.g. </w:t>
      </w:r>
      <w:r w:rsidRPr="00D7536A">
        <w:rPr>
          <w:rFonts w:ascii="Times New Roman" w:hAnsi="Times New Roman"/>
          <w:bCs/>
          <w:szCs w:val="22"/>
        </w:rPr>
        <w:t xml:space="preserve">vježba </w:t>
      </w:r>
      <w:r w:rsidR="004D6811" w:rsidRPr="00D7536A">
        <w:rPr>
          <w:rFonts w:ascii="Times New Roman" w:hAnsi="Times New Roman"/>
          <w:bCs/>
          <w:szCs w:val="22"/>
        </w:rPr>
        <w:t xml:space="preserve">– </w:t>
      </w:r>
      <w:r w:rsidR="00B71430" w:rsidRPr="00D7536A">
        <w:rPr>
          <w:rFonts w:ascii="Times New Roman" w:hAnsi="Times New Roman"/>
          <w:bCs/>
          <w:szCs w:val="22"/>
        </w:rPr>
        <w:t>„Savski nasip čuvarnica“, tema vježbe obrana od poplava</w:t>
      </w:r>
    </w:p>
    <w:p w:rsidR="00BF23E1" w:rsidRPr="00D7536A" w:rsidRDefault="00B71430" w:rsidP="00F044EE">
      <w:pPr>
        <w:pStyle w:val="Odlomakpopisa"/>
        <w:numPr>
          <w:ilvl w:val="0"/>
          <w:numId w:val="6"/>
        </w:numPr>
        <w:rPr>
          <w:rFonts w:ascii="Times New Roman" w:hAnsi="Times New Roman"/>
          <w:bCs/>
          <w:szCs w:val="22"/>
        </w:rPr>
      </w:pPr>
      <w:r w:rsidRPr="00D7536A">
        <w:rPr>
          <w:rFonts w:ascii="Times New Roman" w:hAnsi="Times New Roman"/>
          <w:bCs/>
          <w:szCs w:val="22"/>
        </w:rPr>
        <w:t xml:space="preserve">Izrađen </w:t>
      </w:r>
      <w:r w:rsidR="00BF23E1" w:rsidRPr="00D7536A">
        <w:rPr>
          <w:rFonts w:ascii="Times New Roman" w:hAnsi="Times New Roman"/>
          <w:bCs/>
          <w:szCs w:val="22"/>
        </w:rPr>
        <w:t xml:space="preserve">Plan djelovanja </w:t>
      </w:r>
      <w:r w:rsidRPr="00D7536A">
        <w:rPr>
          <w:rFonts w:ascii="Times New Roman" w:hAnsi="Times New Roman"/>
          <w:bCs/>
          <w:szCs w:val="22"/>
        </w:rPr>
        <w:t xml:space="preserve">na smanjenju šteta od prirodnih nepogoda, </w:t>
      </w:r>
      <w:r w:rsidR="00BF23E1" w:rsidRPr="00D7536A">
        <w:rPr>
          <w:rFonts w:ascii="Times New Roman" w:hAnsi="Times New Roman"/>
          <w:bCs/>
          <w:szCs w:val="22"/>
        </w:rPr>
        <w:t>Civilne zaštite na području Općine Babina Greda,</w:t>
      </w:r>
    </w:p>
    <w:p w:rsidR="00BF23E1" w:rsidRPr="00D7536A" w:rsidRDefault="00FF35F6" w:rsidP="00F044EE">
      <w:pPr>
        <w:pStyle w:val="Odlomakpopisa"/>
        <w:numPr>
          <w:ilvl w:val="0"/>
          <w:numId w:val="6"/>
        </w:numPr>
        <w:rPr>
          <w:rFonts w:ascii="Times New Roman" w:hAnsi="Times New Roman"/>
          <w:bCs/>
          <w:szCs w:val="22"/>
        </w:rPr>
      </w:pPr>
      <w:r w:rsidRPr="00D7536A">
        <w:rPr>
          <w:rFonts w:ascii="Times New Roman" w:hAnsi="Times New Roman"/>
          <w:bCs/>
          <w:szCs w:val="22"/>
        </w:rPr>
        <w:t>D</w:t>
      </w:r>
      <w:r w:rsidR="00BF23E1" w:rsidRPr="00D7536A">
        <w:rPr>
          <w:rFonts w:ascii="Times New Roman" w:hAnsi="Times New Roman"/>
          <w:bCs/>
          <w:szCs w:val="22"/>
        </w:rPr>
        <w:t>onesena je Odluka o imenovanju stožera Civilne zaštite Općine Babina Greda,</w:t>
      </w:r>
      <w:r w:rsidRPr="00D7536A">
        <w:rPr>
          <w:rFonts w:ascii="Times New Roman" w:hAnsi="Times New Roman"/>
          <w:bCs/>
          <w:szCs w:val="22"/>
        </w:rPr>
        <w:t xml:space="preserve"> (radi ažuriranja podataka)</w:t>
      </w:r>
    </w:p>
    <w:p w:rsidR="002500DD" w:rsidRPr="00D7536A" w:rsidRDefault="0067552D" w:rsidP="004F33AE">
      <w:pPr>
        <w:pStyle w:val="Odlomakpopisa"/>
        <w:numPr>
          <w:ilvl w:val="0"/>
          <w:numId w:val="6"/>
        </w:numPr>
        <w:rPr>
          <w:rFonts w:ascii="Times New Roman" w:hAnsi="Times New Roman"/>
          <w:bCs/>
          <w:szCs w:val="22"/>
        </w:rPr>
      </w:pPr>
      <w:r w:rsidRPr="00D7536A">
        <w:rPr>
          <w:rFonts w:ascii="Times New Roman" w:hAnsi="Times New Roman"/>
          <w:bCs/>
          <w:szCs w:val="22"/>
        </w:rPr>
        <w:t>Donesen je Godišnji plan razvoja sustava civilne zaštite</w:t>
      </w:r>
      <w:r w:rsidR="004822A7" w:rsidRPr="00D7536A">
        <w:rPr>
          <w:rFonts w:ascii="Times New Roman" w:hAnsi="Times New Roman"/>
          <w:bCs/>
          <w:szCs w:val="22"/>
        </w:rPr>
        <w:t xml:space="preserve"> na pod</w:t>
      </w:r>
      <w:r w:rsidR="00EC7CB1" w:rsidRPr="00D7536A">
        <w:rPr>
          <w:rFonts w:ascii="Times New Roman" w:hAnsi="Times New Roman"/>
          <w:bCs/>
          <w:szCs w:val="22"/>
        </w:rPr>
        <w:t>ručju Općine Babina Greda za 2020</w:t>
      </w:r>
      <w:r w:rsidR="004822A7" w:rsidRPr="00D7536A">
        <w:rPr>
          <w:rFonts w:ascii="Times New Roman" w:hAnsi="Times New Roman"/>
          <w:bCs/>
          <w:szCs w:val="22"/>
        </w:rPr>
        <w:t>. godinu,</w:t>
      </w:r>
    </w:p>
    <w:p w:rsidR="00610BD0" w:rsidRPr="00D7536A" w:rsidRDefault="00610BD0" w:rsidP="004F33AE">
      <w:pPr>
        <w:pStyle w:val="Odlomakpopisa"/>
        <w:numPr>
          <w:ilvl w:val="0"/>
          <w:numId w:val="6"/>
        </w:numPr>
        <w:rPr>
          <w:rFonts w:ascii="Times New Roman" w:hAnsi="Times New Roman"/>
          <w:bCs/>
          <w:szCs w:val="22"/>
        </w:rPr>
      </w:pPr>
      <w:r w:rsidRPr="00D7536A">
        <w:rPr>
          <w:rFonts w:ascii="Times New Roman" w:hAnsi="Times New Roman"/>
          <w:bCs/>
          <w:szCs w:val="22"/>
        </w:rPr>
        <w:t>Donesen je Plan vježbi civilne zaštite za 2020.g.</w:t>
      </w:r>
      <w:r w:rsidR="00B71430" w:rsidRPr="00D7536A">
        <w:rPr>
          <w:rFonts w:ascii="Times New Roman" w:hAnsi="Times New Roman"/>
          <w:bCs/>
          <w:szCs w:val="22"/>
        </w:rPr>
        <w:t>,</w:t>
      </w:r>
    </w:p>
    <w:p w:rsidR="00B71430" w:rsidRPr="00D7536A" w:rsidRDefault="00B71430" w:rsidP="004F33AE">
      <w:pPr>
        <w:pStyle w:val="Odlomakpopisa"/>
        <w:numPr>
          <w:ilvl w:val="0"/>
          <w:numId w:val="6"/>
        </w:numPr>
        <w:rPr>
          <w:rFonts w:ascii="Times New Roman" w:hAnsi="Times New Roman"/>
          <w:bCs/>
          <w:szCs w:val="22"/>
        </w:rPr>
      </w:pPr>
      <w:r w:rsidRPr="00D7536A">
        <w:rPr>
          <w:rFonts w:ascii="Times New Roman" w:hAnsi="Times New Roman"/>
          <w:bCs/>
          <w:szCs w:val="22"/>
        </w:rPr>
        <w:t>Održano smotriranje članova civilne zaštite,</w:t>
      </w:r>
    </w:p>
    <w:p w:rsidR="00B71430" w:rsidRPr="00D7536A" w:rsidRDefault="00EF2568" w:rsidP="004F33AE">
      <w:pPr>
        <w:pStyle w:val="Odlomakpopisa"/>
        <w:numPr>
          <w:ilvl w:val="0"/>
          <w:numId w:val="6"/>
        </w:numPr>
        <w:rPr>
          <w:rFonts w:ascii="Times New Roman" w:hAnsi="Times New Roman"/>
          <w:bCs/>
          <w:szCs w:val="22"/>
        </w:rPr>
      </w:pPr>
      <w:r w:rsidRPr="00D7536A">
        <w:rPr>
          <w:rFonts w:ascii="Times New Roman" w:hAnsi="Times New Roman"/>
          <w:bCs/>
          <w:szCs w:val="22"/>
        </w:rPr>
        <w:t>Izdavanje propusnica uslijed pandemije koronavirusa,</w:t>
      </w:r>
    </w:p>
    <w:p w:rsidR="006F2225" w:rsidRPr="00D7536A" w:rsidRDefault="00EF2568" w:rsidP="007C312E">
      <w:pPr>
        <w:pStyle w:val="Odlomakpopisa"/>
        <w:numPr>
          <w:ilvl w:val="0"/>
          <w:numId w:val="6"/>
        </w:numPr>
        <w:rPr>
          <w:rFonts w:ascii="Times New Roman" w:hAnsi="Times New Roman"/>
          <w:bCs/>
          <w:szCs w:val="22"/>
        </w:rPr>
      </w:pPr>
      <w:r w:rsidRPr="00D7536A">
        <w:rPr>
          <w:rFonts w:ascii="Times New Roman" w:hAnsi="Times New Roman"/>
          <w:bCs/>
          <w:szCs w:val="22"/>
        </w:rPr>
        <w:t>Aktiviranje Stožera CZ i timova uslijed proglašenja pandemije koronavirusa, COVID-19),</w:t>
      </w:r>
      <w:r w:rsidR="009E04F7" w:rsidRPr="00D7536A">
        <w:rPr>
          <w:szCs w:val="22"/>
        </w:rPr>
        <w:t xml:space="preserve">    </w:t>
      </w:r>
    </w:p>
    <w:p w:rsidR="00C5192D" w:rsidRPr="00D7536A" w:rsidRDefault="002500DD" w:rsidP="00F57463">
      <w:pPr>
        <w:jc w:val="both"/>
        <w:rPr>
          <w:rFonts w:ascii="Times New Roman" w:hAnsi="Times New Roman"/>
          <w:b/>
          <w:szCs w:val="22"/>
        </w:rPr>
      </w:pPr>
      <w:r w:rsidRPr="00D7536A">
        <w:rPr>
          <w:rFonts w:ascii="Times New Roman" w:hAnsi="Times New Roman"/>
          <w:b/>
          <w:szCs w:val="22"/>
        </w:rPr>
        <w:t>VATROGASTVO</w:t>
      </w:r>
    </w:p>
    <w:p w:rsidR="00C5192D" w:rsidRPr="00D7536A" w:rsidRDefault="002500DD" w:rsidP="00C5192D">
      <w:pPr>
        <w:ind w:firstLine="450"/>
        <w:jc w:val="both"/>
        <w:rPr>
          <w:rFonts w:ascii="Times New Roman" w:hAnsi="Times New Roman"/>
          <w:szCs w:val="22"/>
        </w:rPr>
      </w:pPr>
      <w:r w:rsidRPr="00D7536A">
        <w:rPr>
          <w:rFonts w:ascii="Times New Roman" w:hAnsi="Times New Roman"/>
          <w:szCs w:val="22"/>
        </w:rPr>
        <w:t>Vatrogasna postrojba dobrovoljnog vatrogasnog društva  Babina Greda  raspolaže s  5  vatrogasnih vozila ( 2 navalna vozila, 1 vozilo za tehničke intervencije, 1 kombi vozilo kao potpora vozilu za gašenje požara i 1 kombi vozilo za prijevoz ljudi).</w:t>
      </w:r>
    </w:p>
    <w:p w:rsidR="00C5192D" w:rsidRPr="00D7536A" w:rsidRDefault="002500DD" w:rsidP="00C5192D">
      <w:pPr>
        <w:ind w:firstLine="450"/>
        <w:jc w:val="both"/>
        <w:rPr>
          <w:rFonts w:ascii="Times New Roman" w:hAnsi="Times New Roman"/>
          <w:szCs w:val="22"/>
        </w:rPr>
      </w:pPr>
      <w:r w:rsidRPr="00D7536A">
        <w:rPr>
          <w:rFonts w:ascii="Times New Roman" w:hAnsi="Times New Roman"/>
          <w:szCs w:val="22"/>
        </w:rPr>
        <w:t xml:space="preserve">Općina Babina </w:t>
      </w:r>
      <w:r w:rsidR="00EF2568" w:rsidRPr="00D7536A">
        <w:rPr>
          <w:rFonts w:ascii="Times New Roman" w:hAnsi="Times New Roman"/>
          <w:szCs w:val="22"/>
        </w:rPr>
        <w:t>Greda je za 2020</w:t>
      </w:r>
      <w:r w:rsidRPr="00D7536A">
        <w:rPr>
          <w:rFonts w:ascii="Times New Roman" w:hAnsi="Times New Roman"/>
          <w:szCs w:val="22"/>
        </w:rPr>
        <w:t xml:space="preserve">. godinu za rad Dobrovoljnog vatrogasnog društva Babina Greda  doznačila  sredstva za obavljanje redovne djelatnosti u iznosu </w:t>
      </w:r>
      <w:r w:rsidR="0037015E" w:rsidRPr="00D7536A">
        <w:rPr>
          <w:rFonts w:ascii="Times New Roman" w:hAnsi="Times New Roman"/>
          <w:szCs w:val="22"/>
        </w:rPr>
        <w:t>od 120.000,00</w:t>
      </w:r>
      <w:r w:rsidRPr="00D7536A">
        <w:rPr>
          <w:rFonts w:ascii="Times New Roman" w:hAnsi="Times New Roman"/>
          <w:szCs w:val="22"/>
        </w:rPr>
        <w:t xml:space="preserve"> kuna.  </w:t>
      </w:r>
    </w:p>
    <w:p w:rsidR="002500DD" w:rsidRPr="00D7536A" w:rsidRDefault="002500DD" w:rsidP="00C5192D">
      <w:pPr>
        <w:ind w:firstLine="450"/>
        <w:jc w:val="both"/>
        <w:rPr>
          <w:rFonts w:ascii="Times New Roman" w:hAnsi="Times New Roman"/>
          <w:szCs w:val="22"/>
        </w:rPr>
      </w:pPr>
      <w:r w:rsidRPr="00D7536A">
        <w:rPr>
          <w:rFonts w:ascii="Times New Roman" w:hAnsi="Times New Roman"/>
          <w:szCs w:val="22"/>
        </w:rPr>
        <w:t xml:space="preserve">Također se može istaknuti da je vatrogasna postrojba (dobrovoljna) efikasno obavila do sada sve zadaće, što je rezultiralo uspješnim stanjem protupožarne zaštite na području Općine Babina Greda. </w:t>
      </w:r>
    </w:p>
    <w:p w:rsidR="002500DD" w:rsidRPr="00D7536A" w:rsidRDefault="009E04F7" w:rsidP="002500DD">
      <w:pPr>
        <w:jc w:val="both"/>
        <w:rPr>
          <w:rFonts w:ascii="Times New Roman" w:hAnsi="Times New Roman"/>
          <w:szCs w:val="22"/>
        </w:rPr>
      </w:pPr>
      <w:r w:rsidRPr="00D7536A">
        <w:rPr>
          <w:rFonts w:ascii="Times New Roman" w:hAnsi="Times New Roman"/>
          <w:szCs w:val="22"/>
        </w:rPr>
        <w:t xml:space="preserve">   </w:t>
      </w:r>
    </w:p>
    <w:p w:rsidR="006F2225" w:rsidRPr="00D7536A" w:rsidRDefault="002500DD" w:rsidP="007C312E">
      <w:pPr>
        <w:jc w:val="center"/>
        <w:rPr>
          <w:rFonts w:ascii="Times New Roman" w:hAnsi="Times New Roman"/>
          <w:b/>
          <w:szCs w:val="22"/>
        </w:rPr>
      </w:pPr>
      <w:r w:rsidRPr="00D7536A">
        <w:rPr>
          <w:rFonts w:ascii="Times New Roman" w:hAnsi="Times New Roman"/>
          <w:b/>
          <w:szCs w:val="22"/>
        </w:rPr>
        <w:t>ZAKLJUČAK</w:t>
      </w:r>
    </w:p>
    <w:p w:rsidR="002500DD" w:rsidRPr="00D7536A" w:rsidRDefault="002500DD" w:rsidP="002500DD">
      <w:pPr>
        <w:jc w:val="both"/>
        <w:rPr>
          <w:rFonts w:ascii="Times New Roman" w:hAnsi="Times New Roman"/>
          <w:szCs w:val="22"/>
        </w:rPr>
      </w:pPr>
      <w:r w:rsidRPr="00D7536A">
        <w:rPr>
          <w:rFonts w:ascii="Times New Roman" w:hAnsi="Times New Roman"/>
          <w:szCs w:val="22"/>
        </w:rPr>
        <w:t xml:space="preserve">          Temeljem ove analize stanja sustava civilne zaštite na području Općine Babina Greda daje se zaključak:</w:t>
      </w:r>
    </w:p>
    <w:p w:rsidR="002500DD" w:rsidRPr="00D7536A" w:rsidRDefault="002500DD" w:rsidP="002500DD">
      <w:pPr>
        <w:numPr>
          <w:ilvl w:val="0"/>
          <w:numId w:val="5"/>
        </w:numPr>
        <w:jc w:val="both"/>
        <w:rPr>
          <w:rFonts w:ascii="Times New Roman" w:hAnsi="Times New Roman"/>
          <w:szCs w:val="22"/>
        </w:rPr>
      </w:pPr>
      <w:r w:rsidRPr="00D7536A">
        <w:rPr>
          <w:rFonts w:ascii="Times New Roman" w:hAnsi="Times New Roman"/>
          <w:szCs w:val="22"/>
        </w:rPr>
        <w:t xml:space="preserve">Potrebno je daljnje </w:t>
      </w:r>
      <w:r w:rsidR="00E466F3" w:rsidRPr="00D7536A">
        <w:rPr>
          <w:rFonts w:ascii="Times New Roman" w:hAnsi="Times New Roman"/>
          <w:szCs w:val="22"/>
        </w:rPr>
        <w:t>razvijanje samog sustava civilne zaš</w:t>
      </w:r>
      <w:r w:rsidR="008E660E" w:rsidRPr="00D7536A">
        <w:rPr>
          <w:rFonts w:ascii="Times New Roman" w:hAnsi="Times New Roman"/>
          <w:szCs w:val="22"/>
        </w:rPr>
        <w:t xml:space="preserve">tite, kroz nabavku nove opreme </w:t>
      </w:r>
      <w:r w:rsidR="00E466F3" w:rsidRPr="00D7536A">
        <w:rPr>
          <w:rFonts w:ascii="Times New Roman" w:hAnsi="Times New Roman"/>
          <w:szCs w:val="22"/>
        </w:rPr>
        <w:t>i ostalog potrebitog u skladu sa mogućnostima</w:t>
      </w:r>
      <w:r w:rsidR="00EF2568" w:rsidRPr="00D7536A">
        <w:rPr>
          <w:rFonts w:ascii="Times New Roman" w:hAnsi="Times New Roman"/>
          <w:szCs w:val="22"/>
        </w:rPr>
        <w:t>,</w:t>
      </w:r>
    </w:p>
    <w:p w:rsidR="00827D7D" w:rsidRPr="00D7536A" w:rsidRDefault="002500DD" w:rsidP="002500DD">
      <w:pPr>
        <w:numPr>
          <w:ilvl w:val="0"/>
          <w:numId w:val="5"/>
        </w:numPr>
        <w:jc w:val="both"/>
        <w:rPr>
          <w:rFonts w:ascii="Times New Roman" w:hAnsi="Times New Roman"/>
          <w:szCs w:val="22"/>
        </w:rPr>
      </w:pPr>
      <w:r w:rsidRPr="00D7536A">
        <w:rPr>
          <w:rFonts w:ascii="Times New Roman" w:hAnsi="Times New Roman"/>
          <w:szCs w:val="22"/>
        </w:rPr>
        <w:t>Smjernicama za razvoj i organizaciju sustava civilne z</w:t>
      </w:r>
      <w:r w:rsidR="001F269F" w:rsidRPr="00D7536A">
        <w:rPr>
          <w:rFonts w:ascii="Times New Roman" w:hAnsi="Times New Roman"/>
          <w:szCs w:val="22"/>
        </w:rPr>
        <w:t>aštite Općine Babina Greda u 202</w:t>
      </w:r>
      <w:r w:rsidR="00EF2568" w:rsidRPr="00D7536A">
        <w:rPr>
          <w:rFonts w:ascii="Times New Roman" w:hAnsi="Times New Roman"/>
          <w:szCs w:val="22"/>
        </w:rPr>
        <w:t>1</w:t>
      </w:r>
      <w:r w:rsidRPr="00D7536A">
        <w:rPr>
          <w:rFonts w:ascii="Times New Roman" w:hAnsi="Times New Roman"/>
          <w:szCs w:val="22"/>
        </w:rPr>
        <w:t xml:space="preserve">, godini treba utvrditi posebne aktivnosti , pravce djelovanja i financijska sredstva sa ciljem što kvalitetnijeg razvoja istog, sa financijskim učincima za trogodišnje razdoblje.       </w:t>
      </w:r>
    </w:p>
    <w:p w:rsidR="006F2225" w:rsidRPr="00D7536A" w:rsidRDefault="002500DD" w:rsidP="00827D7D">
      <w:pPr>
        <w:ind w:left="720"/>
        <w:jc w:val="both"/>
        <w:rPr>
          <w:rFonts w:ascii="Times New Roman" w:hAnsi="Times New Roman"/>
          <w:szCs w:val="22"/>
        </w:rPr>
      </w:pPr>
      <w:r w:rsidRPr="00D7536A">
        <w:rPr>
          <w:rFonts w:ascii="Times New Roman" w:hAnsi="Times New Roman"/>
          <w:szCs w:val="22"/>
        </w:rPr>
        <w:t xml:space="preserve">                                                           </w:t>
      </w:r>
    </w:p>
    <w:p w:rsidR="006F2225" w:rsidRPr="00D7536A" w:rsidRDefault="002500DD" w:rsidP="002500DD">
      <w:pPr>
        <w:jc w:val="both"/>
        <w:rPr>
          <w:rFonts w:ascii="Times New Roman" w:hAnsi="Times New Roman"/>
          <w:szCs w:val="22"/>
        </w:rPr>
      </w:pPr>
      <w:r w:rsidRPr="00D7536A">
        <w:rPr>
          <w:rFonts w:ascii="Times New Roman" w:hAnsi="Times New Roman"/>
          <w:szCs w:val="22"/>
        </w:rPr>
        <w:t xml:space="preserve">                            </w:t>
      </w:r>
    </w:p>
    <w:p w:rsidR="002500DD" w:rsidRPr="00D7536A" w:rsidRDefault="002500DD" w:rsidP="007C312E">
      <w:pPr>
        <w:jc w:val="right"/>
        <w:rPr>
          <w:rFonts w:ascii="Times New Roman" w:hAnsi="Times New Roman"/>
          <w:szCs w:val="22"/>
        </w:rPr>
      </w:pPr>
      <w:r w:rsidRPr="00D7536A">
        <w:rPr>
          <w:rFonts w:ascii="Times New Roman" w:hAnsi="Times New Roman"/>
          <w:szCs w:val="22"/>
        </w:rPr>
        <w:t>Predsjednik Općinskog</w:t>
      </w:r>
      <w:r w:rsidR="006F2225" w:rsidRPr="00D7536A">
        <w:rPr>
          <w:rFonts w:ascii="Times New Roman" w:hAnsi="Times New Roman"/>
          <w:szCs w:val="22"/>
        </w:rPr>
        <w:t xml:space="preserve"> </w:t>
      </w:r>
      <w:r w:rsidRPr="00D7536A">
        <w:rPr>
          <w:rFonts w:ascii="Times New Roman" w:hAnsi="Times New Roman"/>
          <w:szCs w:val="22"/>
        </w:rPr>
        <w:t>vijeća:</w:t>
      </w:r>
    </w:p>
    <w:p w:rsidR="00DF1FCA" w:rsidRPr="00D7536A" w:rsidRDefault="002500DD" w:rsidP="002500DD">
      <w:pPr>
        <w:jc w:val="both"/>
        <w:rPr>
          <w:rFonts w:ascii="Times New Roman" w:hAnsi="Times New Roman"/>
          <w:szCs w:val="22"/>
        </w:rPr>
      </w:pPr>
      <w:r w:rsidRPr="00D7536A">
        <w:rPr>
          <w:rFonts w:ascii="Times New Roman" w:hAnsi="Times New Roman"/>
          <w:szCs w:val="22"/>
        </w:rPr>
        <w:t xml:space="preserve">                                                                                                                  </w:t>
      </w:r>
      <w:r w:rsidR="006F2225" w:rsidRPr="00D7536A">
        <w:rPr>
          <w:rFonts w:ascii="Times New Roman" w:hAnsi="Times New Roman"/>
          <w:szCs w:val="22"/>
        </w:rPr>
        <w:t xml:space="preserve">              </w:t>
      </w:r>
      <w:r w:rsidR="00DF1FCA" w:rsidRPr="00D7536A">
        <w:rPr>
          <w:rFonts w:ascii="Times New Roman" w:hAnsi="Times New Roman"/>
          <w:szCs w:val="22"/>
        </w:rPr>
        <w:t>______________</w:t>
      </w:r>
    </w:p>
    <w:p w:rsidR="002500DD" w:rsidRPr="00D7536A" w:rsidRDefault="00DF1FCA" w:rsidP="00DF1FCA">
      <w:pPr>
        <w:ind w:left="5664" w:firstLine="708"/>
        <w:jc w:val="both"/>
        <w:rPr>
          <w:rFonts w:ascii="Times New Roman" w:hAnsi="Times New Roman"/>
          <w:szCs w:val="22"/>
        </w:rPr>
      </w:pPr>
      <w:r w:rsidRPr="00D7536A">
        <w:rPr>
          <w:rFonts w:ascii="Times New Roman" w:hAnsi="Times New Roman"/>
          <w:szCs w:val="22"/>
        </w:rPr>
        <w:t xml:space="preserve">            </w:t>
      </w:r>
      <w:r w:rsidR="006F2225" w:rsidRPr="00D7536A">
        <w:rPr>
          <w:rFonts w:ascii="Times New Roman" w:hAnsi="Times New Roman"/>
          <w:szCs w:val="22"/>
        </w:rPr>
        <w:t xml:space="preserve">     </w:t>
      </w:r>
      <w:r w:rsidR="002500DD" w:rsidRPr="00D7536A">
        <w:rPr>
          <w:rFonts w:ascii="Times New Roman" w:hAnsi="Times New Roman"/>
          <w:szCs w:val="22"/>
        </w:rPr>
        <w:t>Jakob Verić</w:t>
      </w:r>
    </w:p>
    <w:p w:rsidR="002500DD" w:rsidRPr="00D7536A" w:rsidRDefault="00EF2568" w:rsidP="002500DD">
      <w:pPr>
        <w:jc w:val="both"/>
        <w:rPr>
          <w:rFonts w:ascii="Times New Roman" w:hAnsi="Times New Roman"/>
          <w:szCs w:val="22"/>
        </w:rPr>
      </w:pPr>
      <w:r w:rsidRPr="00D7536A">
        <w:rPr>
          <w:rFonts w:ascii="Times New Roman" w:hAnsi="Times New Roman"/>
          <w:szCs w:val="22"/>
        </w:rPr>
        <w:t>KLASA: 810-01/20</w:t>
      </w:r>
      <w:r w:rsidR="002500DD" w:rsidRPr="00D7536A">
        <w:rPr>
          <w:rFonts w:ascii="Times New Roman" w:hAnsi="Times New Roman"/>
          <w:szCs w:val="22"/>
        </w:rPr>
        <w:t>-</w:t>
      </w:r>
      <w:r w:rsidR="00784764" w:rsidRPr="00D7536A">
        <w:rPr>
          <w:rFonts w:ascii="Times New Roman" w:hAnsi="Times New Roman"/>
          <w:szCs w:val="22"/>
        </w:rPr>
        <w:t>1</w:t>
      </w:r>
      <w:r w:rsidR="002500DD" w:rsidRPr="00D7536A">
        <w:rPr>
          <w:rFonts w:ascii="Times New Roman" w:hAnsi="Times New Roman"/>
          <w:szCs w:val="22"/>
        </w:rPr>
        <w:t>0/</w:t>
      </w:r>
      <w:r w:rsidR="007C312E" w:rsidRPr="00D7536A">
        <w:rPr>
          <w:rFonts w:ascii="Times New Roman" w:hAnsi="Times New Roman"/>
          <w:szCs w:val="22"/>
        </w:rPr>
        <w:t>30</w:t>
      </w:r>
    </w:p>
    <w:p w:rsidR="00D81F7A" w:rsidRDefault="00EF2568" w:rsidP="007C312E">
      <w:pPr>
        <w:rPr>
          <w:rFonts w:ascii="Times New Roman" w:hAnsi="Times New Roman"/>
          <w:szCs w:val="22"/>
        </w:rPr>
      </w:pPr>
      <w:r w:rsidRPr="00D7536A">
        <w:rPr>
          <w:rFonts w:ascii="Times New Roman" w:hAnsi="Times New Roman"/>
          <w:szCs w:val="22"/>
        </w:rPr>
        <w:t>UR.BROJ: 2212/02-01/20</w:t>
      </w:r>
      <w:r w:rsidR="002500DD" w:rsidRPr="00D7536A">
        <w:rPr>
          <w:rFonts w:ascii="Times New Roman" w:hAnsi="Times New Roman"/>
          <w:szCs w:val="22"/>
        </w:rPr>
        <w:t>-01-1</w:t>
      </w:r>
      <w:r w:rsidR="007C312E" w:rsidRPr="00D7536A">
        <w:rPr>
          <w:rFonts w:ascii="Times New Roman" w:hAnsi="Times New Roman"/>
          <w:szCs w:val="22"/>
        </w:rPr>
        <w:br/>
        <w:t>Babina Greda, 27. prosinac, 2020. godine</w:t>
      </w:r>
    </w:p>
    <w:p w:rsidR="00D7536A" w:rsidRDefault="00D7536A" w:rsidP="007C312E">
      <w:pPr>
        <w:rPr>
          <w:rFonts w:ascii="Times New Roman" w:hAnsi="Times New Roman"/>
          <w:szCs w:val="22"/>
        </w:rPr>
      </w:pPr>
    </w:p>
    <w:p w:rsidR="004A7AB4" w:rsidRPr="00E66410" w:rsidRDefault="004A7AB4" w:rsidP="004A7AB4">
      <w:pPr>
        <w:rPr>
          <w:rFonts w:ascii="Times New Roman" w:hAnsi="Times New Roman"/>
        </w:rPr>
      </w:pPr>
      <w:r w:rsidRPr="00E66410">
        <w:rPr>
          <w:rFonts w:ascii="Times New Roman" w:hAnsi="Times New Roman"/>
        </w:rPr>
        <w:lastRenderedPageBreak/>
        <w:t xml:space="preserve">                </w:t>
      </w:r>
      <w:r w:rsidRPr="00E66410">
        <w:rPr>
          <w:rFonts w:ascii="Times New Roman" w:hAnsi="Times New Roman"/>
        </w:rPr>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6" o:title=""/>
          </v:shape>
          <o:OLEObject Type="Embed" ProgID="MSPhotoEd.3" ShapeID="_x0000_i1025" DrawAspect="Content" ObjectID="_1670838159" r:id="rId7"/>
        </w:object>
      </w:r>
    </w:p>
    <w:p w:rsidR="004A7AB4" w:rsidRPr="00E66410" w:rsidRDefault="004A7AB4" w:rsidP="004A7AB4">
      <w:pPr>
        <w:rPr>
          <w:rFonts w:ascii="Times New Roman" w:hAnsi="Times New Roman"/>
          <w:sz w:val="24"/>
        </w:rPr>
      </w:pPr>
      <w:r w:rsidRPr="00E66410">
        <w:rPr>
          <w:rFonts w:ascii="Times New Roman" w:hAnsi="Times New Roman"/>
          <w:sz w:val="24"/>
        </w:rPr>
        <w:t>REPUBLIKA HRVATSKA</w:t>
      </w:r>
    </w:p>
    <w:p w:rsidR="004A7AB4" w:rsidRPr="00E66410" w:rsidRDefault="004A7AB4" w:rsidP="004A7AB4">
      <w:pPr>
        <w:rPr>
          <w:rFonts w:ascii="Times New Roman" w:hAnsi="Times New Roman"/>
          <w:sz w:val="24"/>
        </w:rPr>
      </w:pPr>
      <w:r w:rsidRPr="00E66410">
        <w:rPr>
          <w:rFonts w:ascii="Times New Roman" w:hAnsi="Times New Roman"/>
          <w:sz w:val="24"/>
        </w:rPr>
        <w:t>VUKOVARSKO-SRIJEMSKA ŽUPANIJA</w:t>
      </w:r>
    </w:p>
    <w:p w:rsidR="004A7AB4" w:rsidRPr="00E66410" w:rsidRDefault="004A7AB4" w:rsidP="004A7AB4">
      <w:pPr>
        <w:rPr>
          <w:rFonts w:ascii="Times New Roman" w:hAnsi="Times New Roman"/>
          <w:sz w:val="24"/>
        </w:rPr>
      </w:pPr>
      <w:r w:rsidRPr="00E66410">
        <w:rPr>
          <w:rFonts w:ascii="Times New Roman" w:hAnsi="Times New Roman"/>
          <w:sz w:val="24"/>
        </w:rPr>
        <w:t>OPĆINA BABINA GREDA</w:t>
      </w:r>
    </w:p>
    <w:p w:rsidR="004A7AB4" w:rsidRPr="00E66410" w:rsidRDefault="004A7AB4" w:rsidP="004A7AB4">
      <w:pPr>
        <w:rPr>
          <w:rFonts w:ascii="Times New Roman" w:hAnsi="Times New Roman"/>
          <w:sz w:val="24"/>
        </w:rPr>
      </w:pPr>
      <w:r>
        <w:rPr>
          <w:rFonts w:ascii="Times New Roman" w:hAnsi="Times New Roman"/>
          <w:sz w:val="24"/>
        </w:rPr>
        <w:t>OPĆINSKO VIJEĆE</w:t>
      </w:r>
    </w:p>
    <w:p w:rsidR="004A7AB4" w:rsidRPr="009F3C4D" w:rsidRDefault="004A7AB4" w:rsidP="004A7AB4">
      <w:pPr>
        <w:rPr>
          <w:rFonts w:ascii="Times New Roman" w:hAnsi="Times New Roman"/>
          <w:sz w:val="24"/>
        </w:rPr>
      </w:pPr>
      <w:r>
        <w:rPr>
          <w:rFonts w:ascii="Times New Roman" w:hAnsi="Times New Roman"/>
          <w:sz w:val="24"/>
        </w:rPr>
        <w:t>KLASA: 810-03/20</w:t>
      </w:r>
      <w:r w:rsidRPr="009F3C4D">
        <w:rPr>
          <w:rFonts w:ascii="Times New Roman" w:hAnsi="Times New Roman"/>
          <w:sz w:val="24"/>
        </w:rPr>
        <w:t>-</w:t>
      </w:r>
      <w:r>
        <w:rPr>
          <w:rFonts w:ascii="Times New Roman" w:hAnsi="Times New Roman"/>
          <w:sz w:val="24"/>
        </w:rPr>
        <w:t>1</w:t>
      </w:r>
      <w:r w:rsidRPr="009F3C4D">
        <w:rPr>
          <w:rFonts w:ascii="Times New Roman" w:hAnsi="Times New Roman"/>
          <w:sz w:val="24"/>
        </w:rPr>
        <w:t>0/</w:t>
      </w:r>
      <w:r>
        <w:rPr>
          <w:rFonts w:ascii="Times New Roman" w:hAnsi="Times New Roman"/>
          <w:sz w:val="24"/>
        </w:rPr>
        <w:t>8</w:t>
      </w:r>
    </w:p>
    <w:p w:rsidR="004A7AB4" w:rsidRPr="00E66410" w:rsidRDefault="004A7AB4" w:rsidP="004A7AB4">
      <w:pPr>
        <w:rPr>
          <w:rFonts w:ascii="Times New Roman" w:hAnsi="Times New Roman"/>
          <w:sz w:val="24"/>
        </w:rPr>
      </w:pPr>
      <w:r w:rsidRPr="00E66410">
        <w:rPr>
          <w:rFonts w:ascii="Times New Roman" w:hAnsi="Times New Roman"/>
          <w:sz w:val="24"/>
        </w:rPr>
        <w:t>UR.BROJ: 2212/02-0</w:t>
      </w:r>
      <w:r>
        <w:rPr>
          <w:rFonts w:ascii="Times New Roman" w:hAnsi="Times New Roman"/>
          <w:sz w:val="24"/>
        </w:rPr>
        <w:t>1/20</w:t>
      </w:r>
      <w:r w:rsidRPr="00E66410">
        <w:rPr>
          <w:rFonts w:ascii="Times New Roman" w:hAnsi="Times New Roman"/>
          <w:sz w:val="24"/>
        </w:rPr>
        <w:t>-01-1</w:t>
      </w:r>
    </w:p>
    <w:p w:rsidR="004A7AB4" w:rsidRPr="009F3C4D" w:rsidRDefault="004A7AB4" w:rsidP="004A7AB4">
      <w:pPr>
        <w:rPr>
          <w:rFonts w:ascii="Times New Roman" w:hAnsi="Times New Roman"/>
          <w:sz w:val="24"/>
        </w:rPr>
      </w:pPr>
      <w:r w:rsidRPr="009F3C4D">
        <w:rPr>
          <w:rFonts w:ascii="Times New Roman" w:hAnsi="Times New Roman"/>
          <w:sz w:val="24"/>
        </w:rPr>
        <w:t>U Babina Greda</w:t>
      </w:r>
      <w:r w:rsidRPr="00A95148">
        <w:rPr>
          <w:rFonts w:ascii="Times New Roman" w:hAnsi="Times New Roman"/>
          <w:sz w:val="24"/>
        </w:rPr>
        <w:t xml:space="preserve">,  </w:t>
      </w:r>
      <w:r>
        <w:rPr>
          <w:rFonts w:ascii="Times New Roman" w:hAnsi="Times New Roman"/>
          <w:sz w:val="24"/>
        </w:rPr>
        <w:t xml:space="preserve">27. prosinac, </w:t>
      </w:r>
      <w:r w:rsidRPr="00A95148">
        <w:rPr>
          <w:rFonts w:ascii="Times New Roman" w:hAnsi="Times New Roman"/>
          <w:sz w:val="24"/>
        </w:rPr>
        <w:t>20</w:t>
      </w:r>
      <w:r>
        <w:rPr>
          <w:rFonts w:ascii="Times New Roman" w:hAnsi="Times New Roman"/>
          <w:sz w:val="24"/>
        </w:rPr>
        <w:t>20. godine</w:t>
      </w:r>
    </w:p>
    <w:p w:rsidR="004A7AB4" w:rsidRPr="00E66410" w:rsidRDefault="004A7AB4" w:rsidP="004A7AB4">
      <w:pPr>
        <w:shd w:val="clear" w:color="auto" w:fill="FFFFFF" w:themeFill="background1"/>
        <w:ind w:firstLine="567"/>
        <w:rPr>
          <w:rFonts w:ascii="Times New Roman" w:hAnsi="Times New Roman"/>
          <w:sz w:val="24"/>
        </w:rPr>
      </w:pPr>
    </w:p>
    <w:p w:rsidR="004A7AB4" w:rsidRDefault="004A7AB4" w:rsidP="004A7AB4">
      <w:pPr>
        <w:shd w:val="clear" w:color="auto" w:fill="FFFFFF" w:themeFill="background1"/>
        <w:ind w:firstLine="567"/>
        <w:rPr>
          <w:rFonts w:ascii="Times New Roman" w:hAnsi="Times New Roman"/>
          <w:sz w:val="24"/>
        </w:rPr>
      </w:pPr>
      <w:r w:rsidRPr="00E66410">
        <w:rPr>
          <w:rFonts w:ascii="Times New Roman" w:hAnsi="Times New Roman"/>
          <w:sz w:val="24"/>
        </w:rPr>
        <w:t>Temeljem članka 17. stavak 1. alineja 1. Zakona o sustavu c</w:t>
      </w:r>
      <w:r>
        <w:rPr>
          <w:rFonts w:ascii="Times New Roman" w:hAnsi="Times New Roman"/>
          <w:sz w:val="24"/>
        </w:rPr>
        <w:t>ivilne zaštite („Narodne novine“ br.</w:t>
      </w:r>
      <w:r w:rsidRPr="00E66410">
        <w:rPr>
          <w:rFonts w:ascii="Times New Roman" w:hAnsi="Times New Roman"/>
          <w:sz w:val="24"/>
        </w:rPr>
        <w:t xml:space="preserve"> 82/15</w:t>
      </w:r>
      <w:r>
        <w:rPr>
          <w:rFonts w:ascii="Times New Roman" w:hAnsi="Times New Roman"/>
          <w:sz w:val="24"/>
        </w:rPr>
        <w:t>,1 18/18 i 31/20</w:t>
      </w:r>
      <w:r w:rsidRPr="00E66410">
        <w:rPr>
          <w:rFonts w:ascii="Times New Roman" w:hAnsi="Times New Roman"/>
          <w:sz w:val="24"/>
        </w:rPr>
        <w:t xml:space="preserve">.) i članka </w:t>
      </w:r>
      <w:r>
        <w:rPr>
          <w:rFonts w:ascii="Times New Roman" w:hAnsi="Times New Roman"/>
          <w:sz w:val="24"/>
        </w:rPr>
        <w:t>18</w:t>
      </w:r>
      <w:r w:rsidRPr="00E66410">
        <w:rPr>
          <w:rFonts w:ascii="Times New Roman" w:hAnsi="Times New Roman"/>
          <w:sz w:val="24"/>
        </w:rPr>
        <w:t xml:space="preserve">. Statuta Općine </w:t>
      </w:r>
      <w:r>
        <w:rPr>
          <w:rFonts w:ascii="Times New Roman" w:hAnsi="Times New Roman"/>
          <w:sz w:val="24"/>
        </w:rPr>
        <w:t>Babina Greda („Službeni vjesnik</w:t>
      </w:r>
      <w:r w:rsidRPr="005B7B03">
        <w:rPr>
          <w:rFonts w:ascii="Times New Roman" w:hAnsi="Times New Roman"/>
          <w:sz w:val="24"/>
        </w:rPr>
        <w:t xml:space="preserve"> Vukovarsko-srijemske županije</w:t>
      </w:r>
      <w:r>
        <w:rPr>
          <w:rFonts w:ascii="Times New Roman" w:hAnsi="Times New Roman"/>
          <w:sz w:val="24"/>
        </w:rPr>
        <w:t>“</w:t>
      </w:r>
      <w:r w:rsidRPr="005B7B03">
        <w:rPr>
          <w:rFonts w:ascii="Times New Roman" w:hAnsi="Times New Roman"/>
          <w:sz w:val="24"/>
        </w:rPr>
        <w:t xml:space="preserve"> broj 11/09, 04/13</w:t>
      </w:r>
      <w:r>
        <w:rPr>
          <w:rFonts w:ascii="Times New Roman" w:hAnsi="Times New Roman"/>
          <w:sz w:val="24"/>
        </w:rPr>
        <w:t>,</w:t>
      </w:r>
      <w:r w:rsidRPr="005B7B03">
        <w:rPr>
          <w:rFonts w:ascii="Times New Roman" w:hAnsi="Times New Roman"/>
          <w:sz w:val="24"/>
        </w:rPr>
        <w:t xml:space="preserve"> 03/14</w:t>
      </w:r>
      <w:r>
        <w:rPr>
          <w:rFonts w:ascii="Times New Roman" w:hAnsi="Times New Roman"/>
          <w:sz w:val="24"/>
        </w:rPr>
        <w:t>, 01/18, 13/18, 27/18 – pročišćeni tekst, 21A/19 i 03/20</w:t>
      </w:r>
      <w:r w:rsidRPr="009F3C4D">
        <w:rPr>
          <w:rFonts w:ascii="Times New Roman" w:hAnsi="Times New Roman"/>
          <w:sz w:val="24"/>
        </w:rPr>
        <w:t>),</w:t>
      </w:r>
      <w:r w:rsidRPr="00E66410">
        <w:rPr>
          <w:rFonts w:ascii="Times New Roman" w:hAnsi="Times New Roman"/>
          <w:sz w:val="24"/>
        </w:rPr>
        <w:t xml:space="preserve"> Općinsko vijeće Općine </w:t>
      </w:r>
      <w:r>
        <w:rPr>
          <w:rFonts w:ascii="Times New Roman" w:hAnsi="Times New Roman"/>
          <w:sz w:val="24"/>
        </w:rPr>
        <w:t>Babina Greda</w:t>
      </w:r>
      <w:r w:rsidRPr="00E66410">
        <w:rPr>
          <w:rFonts w:ascii="Times New Roman" w:hAnsi="Times New Roman"/>
          <w:sz w:val="24"/>
        </w:rPr>
        <w:t xml:space="preserve"> na </w:t>
      </w:r>
      <w:r w:rsidRPr="009F3C4D">
        <w:rPr>
          <w:rFonts w:ascii="Times New Roman" w:hAnsi="Times New Roman"/>
          <w:sz w:val="24"/>
        </w:rPr>
        <w:t xml:space="preserve">svojoj </w:t>
      </w:r>
      <w:r>
        <w:rPr>
          <w:rFonts w:ascii="Times New Roman" w:hAnsi="Times New Roman"/>
          <w:sz w:val="24"/>
        </w:rPr>
        <w:t>29.</w:t>
      </w:r>
      <w:r w:rsidRPr="009F3C4D">
        <w:rPr>
          <w:rFonts w:ascii="Times New Roman" w:hAnsi="Times New Roman"/>
          <w:sz w:val="24"/>
        </w:rPr>
        <w:t xml:space="preserve"> sjednici održanoj dana</w:t>
      </w:r>
      <w:r>
        <w:rPr>
          <w:rFonts w:ascii="Times New Roman" w:hAnsi="Times New Roman"/>
          <w:sz w:val="24"/>
        </w:rPr>
        <w:t xml:space="preserve"> 27. prosinac, </w:t>
      </w:r>
      <w:r w:rsidRPr="00A95148">
        <w:rPr>
          <w:rFonts w:ascii="Times New Roman" w:hAnsi="Times New Roman"/>
          <w:sz w:val="24"/>
        </w:rPr>
        <w:t>20</w:t>
      </w:r>
      <w:r>
        <w:rPr>
          <w:rFonts w:ascii="Times New Roman" w:hAnsi="Times New Roman"/>
          <w:sz w:val="24"/>
        </w:rPr>
        <w:t>20</w:t>
      </w:r>
      <w:r w:rsidRPr="00A95148">
        <w:rPr>
          <w:rFonts w:ascii="Times New Roman" w:hAnsi="Times New Roman"/>
          <w:sz w:val="24"/>
        </w:rPr>
        <w:t>. godine</w:t>
      </w:r>
      <w:r w:rsidRPr="009F3C4D">
        <w:rPr>
          <w:rFonts w:ascii="Times New Roman" w:hAnsi="Times New Roman"/>
          <w:sz w:val="24"/>
        </w:rPr>
        <w:t>, usvojilo je</w:t>
      </w:r>
    </w:p>
    <w:p w:rsidR="004A7AB4" w:rsidRPr="009F3C4D" w:rsidRDefault="004A7AB4" w:rsidP="004A7AB4">
      <w:pPr>
        <w:shd w:val="clear" w:color="auto" w:fill="FFFFFF" w:themeFill="background1"/>
        <w:ind w:firstLine="567"/>
        <w:rPr>
          <w:rFonts w:ascii="Times New Roman" w:hAnsi="Times New Roman"/>
          <w:color w:val="FF0000"/>
          <w:sz w:val="24"/>
        </w:rPr>
      </w:pPr>
    </w:p>
    <w:p w:rsidR="004A7AB4" w:rsidRPr="009F3C4D" w:rsidRDefault="004A7AB4" w:rsidP="004A7AB4">
      <w:pPr>
        <w:rPr>
          <w:rFonts w:ascii="Times New Roman" w:hAnsi="Times New Roman"/>
          <w:color w:val="FF0000"/>
          <w:sz w:val="24"/>
        </w:rPr>
      </w:pPr>
    </w:p>
    <w:p w:rsidR="004A7AB4" w:rsidRPr="00954027" w:rsidRDefault="004A7AB4" w:rsidP="004A7AB4">
      <w:pPr>
        <w:jc w:val="center"/>
        <w:rPr>
          <w:rFonts w:ascii="Times New Roman" w:hAnsi="Times New Roman"/>
          <w:b/>
          <w:bCs/>
          <w:sz w:val="32"/>
          <w:szCs w:val="32"/>
        </w:rPr>
      </w:pPr>
      <w:r w:rsidRPr="00954027">
        <w:rPr>
          <w:rFonts w:ascii="Times New Roman" w:hAnsi="Times New Roman"/>
          <w:b/>
          <w:bCs/>
          <w:sz w:val="32"/>
          <w:szCs w:val="32"/>
        </w:rPr>
        <w:t>GODIŠNJI PLAN RAZVOJA SUSTAVA CIVILNE ZAŠTITE</w:t>
      </w:r>
    </w:p>
    <w:p w:rsidR="004A7AB4" w:rsidRPr="00954027" w:rsidRDefault="004A7AB4" w:rsidP="004A7AB4">
      <w:pPr>
        <w:jc w:val="center"/>
        <w:rPr>
          <w:rFonts w:ascii="Times New Roman" w:hAnsi="Times New Roman"/>
          <w:b/>
          <w:bCs/>
          <w:sz w:val="28"/>
          <w:szCs w:val="28"/>
        </w:rPr>
      </w:pPr>
      <w:r w:rsidRPr="00954027">
        <w:rPr>
          <w:rFonts w:ascii="Times New Roman" w:hAnsi="Times New Roman"/>
          <w:b/>
          <w:bCs/>
          <w:sz w:val="28"/>
          <w:szCs w:val="28"/>
        </w:rPr>
        <w:t>na području Općine Babina Greda</w:t>
      </w:r>
      <w:r>
        <w:rPr>
          <w:rFonts w:ascii="Times New Roman" w:hAnsi="Times New Roman"/>
          <w:b/>
          <w:bCs/>
          <w:sz w:val="28"/>
          <w:szCs w:val="28"/>
        </w:rPr>
        <w:t xml:space="preserve"> za 2021</w:t>
      </w:r>
      <w:r w:rsidRPr="00954027">
        <w:rPr>
          <w:rFonts w:ascii="Times New Roman" w:hAnsi="Times New Roman"/>
          <w:b/>
          <w:bCs/>
          <w:sz w:val="28"/>
          <w:szCs w:val="28"/>
        </w:rPr>
        <w:t>. godinu</w:t>
      </w:r>
    </w:p>
    <w:p w:rsidR="004A7AB4" w:rsidRPr="00E66410" w:rsidRDefault="004A7AB4" w:rsidP="004A7AB4">
      <w:pPr>
        <w:ind w:firstLine="709"/>
        <w:rPr>
          <w:rFonts w:ascii="Times New Roman" w:hAnsi="Times New Roman"/>
          <w:color w:val="FF0000"/>
          <w:sz w:val="24"/>
        </w:rPr>
      </w:pPr>
    </w:p>
    <w:p w:rsidR="004A7AB4" w:rsidRPr="00E66410" w:rsidRDefault="004A7AB4" w:rsidP="004A7AB4">
      <w:pPr>
        <w:ind w:firstLine="709"/>
        <w:rPr>
          <w:rFonts w:ascii="Times New Roman" w:hAnsi="Times New Roman"/>
          <w:color w:val="FF0000"/>
          <w:sz w:val="24"/>
        </w:rPr>
      </w:pPr>
    </w:p>
    <w:p w:rsidR="004A7AB4" w:rsidRPr="00E66410" w:rsidRDefault="004A7AB4" w:rsidP="004A7AB4">
      <w:pPr>
        <w:pStyle w:val="Default"/>
        <w:spacing w:line="240" w:lineRule="auto"/>
        <w:rPr>
          <w:b/>
          <w:bCs/>
          <w:color w:val="auto"/>
        </w:rPr>
      </w:pPr>
      <w:r w:rsidRPr="00E66410">
        <w:rPr>
          <w:b/>
          <w:bCs/>
          <w:color w:val="auto"/>
        </w:rPr>
        <w:t>UVOD</w:t>
      </w:r>
    </w:p>
    <w:p w:rsidR="004A7AB4" w:rsidRPr="00E66410" w:rsidRDefault="004A7AB4" w:rsidP="004A7AB4">
      <w:pPr>
        <w:pStyle w:val="Default"/>
        <w:spacing w:line="240" w:lineRule="auto"/>
        <w:rPr>
          <w:b/>
          <w:bCs/>
          <w:color w:val="auto"/>
        </w:rPr>
      </w:pPr>
    </w:p>
    <w:p w:rsidR="004A7AB4" w:rsidRPr="00E66410" w:rsidRDefault="004A7AB4" w:rsidP="004A7AB4">
      <w:pPr>
        <w:ind w:firstLine="708"/>
        <w:rPr>
          <w:rFonts w:ascii="Times New Roman" w:hAnsi="Times New Roman"/>
          <w:color w:val="FF0000"/>
          <w:sz w:val="24"/>
        </w:rPr>
      </w:pPr>
      <w:r w:rsidRPr="00E66410">
        <w:rPr>
          <w:rFonts w:ascii="Times New Roman" w:hAnsi="Times New Roman"/>
          <w:sz w:val="24"/>
        </w:rPr>
        <w:t xml:space="preserve">Ovaj plan razvoja sustava civilne zaštite Općine </w:t>
      </w:r>
      <w:r>
        <w:rPr>
          <w:rFonts w:ascii="Times New Roman" w:hAnsi="Times New Roman"/>
          <w:sz w:val="24"/>
        </w:rPr>
        <w:t>Babina Greda za 2021</w:t>
      </w:r>
      <w:r w:rsidRPr="00E66410">
        <w:rPr>
          <w:rFonts w:ascii="Times New Roman" w:hAnsi="Times New Roman"/>
          <w:sz w:val="24"/>
        </w:rPr>
        <w:t xml:space="preserve">. godinu ima za cilj integriranje političkih, ekonomskih, sigurnosnih, infrastrukturnih, socijalnih, društvenih i drugih procesa radi sprječavanja ili smanjenja ugroza i vjerojatnosti od bilo kojeg rizika. Plan razvoja kreće od postojeće situacije, a da bi ovaj Plan razvoja bio ostvariv, cijeli proces razvoja povezan je sa mogućnostima financijskih sredstava u Proračunu Općine </w:t>
      </w:r>
      <w:r>
        <w:rPr>
          <w:rFonts w:ascii="Times New Roman" w:hAnsi="Times New Roman"/>
          <w:sz w:val="24"/>
        </w:rPr>
        <w:t>Babina Greda</w:t>
      </w:r>
      <w:r w:rsidRPr="00E66410">
        <w:rPr>
          <w:rFonts w:ascii="Times New Roman" w:hAnsi="Times New Roman"/>
          <w:sz w:val="24"/>
        </w:rPr>
        <w:t xml:space="preserve"> koji će se odvojiti za sve subjekte u sustavu civilne zaštite a za promatrano razdoblje.</w:t>
      </w:r>
    </w:p>
    <w:p w:rsidR="004A7AB4" w:rsidRDefault="004A7AB4" w:rsidP="004A7AB4">
      <w:pPr>
        <w:autoSpaceDE w:val="0"/>
        <w:autoSpaceDN w:val="0"/>
        <w:adjustRightInd w:val="0"/>
        <w:rPr>
          <w:rFonts w:ascii="Times New Roman" w:eastAsia="Calibri" w:hAnsi="Times New Roman"/>
          <w:b/>
          <w:bCs/>
          <w:sz w:val="24"/>
        </w:rPr>
      </w:pPr>
    </w:p>
    <w:p w:rsidR="004A7AB4" w:rsidRPr="00E66410" w:rsidRDefault="004A7AB4" w:rsidP="004A7AB4">
      <w:pPr>
        <w:autoSpaceDE w:val="0"/>
        <w:autoSpaceDN w:val="0"/>
        <w:adjustRightInd w:val="0"/>
        <w:rPr>
          <w:rFonts w:ascii="Times New Roman" w:eastAsia="Calibri" w:hAnsi="Times New Roman"/>
          <w:b/>
          <w:bCs/>
          <w:sz w:val="24"/>
        </w:rPr>
      </w:pPr>
    </w:p>
    <w:p w:rsidR="004A7AB4" w:rsidRPr="00E66410" w:rsidRDefault="004A7AB4" w:rsidP="004A7AB4">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1. PLANSKI DOKUMENTI</w:t>
      </w:r>
    </w:p>
    <w:p w:rsidR="004A7AB4" w:rsidRPr="00E66410" w:rsidRDefault="004A7AB4" w:rsidP="004A7AB4">
      <w:pPr>
        <w:autoSpaceDE w:val="0"/>
        <w:autoSpaceDN w:val="0"/>
        <w:adjustRightInd w:val="0"/>
        <w:rPr>
          <w:rFonts w:ascii="Times New Roman" w:eastAsia="Calibri" w:hAnsi="Times New Roman"/>
          <w:bCs/>
          <w:sz w:val="24"/>
        </w:rPr>
      </w:pPr>
    </w:p>
    <w:p w:rsidR="004A7AB4" w:rsidRPr="00E66410" w:rsidRDefault="004A7AB4" w:rsidP="004A7AB4">
      <w:pPr>
        <w:autoSpaceDE w:val="0"/>
        <w:autoSpaceDN w:val="0"/>
        <w:adjustRightInd w:val="0"/>
        <w:ind w:firstLine="539"/>
        <w:rPr>
          <w:rFonts w:ascii="Times New Roman" w:eastAsia="Calibri" w:hAnsi="Times New Roman"/>
          <w:sz w:val="24"/>
        </w:rPr>
      </w:pPr>
      <w:r w:rsidRPr="00E66410">
        <w:rPr>
          <w:rFonts w:ascii="Times New Roman" w:eastAsia="Calibri" w:hAnsi="Times New Roman"/>
          <w:sz w:val="24"/>
        </w:rPr>
        <w:t xml:space="preserve">Planski dokumenti podliježu obvezi redovitog tekućeg ažuriranja u slučajevima izmjene suštinskog karaktera koje utiču na promjenu rješenja utvrđenih u istima. </w:t>
      </w:r>
    </w:p>
    <w:p w:rsidR="004A7AB4" w:rsidRPr="00E66410" w:rsidRDefault="004A7AB4" w:rsidP="004A7AB4">
      <w:pPr>
        <w:autoSpaceDE w:val="0"/>
        <w:autoSpaceDN w:val="0"/>
        <w:adjustRightInd w:val="0"/>
        <w:ind w:firstLine="567"/>
        <w:rPr>
          <w:rFonts w:ascii="Times New Roman" w:hAnsi="Times New Roman"/>
          <w:color w:val="FF0000"/>
          <w:sz w:val="24"/>
        </w:rPr>
      </w:pPr>
      <w:r w:rsidRPr="00E66410">
        <w:rPr>
          <w:rFonts w:ascii="Times New Roman" w:hAnsi="Times New Roman"/>
          <w:sz w:val="24"/>
        </w:rPr>
        <w:t>Usvojene planske dokumente iz područja civilne zaštite kontinuirano, ili najmanje jednom godišnje ažurirati, sukladno promjenama u Procjeni ili metodološkim promjenama.</w:t>
      </w:r>
    </w:p>
    <w:p w:rsidR="004A7AB4" w:rsidRDefault="004A7AB4" w:rsidP="004A7AB4">
      <w:pPr>
        <w:rPr>
          <w:rFonts w:ascii="Times New Roman" w:hAnsi="Times New Roman"/>
          <w:sz w:val="24"/>
        </w:rPr>
      </w:pPr>
    </w:p>
    <w:p w:rsidR="004A7AB4" w:rsidRPr="00E66410" w:rsidRDefault="004A7AB4" w:rsidP="004A7AB4">
      <w:pPr>
        <w:rPr>
          <w:rFonts w:ascii="Times New Roman" w:hAnsi="Times New Roman"/>
          <w:sz w:val="24"/>
        </w:rPr>
      </w:pPr>
    </w:p>
    <w:p w:rsidR="004A7AB4" w:rsidRPr="00E66410" w:rsidRDefault="004A7AB4" w:rsidP="004A7AB4">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2. OPERATIVNE SNAGE CIVILNE ZAŠTITE</w:t>
      </w:r>
    </w:p>
    <w:p w:rsidR="004A7AB4" w:rsidRPr="00E66410" w:rsidRDefault="004A7AB4" w:rsidP="004A7AB4">
      <w:pPr>
        <w:autoSpaceDE w:val="0"/>
        <w:autoSpaceDN w:val="0"/>
        <w:adjustRightInd w:val="0"/>
        <w:rPr>
          <w:rFonts w:ascii="Times New Roman" w:eastAsia="Calibri" w:hAnsi="Times New Roman"/>
          <w:bCs/>
          <w:sz w:val="24"/>
        </w:rPr>
      </w:pPr>
    </w:p>
    <w:p w:rsidR="004A7AB4" w:rsidRPr="00E66410" w:rsidRDefault="004A7AB4" w:rsidP="004A7AB4">
      <w:pPr>
        <w:pStyle w:val="Default"/>
        <w:spacing w:line="240" w:lineRule="auto"/>
        <w:ind w:firstLine="567"/>
        <w:jc w:val="both"/>
        <w:rPr>
          <w:color w:val="auto"/>
        </w:rPr>
      </w:pPr>
      <w:r w:rsidRPr="00E66410">
        <w:rPr>
          <w:color w:val="auto"/>
        </w:rPr>
        <w:t xml:space="preserve">Osnovni nositelj izgradnje sustava civilne zaštite je Općina </w:t>
      </w:r>
      <w:r>
        <w:rPr>
          <w:color w:val="auto"/>
        </w:rPr>
        <w:t>Babina Greda</w:t>
      </w:r>
      <w:r w:rsidRPr="00E66410">
        <w:rPr>
          <w:color w:val="auto"/>
        </w:rPr>
        <w:t>, a sustav civilne zaštite Općine mora biti na toj razini da može adekvatno odgovoriti u svim slučajevima prirodne, tehničko-tehnološke i druge nesreće.</w:t>
      </w:r>
    </w:p>
    <w:p w:rsidR="004A7AB4" w:rsidRPr="00E66410" w:rsidRDefault="004A7AB4" w:rsidP="004A7AB4">
      <w:pPr>
        <w:pStyle w:val="Default"/>
        <w:spacing w:line="240" w:lineRule="auto"/>
        <w:ind w:firstLine="567"/>
        <w:jc w:val="both"/>
        <w:rPr>
          <w:color w:val="auto"/>
        </w:rPr>
      </w:pPr>
      <w:r w:rsidRPr="00E66410">
        <w:rPr>
          <w:color w:val="auto"/>
        </w:rPr>
        <w:t xml:space="preserve">Operativne snage civilne zaštite na području Općine </w:t>
      </w:r>
      <w:r>
        <w:rPr>
          <w:color w:val="auto"/>
        </w:rPr>
        <w:t>Babina Greda</w:t>
      </w:r>
      <w:r w:rsidRPr="00E66410">
        <w:rPr>
          <w:color w:val="auto"/>
        </w:rPr>
        <w:t xml:space="preserve"> treba osposobiti tako da mogu uspješno izvršavati zadatke civilne zaštite u spašavanju stanovništva, materijalnih i kulturnih dobara i okoliša i u najtežim uvjetima kroz održavanje i provođenje terenske vježbe </w:t>
      </w:r>
      <w:r w:rsidRPr="00E66410">
        <w:rPr>
          <w:color w:val="auto"/>
        </w:rPr>
        <w:lastRenderedPageBreak/>
        <w:t>u koju će biti uključene sve operativne snage kako bi se uvježbalo njihovo usklađeno djelovanje, provjerila pripremljenost i osposobljenost istih.</w:t>
      </w:r>
    </w:p>
    <w:p w:rsidR="004A7AB4" w:rsidRDefault="004A7AB4" w:rsidP="004A7AB4">
      <w:pPr>
        <w:pStyle w:val="Default"/>
        <w:spacing w:line="240" w:lineRule="auto"/>
        <w:ind w:firstLine="567"/>
        <w:jc w:val="both"/>
        <w:rPr>
          <w:color w:val="auto"/>
        </w:rPr>
      </w:pPr>
    </w:p>
    <w:p w:rsidR="004A7AB4" w:rsidRDefault="004A7AB4" w:rsidP="004A7AB4">
      <w:pPr>
        <w:pStyle w:val="Default"/>
        <w:spacing w:line="240" w:lineRule="auto"/>
        <w:ind w:firstLine="567"/>
        <w:jc w:val="both"/>
        <w:rPr>
          <w:color w:val="auto"/>
        </w:rPr>
      </w:pPr>
    </w:p>
    <w:p w:rsidR="004A7AB4" w:rsidRPr="00E66410" w:rsidRDefault="004A7AB4" w:rsidP="004A7AB4">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2.1. Stožer civilne zaštite Općine </w:t>
      </w:r>
      <w:r>
        <w:rPr>
          <w:rFonts w:ascii="Times New Roman" w:eastAsia="Calibri" w:hAnsi="Times New Roman"/>
          <w:b/>
          <w:bCs/>
          <w:sz w:val="24"/>
        </w:rPr>
        <w:t>Babina Greda</w:t>
      </w:r>
    </w:p>
    <w:p w:rsidR="004A7AB4" w:rsidRPr="00E66410" w:rsidRDefault="004A7AB4" w:rsidP="004A7AB4">
      <w:pPr>
        <w:autoSpaceDE w:val="0"/>
        <w:autoSpaceDN w:val="0"/>
        <w:adjustRightInd w:val="0"/>
        <w:rPr>
          <w:rFonts w:ascii="Times New Roman" w:eastAsia="Calibri" w:hAnsi="Times New Roman"/>
          <w:bCs/>
          <w:sz w:val="24"/>
        </w:rPr>
      </w:pPr>
    </w:p>
    <w:p w:rsidR="004A7AB4" w:rsidRPr="00E66410" w:rsidRDefault="004A7AB4" w:rsidP="004A7AB4">
      <w:pPr>
        <w:pStyle w:val="t-9-8"/>
        <w:spacing w:before="0" w:beforeAutospacing="0" w:after="0" w:afterAutospacing="0"/>
        <w:ind w:firstLine="567"/>
      </w:pPr>
      <w:r w:rsidRPr="00E66410">
        <w:t>Stožer civilne zaštite:</w:t>
      </w:r>
    </w:p>
    <w:p w:rsidR="004A7AB4" w:rsidRPr="00E66410" w:rsidRDefault="004A7AB4" w:rsidP="004A7AB4">
      <w:pPr>
        <w:pStyle w:val="t-9-8"/>
        <w:numPr>
          <w:ilvl w:val="0"/>
          <w:numId w:val="8"/>
        </w:numPr>
        <w:spacing w:before="0" w:beforeAutospacing="0" w:after="0" w:afterAutospacing="0"/>
        <w:ind w:left="709" w:hanging="142"/>
      </w:pPr>
      <w:r w:rsidRPr="00E66410">
        <w:t>prikuplja i obrađuje</w:t>
      </w:r>
      <w:r>
        <w:t xml:space="preserve"> informacije</w:t>
      </w:r>
      <w:r w:rsidRPr="00E66410">
        <w:t xml:space="preserve"> ranog upozoravanja o mogućnosti nastanka katastrofe i velike nesreće, </w:t>
      </w:r>
    </w:p>
    <w:p w:rsidR="004A7AB4" w:rsidRPr="00E66410" w:rsidRDefault="004A7AB4" w:rsidP="004A7AB4">
      <w:pPr>
        <w:pStyle w:val="t-9-8"/>
        <w:numPr>
          <w:ilvl w:val="0"/>
          <w:numId w:val="8"/>
        </w:numPr>
        <w:spacing w:before="0" w:beforeAutospacing="0" w:after="0" w:afterAutospacing="0"/>
        <w:ind w:left="709" w:hanging="142"/>
      </w:pPr>
      <w:r w:rsidRPr="00E66410">
        <w:t xml:space="preserve">razvija plan djelovanja sustava civilne zaštite na području Općine </w:t>
      </w:r>
      <w:r>
        <w:t>Babina Greda</w:t>
      </w:r>
      <w:r w:rsidRPr="00E66410">
        <w:t xml:space="preserve">, </w:t>
      </w:r>
    </w:p>
    <w:p w:rsidR="004A7AB4" w:rsidRPr="00E66410" w:rsidRDefault="004A7AB4" w:rsidP="004A7AB4">
      <w:pPr>
        <w:pStyle w:val="t-9-8"/>
        <w:numPr>
          <w:ilvl w:val="0"/>
          <w:numId w:val="8"/>
        </w:numPr>
        <w:spacing w:before="0" w:beforeAutospacing="0" w:after="0" w:afterAutospacing="0"/>
        <w:ind w:left="709" w:hanging="142"/>
      </w:pPr>
      <w:r w:rsidRPr="00E66410">
        <w:t xml:space="preserve">upravlja reagiranjem sustava civilne zaštite, </w:t>
      </w:r>
    </w:p>
    <w:p w:rsidR="004A7AB4" w:rsidRPr="00E66410" w:rsidRDefault="004A7AB4" w:rsidP="004A7AB4">
      <w:pPr>
        <w:pStyle w:val="t-9-8"/>
        <w:numPr>
          <w:ilvl w:val="0"/>
          <w:numId w:val="8"/>
        </w:numPr>
        <w:spacing w:before="0" w:beforeAutospacing="0" w:after="0" w:afterAutospacing="0"/>
        <w:ind w:left="709" w:hanging="142"/>
      </w:pPr>
      <w:r w:rsidRPr="00E66410">
        <w:t>obavlja poslove informiranja javnosti,</w:t>
      </w:r>
    </w:p>
    <w:p w:rsidR="004A7AB4" w:rsidRPr="00E66410" w:rsidRDefault="004A7AB4" w:rsidP="004A7AB4">
      <w:pPr>
        <w:pStyle w:val="t-9-8"/>
        <w:numPr>
          <w:ilvl w:val="0"/>
          <w:numId w:val="8"/>
        </w:numPr>
        <w:spacing w:before="0" w:beforeAutospacing="0" w:after="0" w:afterAutospacing="0"/>
        <w:ind w:left="709" w:hanging="142"/>
      </w:pPr>
      <w:r w:rsidRPr="00E66410">
        <w:t>predlaže donošenje odluk</w:t>
      </w:r>
      <w:r>
        <w:t>a</w:t>
      </w:r>
      <w:r w:rsidRPr="00E66410">
        <w:t xml:space="preserve"> o prestanku provođenja mjera i aktivnosti u sustavu civilne zaštite.</w:t>
      </w:r>
    </w:p>
    <w:p w:rsidR="004A7AB4" w:rsidRPr="00E66410" w:rsidRDefault="004A7AB4" w:rsidP="004A7AB4">
      <w:pPr>
        <w:pStyle w:val="Default"/>
        <w:spacing w:line="240" w:lineRule="auto"/>
        <w:ind w:firstLine="709"/>
        <w:jc w:val="both"/>
        <w:rPr>
          <w:color w:val="auto"/>
        </w:rPr>
      </w:pPr>
    </w:p>
    <w:p w:rsidR="004A7AB4" w:rsidRPr="00E66410" w:rsidRDefault="004A7AB4" w:rsidP="004A7AB4">
      <w:pPr>
        <w:pStyle w:val="Default"/>
        <w:spacing w:line="240" w:lineRule="auto"/>
        <w:ind w:firstLine="567"/>
        <w:jc w:val="both"/>
        <w:rPr>
          <w:color w:val="auto"/>
        </w:rPr>
      </w:pPr>
      <w:r w:rsidRPr="00E66410">
        <w:rPr>
          <w:color w:val="auto"/>
        </w:rPr>
        <w:t xml:space="preserve">Stožer civilne zaštite aktivira se kada se proglasi stanje neposredne prijetnje, katastrofe i velike nesreće. </w:t>
      </w:r>
    </w:p>
    <w:p w:rsidR="004A7AB4" w:rsidRPr="00E66410" w:rsidRDefault="004A7AB4" w:rsidP="004A7AB4">
      <w:pPr>
        <w:pStyle w:val="Default"/>
        <w:spacing w:line="240" w:lineRule="auto"/>
        <w:ind w:firstLine="567"/>
        <w:jc w:val="both"/>
        <w:rPr>
          <w:color w:val="auto"/>
        </w:rPr>
      </w:pPr>
      <w:r w:rsidRPr="00E66410">
        <w:rPr>
          <w:color w:val="auto"/>
        </w:rPr>
        <w:t xml:space="preserve">Za Stožer civilne zaštite Općine </w:t>
      </w:r>
      <w:r>
        <w:rPr>
          <w:color w:val="auto"/>
        </w:rPr>
        <w:t>Babina Greda</w:t>
      </w:r>
      <w:r w:rsidRPr="00E66410">
        <w:rPr>
          <w:color w:val="auto"/>
        </w:rPr>
        <w:t xml:space="preserve"> potrebno </w:t>
      </w:r>
      <w:r>
        <w:rPr>
          <w:color w:val="auto"/>
        </w:rPr>
        <w:t xml:space="preserve">je </w:t>
      </w:r>
      <w:r w:rsidRPr="00E66410">
        <w:rPr>
          <w:color w:val="auto"/>
        </w:rPr>
        <w:t xml:space="preserve">osigurati konstantno usavršavanje i upoznavanje s novim Zakonom o sustavu civilne zaštite, a prije svega o: </w:t>
      </w:r>
    </w:p>
    <w:p w:rsidR="004A7AB4" w:rsidRPr="00E66410" w:rsidRDefault="004A7AB4" w:rsidP="004A7AB4">
      <w:pPr>
        <w:pStyle w:val="Default"/>
        <w:numPr>
          <w:ilvl w:val="0"/>
          <w:numId w:val="8"/>
        </w:numPr>
        <w:spacing w:line="240" w:lineRule="auto"/>
        <w:ind w:left="709" w:hanging="142"/>
        <w:jc w:val="both"/>
        <w:rPr>
          <w:color w:val="auto"/>
        </w:rPr>
      </w:pPr>
      <w:r w:rsidRPr="00E66410">
        <w:rPr>
          <w:color w:val="auto"/>
        </w:rPr>
        <w:t>mjerama sustava civilne zaštite</w:t>
      </w:r>
    </w:p>
    <w:p w:rsidR="004A7AB4" w:rsidRPr="00E66410" w:rsidRDefault="004A7AB4" w:rsidP="004A7AB4">
      <w:pPr>
        <w:pStyle w:val="Default"/>
        <w:numPr>
          <w:ilvl w:val="0"/>
          <w:numId w:val="8"/>
        </w:numPr>
        <w:spacing w:line="240" w:lineRule="auto"/>
        <w:ind w:left="709" w:hanging="142"/>
        <w:jc w:val="both"/>
        <w:rPr>
          <w:color w:val="auto"/>
        </w:rPr>
      </w:pPr>
      <w:r w:rsidRPr="00E66410">
        <w:rPr>
          <w:color w:val="auto"/>
        </w:rPr>
        <w:t>ustrojavanju sustava civilne zaštite</w:t>
      </w:r>
    </w:p>
    <w:p w:rsidR="004A7AB4" w:rsidRPr="00E66410" w:rsidRDefault="004A7AB4" w:rsidP="004A7AB4">
      <w:pPr>
        <w:pStyle w:val="Default"/>
        <w:numPr>
          <w:ilvl w:val="0"/>
          <w:numId w:val="8"/>
        </w:numPr>
        <w:spacing w:line="240" w:lineRule="auto"/>
        <w:ind w:left="709" w:hanging="142"/>
        <w:jc w:val="both"/>
        <w:rPr>
          <w:color w:val="auto"/>
        </w:rPr>
      </w:pPr>
      <w:r w:rsidRPr="00E66410">
        <w:rPr>
          <w:color w:val="auto"/>
        </w:rPr>
        <w:t>djelovanju sustava civilne zaštite i načelima sustava civilne zaštite</w:t>
      </w:r>
    </w:p>
    <w:p w:rsidR="004A7AB4" w:rsidRPr="00E66410" w:rsidRDefault="004A7AB4" w:rsidP="004A7AB4">
      <w:pPr>
        <w:pStyle w:val="Default"/>
        <w:numPr>
          <w:ilvl w:val="0"/>
          <w:numId w:val="8"/>
        </w:numPr>
        <w:spacing w:line="240" w:lineRule="auto"/>
        <w:ind w:left="709" w:hanging="142"/>
        <w:jc w:val="both"/>
        <w:rPr>
          <w:color w:val="auto"/>
        </w:rPr>
      </w:pPr>
      <w:r w:rsidRPr="00E66410">
        <w:rPr>
          <w:color w:val="auto"/>
        </w:rPr>
        <w:t>sudionicima u sustavu civilne zaštite</w:t>
      </w:r>
    </w:p>
    <w:p w:rsidR="004A7AB4" w:rsidRPr="00E66410" w:rsidRDefault="004A7AB4" w:rsidP="004A7AB4">
      <w:pPr>
        <w:pStyle w:val="Default"/>
        <w:numPr>
          <w:ilvl w:val="0"/>
          <w:numId w:val="8"/>
        </w:numPr>
        <w:spacing w:line="240" w:lineRule="auto"/>
        <w:ind w:left="709" w:hanging="142"/>
        <w:jc w:val="both"/>
        <w:rPr>
          <w:color w:val="auto"/>
        </w:rPr>
      </w:pPr>
      <w:r w:rsidRPr="00E66410">
        <w:rPr>
          <w:color w:val="auto"/>
        </w:rPr>
        <w:t>obvezama Općine u provođenju zakonskih obveza definiranih Zakonom o sustavu civilne zaštite</w:t>
      </w:r>
    </w:p>
    <w:p w:rsidR="004A7AB4" w:rsidRPr="00E66410" w:rsidRDefault="004A7AB4" w:rsidP="004A7AB4">
      <w:pPr>
        <w:tabs>
          <w:tab w:val="left" w:pos="2177"/>
        </w:tabs>
        <w:autoSpaceDE w:val="0"/>
        <w:autoSpaceDN w:val="0"/>
        <w:adjustRightInd w:val="0"/>
        <w:ind w:firstLine="567"/>
        <w:rPr>
          <w:rFonts w:ascii="Times New Roman" w:hAnsi="Times New Roman"/>
          <w:sz w:val="24"/>
        </w:rPr>
      </w:pPr>
    </w:p>
    <w:p w:rsidR="004A7AB4" w:rsidRPr="00E66410" w:rsidRDefault="004A7AB4" w:rsidP="004A7AB4">
      <w:pPr>
        <w:tabs>
          <w:tab w:val="left" w:pos="2177"/>
        </w:tabs>
        <w:autoSpaceDE w:val="0"/>
        <w:autoSpaceDN w:val="0"/>
        <w:adjustRightInd w:val="0"/>
        <w:ind w:firstLine="567"/>
        <w:rPr>
          <w:rFonts w:ascii="Times New Roman" w:hAnsi="Times New Roman"/>
          <w:sz w:val="24"/>
        </w:rPr>
      </w:pPr>
      <w:r w:rsidRPr="00E66410">
        <w:rPr>
          <w:rFonts w:ascii="Times New Roman" w:hAnsi="Times New Roman"/>
          <w:sz w:val="24"/>
        </w:rPr>
        <w:t>Kontakt podatke (adrese, fiksni i mobilni telefonski brojevi) potrebno je kontinuirano ažurirati u planskim dokumentima</w:t>
      </w:r>
    </w:p>
    <w:p w:rsidR="004A7AB4" w:rsidRPr="00E66410" w:rsidRDefault="004A7AB4" w:rsidP="004A7AB4">
      <w:pPr>
        <w:autoSpaceDE w:val="0"/>
        <w:autoSpaceDN w:val="0"/>
        <w:adjustRightInd w:val="0"/>
        <w:ind w:firstLine="709"/>
        <w:rPr>
          <w:rFonts w:ascii="Times New Roman" w:eastAsia="Calibri" w:hAnsi="Times New Roman"/>
          <w:bCs/>
          <w:sz w:val="24"/>
        </w:rPr>
      </w:pPr>
    </w:p>
    <w:p w:rsidR="004A7AB4" w:rsidRPr="00E66410" w:rsidRDefault="004A7AB4" w:rsidP="004A7AB4">
      <w:pPr>
        <w:autoSpaceDE w:val="0"/>
        <w:autoSpaceDN w:val="0"/>
        <w:adjustRightInd w:val="0"/>
        <w:ind w:firstLine="709"/>
        <w:rPr>
          <w:rFonts w:ascii="Times New Roman" w:eastAsia="Calibri" w:hAnsi="Times New Roman"/>
          <w:bCs/>
          <w:sz w:val="24"/>
        </w:rPr>
      </w:pPr>
    </w:p>
    <w:p w:rsidR="004A7AB4" w:rsidRPr="00E66410" w:rsidRDefault="004A7AB4" w:rsidP="004A7AB4">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2.2. Postrojbe vatrogastva Općine </w:t>
      </w:r>
      <w:r>
        <w:rPr>
          <w:rFonts w:ascii="Times New Roman" w:eastAsia="Calibri" w:hAnsi="Times New Roman"/>
          <w:b/>
          <w:bCs/>
          <w:sz w:val="24"/>
        </w:rPr>
        <w:t>Babina Greda</w:t>
      </w:r>
    </w:p>
    <w:p w:rsidR="004A7AB4" w:rsidRPr="00E66410" w:rsidRDefault="004A7AB4" w:rsidP="004A7AB4">
      <w:pPr>
        <w:pStyle w:val="t-9-8"/>
        <w:spacing w:before="0" w:beforeAutospacing="0" w:after="0" w:afterAutospacing="0"/>
        <w:ind w:firstLine="709"/>
      </w:pPr>
    </w:p>
    <w:p w:rsidR="004A7AB4" w:rsidRPr="00E66410" w:rsidRDefault="004A7AB4" w:rsidP="004A7AB4">
      <w:pPr>
        <w:pStyle w:val="t-9-8"/>
        <w:spacing w:before="0" w:beforeAutospacing="0" w:after="0" w:afterAutospacing="0"/>
        <w:ind w:firstLine="567"/>
      </w:pPr>
      <w:r>
        <w:t>Na području Općine Babina Greda postoji DVD Babina Greda koji može udovoljiti svim zahtjevima koji su postavljeni pred DVD.</w:t>
      </w:r>
    </w:p>
    <w:p w:rsidR="004A7AB4" w:rsidRPr="00E66410" w:rsidRDefault="004A7AB4" w:rsidP="004A7AB4">
      <w:pPr>
        <w:autoSpaceDE w:val="0"/>
        <w:autoSpaceDN w:val="0"/>
        <w:adjustRightInd w:val="0"/>
        <w:ind w:firstLine="708"/>
        <w:rPr>
          <w:rFonts w:ascii="Times New Roman" w:eastAsia="Calibri" w:hAnsi="Times New Roman"/>
          <w:b/>
          <w:bCs/>
          <w:sz w:val="24"/>
        </w:rPr>
      </w:pPr>
    </w:p>
    <w:p w:rsidR="004A7AB4" w:rsidRPr="00E66410" w:rsidRDefault="004A7AB4" w:rsidP="004A7AB4">
      <w:pPr>
        <w:autoSpaceDE w:val="0"/>
        <w:autoSpaceDN w:val="0"/>
        <w:adjustRightInd w:val="0"/>
        <w:ind w:firstLine="708"/>
        <w:rPr>
          <w:rFonts w:ascii="Times New Roman" w:eastAsia="Calibri" w:hAnsi="Times New Roman"/>
          <w:b/>
          <w:bCs/>
          <w:sz w:val="24"/>
        </w:rPr>
      </w:pPr>
    </w:p>
    <w:p w:rsidR="004A7AB4" w:rsidRPr="00E66410" w:rsidRDefault="004A7AB4" w:rsidP="004A7AB4">
      <w:pPr>
        <w:autoSpaceDE w:val="0"/>
        <w:autoSpaceDN w:val="0"/>
        <w:adjustRightInd w:val="0"/>
        <w:rPr>
          <w:rFonts w:ascii="Times New Roman" w:eastAsia="Calibri" w:hAnsi="Times New Roman"/>
          <w:b/>
          <w:bCs/>
          <w:sz w:val="24"/>
        </w:rPr>
      </w:pPr>
      <w:r w:rsidRPr="00E66410">
        <w:rPr>
          <w:rFonts w:ascii="Times New Roman" w:eastAsia="Calibri" w:hAnsi="Times New Roman"/>
          <w:b/>
          <w:bCs/>
          <w:sz w:val="24"/>
        </w:rPr>
        <w:t xml:space="preserve">2.3. Postrojbe civilne zaštite Općine </w:t>
      </w:r>
      <w:r>
        <w:rPr>
          <w:rFonts w:ascii="Times New Roman" w:eastAsia="Calibri" w:hAnsi="Times New Roman"/>
          <w:b/>
          <w:bCs/>
          <w:sz w:val="24"/>
        </w:rPr>
        <w:t>Babina Greda</w:t>
      </w:r>
    </w:p>
    <w:p w:rsidR="004A7AB4" w:rsidRPr="00E66410" w:rsidRDefault="004A7AB4" w:rsidP="004A7AB4">
      <w:pPr>
        <w:autoSpaceDE w:val="0"/>
        <w:autoSpaceDN w:val="0"/>
        <w:adjustRightInd w:val="0"/>
        <w:ind w:firstLine="567"/>
        <w:rPr>
          <w:rFonts w:ascii="Times New Roman" w:eastAsia="Calibri" w:hAnsi="Times New Roman"/>
          <w:b/>
          <w:bCs/>
          <w:color w:val="FF0000"/>
          <w:sz w:val="24"/>
        </w:rPr>
      </w:pPr>
    </w:p>
    <w:p w:rsidR="004A7AB4" w:rsidRPr="00E66410" w:rsidRDefault="004A7AB4" w:rsidP="004A7AB4">
      <w:pPr>
        <w:ind w:left="1415" w:hanging="848"/>
        <w:rPr>
          <w:rFonts w:ascii="Times New Roman" w:hAnsi="Times New Roman"/>
          <w:b/>
          <w:bCs/>
          <w:i/>
          <w:sz w:val="24"/>
        </w:rPr>
      </w:pPr>
      <w:r w:rsidRPr="00E66410">
        <w:rPr>
          <w:rFonts w:ascii="Times New Roman" w:hAnsi="Times New Roman"/>
          <w:b/>
          <w:bCs/>
          <w:i/>
          <w:sz w:val="24"/>
        </w:rPr>
        <w:t xml:space="preserve">2.3.1. </w:t>
      </w:r>
      <w:r w:rsidRPr="00E66410">
        <w:rPr>
          <w:rFonts w:ascii="Times New Roman" w:hAnsi="Times New Roman"/>
          <w:b/>
          <w:i/>
          <w:sz w:val="24"/>
        </w:rPr>
        <w:t>Tim civilne zaštite opće namjene</w:t>
      </w:r>
    </w:p>
    <w:p w:rsidR="004A7AB4" w:rsidRPr="00E66410" w:rsidRDefault="004A7AB4" w:rsidP="004A7AB4">
      <w:pPr>
        <w:autoSpaceDE w:val="0"/>
        <w:autoSpaceDN w:val="0"/>
        <w:adjustRightInd w:val="0"/>
        <w:ind w:firstLine="567"/>
        <w:rPr>
          <w:rFonts w:ascii="Times New Roman" w:hAnsi="Times New Roman"/>
          <w:color w:val="000000"/>
          <w:sz w:val="24"/>
        </w:rPr>
      </w:pPr>
    </w:p>
    <w:p w:rsidR="004A7AB4" w:rsidRPr="00E66410" w:rsidRDefault="004A7AB4" w:rsidP="004A7AB4">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Kontinuirano ažurirati podatke o pripadnicima Tima CZ opće namjene u mobilizacijskim dokumentima u svrhu povećanja spremnosti i mogućnosti u provođenju akcija civilne zaštite.</w:t>
      </w:r>
    </w:p>
    <w:p w:rsidR="004A7AB4" w:rsidRPr="002020E9" w:rsidRDefault="004A7AB4" w:rsidP="004A7AB4">
      <w:pPr>
        <w:autoSpaceDE w:val="0"/>
        <w:autoSpaceDN w:val="0"/>
        <w:adjustRightInd w:val="0"/>
        <w:ind w:firstLine="567"/>
        <w:rPr>
          <w:rFonts w:ascii="Times New Roman" w:eastAsia="Calibri" w:hAnsi="Times New Roman"/>
          <w:color w:val="000000"/>
          <w:sz w:val="24"/>
        </w:rPr>
      </w:pPr>
      <w:r w:rsidRPr="00E66410">
        <w:rPr>
          <w:rFonts w:ascii="Times New Roman" w:hAnsi="Times New Roman"/>
          <w:color w:val="000000"/>
          <w:sz w:val="24"/>
        </w:rPr>
        <w:t xml:space="preserve">Izvršiti smotru Tima civilne zaštite </w:t>
      </w:r>
      <w:r w:rsidRPr="00E66410">
        <w:rPr>
          <w:rFonts w:ascii="Times New Roman" w:eastAsia="Calibri" w:hAnsi="Times New Roman"/>
          <w:color w:val="000000"/>
          <w:sz w:val="24"/>
        </w:rPr>
        <w:t>na način da se članovima Tima dostave Upitnici koje, nakon što popune, moraju poslati</w:t>
      </w:r>
      <w:r>
        <w:rPr>
          <w:rFonts w:ascii="Times New Roman" w:eastAsia="Calibri" w:hAnsi="Times New Roman"/>
          <w:color w:val="000000"/>
          <w:sz w:val="24"/>
        </w:rPr>
        <w:t xml:space="preserve"> </w:t>
      </w:r>
      <w:r w:rsidRPr="00E66410">
        <w:rPr>
          <w:rFonts w:ascii="Times New Roman" w:eastAsia="Calibri" w:hAnsi="Times New Roman"/>
          <w:color w:val="000000"/>
          <w:sz w:val="24"/>
        </w:rPr>
        <w:t>⁄donijeti u Općinu.</w:t>
      </w:r>
    </w:p>
    <w:p w:rsidR="004A7AB4" w:rsidRPr="00E66410" w:rsidRDefault="004A7AB4" w:rsidP="004A7AB4">
      <w:pPr>
        <w:autoSpaceDE w:val="0"/>
        <w:autoSpaceDN w:val="0"/>
        <w:adjustRightInd w:val="0"/>
        <w:ind w:firstLine="567"/>
        <w:rPr>
          <w:rFonts w:ascii="Times New Roman" w:hAnsi="Times New Roman"/>
          <w:color w:val="000000"/>
          <w:sz w:val="24"/>
        </w:rPr>
      </w:pPr>
    </w:p>
    <w:p w:rsidR="004A7AB4" w:rsidRPr="00E66410" w:rsidRDefault="004A7AB4" w:rsidP="004A7AB4">
      <w:pPr>
        <w:ind w:left="707" w:hanging="140"/>
        <w:rPr>
          <w:rFonts w:ascii="Times New Roman" w:hAnsi="Times New Roman"/>
          <w:b/>
          <w:i/>
          <w:sz w:val="24"/>
        </w:rPr>
      </w:pPr>
      <w:r w:rsidRPr="00E66410">
        <w:rPr>
          <w:rFonts w:ascii="Times New Roman" w:hAnsi="Times New Roman"/>
          <w:b/>
          <w:bCs/>
          <w:i/>
          <w:sz w:val="24"/>
        </w:rPr>
        <w:t xml:space="preserve">2.3.2. </w:t>
      </w:r>
      <w:r w:rsidRPr="00E66410">
        <w:rPr>
          <w:rFonts w:ascii="Times New Roman" w:hAnsi="Times New Roman"/>
          <w:b/>
          <w:i/>
          <w:sz w:val="24"/>
        </w:rPr>
        <w:t>Povjerenici civilne zaštite</w:t>
      </w:r>
    </w:p>
    <w:p w:rsidR="004A7AB4" w:rsidRPr="00E66410" w:rsidRDefault="004A7AB4" w:rsidP="004A7AB4">
      <w:pPr>
        <w:ind w:firstLine="567"/>
        <w:rPr>
          <w:rFonts w:ascii="Times New Roman" w:hAnsi="Times New Roman"/>
          <w:sz w:val="24"/>
        </w:rPr>
      </w:pPr>
    </w:p>
    <w:p w:rsidR="004A7AB4" w:rsidRPr="002020E9" w:rsidRDefault="004A7AB4" w:rsidP="004A7AB4">
      <w:pPr>
        <w:ind w:firstLine="567"/>
        <w:rPr>
          <w:rFonts w:ascii="Times New Roman" w:hAnsi="Times New Roman"/>
          <w:sz w:val="24"/>
        </w:rPr>
      </w:pPr>
      <w:r w:rsidRPr="00E66410">
        <w:rPr>
          <w:rFonts w:ascii="Times New Roman" w:hAnsi="Times New Roman"/>
          <w:sz w:val="24"/>
        </w:rPr>
        <w:lastRenderedPageBreak/>
        <w:t xml:space="preserve">Održati sastanak povjerenika CZ i zamjenika povjerenika, a u svrhu povećanja spremnosti u provođenju akcija civilne zaštite </w:t>
      </w:r>
      <w:r w:rsidRPr="00E66410">
        <w:rPr>
          <w:rFonts w:ascii="Times New Roman" w:hAnsi="Times New Roman"/>
          <w:bCs/>
          <w:sz w:val="24"/>
        </w:rPr>
        <w:t>provoditi reviziju povjerenika civilne zaštite i njihovih zamjenika i prema potrebi izvršiti izmjene.</w:t>
      </w:r>
    </w:p>
    <w:p w:rsidR="004A7AB4" w:rsidRPr="00E66410" w:rsidRDefault="004A7AB4" w:rsidP="004A7AB4">
      <w:pPr>
        <w:autoSpaceDE w:val="0"/>
        <w:autoSpaceDN w:val="0"/>
        <w:adjustRightInd w:val="0"/>
        <w:rPr>
          <w:rFonts w:ascii="Times New Roman" w:eastAsia="Calibri" w:hAnsi="Times New Roman"/>
          <w:b/>
          <w:sz w:val="24"/>
        </w:rPr>
      </w:pPr>
      <w:r w:rsidRPr="00E66410">
        <w:rPr>
          <w:rFonts w:ascii="Times New Roman" w:hAnsi="Times New Roman"/>
          <w:b/>
          <w:sz w:val="24"/>
        </w:rPr>
        <w:t>2.4. Službe koje se civilnom zaštitom bave u svojoj redovitoj djelatnosti</w:t>
      </w:r>
    </w:p>
    <w:p w:rsidR="004A7AB4" w:rsidRPr="00E66410" w:rsidRDefault="004A7AB4" w:rsidP="004A7AB4">
      <w:pPr>
        <w:suppressAutoHyphens/>
        <w:ind w:firstLine="567"/>
        <w:rPr>
          <w:rFonts w:ascii="Times New Roman" w:hAnsi="Times New Roman"/>
          <w:sz w:val="24"/>
        </w:rPr>
      </w:pPr>
    </w:p>
    <w:p w:rsidR="004A7AB4" w:rsidRPr="00E66410" w:rsidRDefault="004A7AB4" w:rsidP="004A7AB4">
      <w:pPr>
        <w:suppressAutoHyphens/>
        <w:ind w:firstLine="567"/>
        <w:rPr>
          <w:rFonts w:ascii="Times New Roman" w:hAnsi="Times New Roman"/>
          <w:sz w:val="24"/>
        </w:rPr>
      </w:pPr>
      <w:r w:rsidRPr="00E66410">
        <w:rPr>
          <w:rFonts w:ascii="Times New Roman" w:hAnsi="Times New Roman"/>
          <w:sz w:val="24"/>
        </w:rPr>
        <w:t xml:space="preserve">Na području </w:t>
      </w:r>
      <w:r w:rsidRPr="00E66410">
        <w:rPr>
          <w:rFonts w:ascii="Times New Roman" w:hAnsi="Times New Roman"/>
          <w:bCs/>
          <w:sz w:val="24"/>
        </w:rPr>
        <w:t xml:space="preserve">Općine </w:t>
      </w:r>
      <w:r>
        <w:rPr>
          <w:rFonts w:ascii="Times New Roman" w:hAnsi="Times New Roman"/>
          <w:bCs/>
          <w:sz w:val="24"/>
        </w:rPr>
        <w:t>Babina Greda</w:t>
      </w:r>
      <w:r w:rsidRPr="00E66410">
        <w:rPr>
          <w:rFonts w:ascii="Times New Roman" w:hAnsi="Times New Roman"/>
          <w:sz w:val="24"/>
        </w:rPr>
        <w:t xml:space="preserve"> djeluju službe i pravne osobe koje se u svojoj redovitoj djelatnosti bave zaštitom i spašavanjem (zdravstvena ambulanta i ljekarna).</w:t>
      </w:r>
    </w:p>
    <w:p w:rsidR="004A7AB4" w:rsidRPr="00E66410" w:rsidRDefault="004A7AB4" w:rsidP="004A7AB4">
      <w:pPr>
        <w:autoSpaceDE w:val="0"/>
        <w:autoSpaceDN w:val="0"/>
        <w:adjustRightInd w:val="0"/>
        <w:ind w:firstLine="567"/>
        <w:rPr>
          <w:rFonts w:ascii="Times New Roman" w:eastAsia="Calibri" w:hAnsi="Times New Roman"/>
          <w:sz w:val="24"/>
        </w:rPr>
      </w:pPr>
      <w:r w:rsidRPr="00E66410">
        <w:rPr>
          <w:rFonts w:ascii="Times New Roman" w:eastAsia="Calibri" w:hAnsi="Times New Roman"/>
          <w:sz w:val="24"/>
        </w:rPr>
        <w:t>U narednom razdoblju potrebito je pojačati suradnju sa službama, koje se civilnom zaštitom bave u okviru svoje redovne djelatnosti ka</w:t>
      </w:r>
      <w:r>
        <w:rPr>
          <w:rFonts w:ascii="Times New Roman" w:eastAsia="Calibri" w:hAnsi="Times New Roman"/>
          <w:sz w:val="24"/>
        </w:rPr>
        <w:t>ko bi koordiniranim djelovanjem</w:t>
      </w:r>
      <w:r w:rsidRPr="00E66410">
        <w:rPr>
          <w:rFonts w:ascii="Times New Roman" w:eastAsia="Calibri" w:hAnsi="Times New Roman"/>
          <w:sz w:val="24"/>
        </w:rPr>
        <w:t xml:space="preserve"> svi doprinijeli jačanju sustava civilne zaštite na području Općine </w:t>
      </w:r>
      <w:r>
        <w:rPr>
          <w:rFonts w:ascii="Times New Roman" w:eastAsia="Calibri" w:hAnsi="Times New Roman"/>
          <w:sz w:val="24"/>
        </w:rPr>
        <w:t>Babina Greda</w:t>
      </w:r>
      <w:r w:rsidRPr="00E66410">
        <w:rPr>
          <w:rFonts w:ascii="Times New Roman" w:eastAsia="Calibri" w:hAnsi="Times New Roman"/>
          <w:sz w:val="24"/>
        </w:rPr>
        <w:t xml:space="preserve"> i njenom funkcioniranju kao jedinstvene cjeline.</w:t>
      </w:r>
    </w:p>
    <w:p w:rsidR="004A7AB4" w:rsidRPr="00E66410" w:rsidRDefault="004A7AB4" w:rsidP="004A7AB4">
      <w:pPr>
        <w:rPr>
          <w:rFonts w:ascii="Times New Roman" w:hAnsi="Times New Roman"/>
          <w:sz w:val="24"/>
        </w:rPr>
      </w:pPr>
    </w:p>
    <w:p w:rsidR="004A7AB4" w:rsidRPr="00E66410" w:rsidRDefault="004A7AB4" w:rsidP="004A7AB4">
      <w:pPr>
        <w:rPr>
          <w:rFonts w:ascii="Times New Roman" w:hAnsi="Times New Roman"/>
          <w:sz w:val="24"/>
        </w:rPr>
      </w:pPr>
    </w:p>
    <w:p w:rsidR="004A7AB4" w:rsidRPr="00E66410" w:rsidRDefault="004A7AB4" w:rsidP="004A7AB4">
      <w:pPr>
        <w:tabs>
          <w:tab w:val="left" w:pos="2525"/>
        </w:tabs>
        <w:rPr>
          <w:rFonts w:ascii="Times New Roman" w:hAnsi="Times New Roman"/>
          <w:b/>
          <w:bCs/>
          <w:sz w:val="24"/>
        </w:rPr>
      </w:pPr>
      <w:r w:rsidRPr="00E66410">
        <w:rPr>
          <w:rFonts w:ascii="Times New Roman" w:hAnsi="Times New Roman"/>
          <w:b/>
          <w:bCs/>
          <w:sz w:val="24"/>
        </w:rPr>
        <w:t>2.</w:t>
      </w:r>
      <w:r>
        <w:rPr>
          <w:rFonts w:ascii="Times New Roman" w:hAnsi="Times New Roman"/>
          <w:b/>
          <w:bCs/>
          <w:sz w:val="24"/>
        </w:rPr>
        <w:t>5</w:t>
      </w:r>
      <w:r w:rsidRPr="00E66410">
        <w:rPr>
          <w:rFonts w:ascii="Times New Roman" w:hAnsi="Times New Roman"/>
          <w:b/>
          <w:bCs/>
          <w:sz w:val="24"/>
        </w:rPr>
        <w:t>.  Ostale Udruge</w:t>
      </w:r>
      <w:r w:rsidRPr="00E66410">
        <w:rPr>
          <w:rFonts w:ascii="Times New Roman" w:hAnsi="Times New Roman"/>
          <w:b/>
          <w:bCs/>
          <w:sz w:val="24"/>
        </w:rPr>
        <w:tab/>
      </w:r>
    </w:p>
    <w:p w:rsidR="004A7AB4" w:rsidRPr="00E66410" w:rsidRDefault="004A7AB4" w:rsidP="004A7AB4">
      <w:pPr>
        <w:autoSpaceDE w:val="0"/>
        <w:autoSpaceDN w:val="0"/>
        <w:adjustRightInd w:val="0"/>
        <w:ind w:firstLine="567"/>
        <w:rPr>
          <w:rFonts w:ascii="Times New Roman" w:eastAsia="TimesNewRoman" w:hAnsi="Times New Roman"/>
          <w:sz w:val="24"/>
        </w:rPr>
      </w:pPr>
    </w:p>
    <w:p w:rsidR="004A7AB4" w:rsidRPr="00E66410" w:rsidRDefault="004A7AB4" w:rsidP="004A7AB4">
      <w:pPr>
        <w:ind w:firstLine="567"/>
        <w:rPr>
          <w:rFonts w:ascii="Times New Roman" w:hAnsi="Times New Roman"/>
          <w:sz w:val="24"/>
        </w:rPr>
      </w:pPr>
      <w:r w:rsidRPr="00E66410">
        <w:rPr>
          <w:rFonts w:ascii="Times New Roman" w:hAnsi="Times New Roman"/>
          <w:sz w:val="24"/>
        </w:rPr>
        <w:t xml:space="preserve">Udruge, koje nemaju javne ovlasti, a od interesa su za sustav civilne zaštite, uključuju se u provođenje mjera i aktivnosti sustava civilne zaštite sukladno planovima Općine </w:t>
      </w:r>
      <w:r>
        <w:rPr>
          <w:rFonts w:ascii="Times New Roman" w:hAnsi="Times New Roman"/>
          <w:sz w:val="24"/>
        </w:rPr>
        <w:t>Babina Greda</w:t>
      </w:r>
      <w:r w:rsidRPr="00E66410">
        <w:rPr>
          <w:rFonts w:ascii="Times New Roman" w:hAnsi="Times New Roman"/>
          <w:sz w:val="24"/>
        </w:rPr>
        <w:t xml:space="preserve">. Stoga iste trebaju samostalno provoditi osposobljavanje svojih članova i sudjelovati u osposobljavanju i vježbama s drugim operativnim snagama sustava civilne zaštite na području Općine </w:t>
      </w:r>
      <w:r>
        <w:rPr>
          <w:rFonts w:ascii="Times New Roman" w:hAnsi="Times New Roman"/>
          <w:sz w:val="24"/>
        </w:rPr>
        <w:t>Babina Greda</w:t>
      </w:r>
      <w:r w:rsidRPr="00E66410">
        <w:rPr>
          <w:rFonts w:ascii="Times New Roman" w:hAnsi="Times New Roman"/>
          <w:sz w:val="24"/>
        </w:rPr>
        <w:t>.</w:t>
      </w:r>
    </w:p>
    <w:p w:rsidR="004A7AB4" w:rsidRPr="00E66410" w:rsidRDefault="004A7AB4" w:rsidP="004A7AB4">
      <w:pPr>
        <w:tabs>
          <w:tab w:val="left" w:pos="1875"/>
        </w:tabs>
        <w:rPr>
          <w:rFonts w:ascii="Times New Roman" w:hAnsi="Times New Roman"/>
          <w:b/>
          <w:sz w:val="24"/>
        </w:rPr>
      </w:pPr>
    </w:p>
    <w:p w:rsidR="004A7AB4" w:rsidRPr="00E66410" w:rsidRDefault="004A7AB4" w:rsidP="004A7AB4">
      <w:pPr>
        <w:tabs>
          <w:tab w:val="left" w:pos="1875"/>
        </w:tabs>
        <w:rPr>
          <w:rFonts w:ascii="Times New Roman" w:hAnsi="Times New Roman"/>
          <w:b/>
          <w:sz w:val="24"/>
        </w:rPr>
      </w:pPr>
    </w:p>
    <w:p w:rsidR="004A7AB4" w:rsidRPr="00E66410" w:rsidRDefault="004A7AB4" w:rsidP="004A7AB4">
      <w:pPr>
        <w:tabs>
          <w:tab w:val="left" w:pos="1875"/>
        </w:tabs>
        <w:rPr>
          <w:rFonts w:ascii="Times New Roman" w:hAnsi="Times New Roman"/>
          <w:b/>
          <w:sz w:val="24"/>
        </w:rPr>
      </w:pPr>
      <w:r w:rsidRPr="00E66410">
        <w:rPr>
          <w:rFonts w:ascii="Times New Roman" w:hAnsi="Times New Roman"/>
          <w:b/>
          <w:sz w:val="24"/>
        </w:rPr>
        <w:t>3. SURADNJA NA PODRUČJU CIVILNE ZAŠTITE</w:t>
      </w:r>
      <w:r w:rsidRPr="00E66410">
        <w:rPr>
          <w:rFonts w:ascii="Times New Roman" w:hAnsi="Times New Roman"/>
          <w:b/>
          <w:sz w:val="24"/>
        </w:rPr>
        <w:tab/>
      </w:r>
    </w:p>
    <w:p w:rsidR="004A7AB4" w:rsidRPr="00E66410" w:rsidRDefault="004A7AB4" w:rsidP="004A7AB4">
      <w:pPr>
        <w:autoSpaceDE w:val="0"/>
        <w:autoSpaceDN w:val="0"/>
        <w:adjustRightInd w:val="0"/>
        <w:ind w:firstLine="567"/>
        <w:rPr>
          <w:rFonts w:ascii="Times New Roman" w:hAnsi="Times New Roman"/>
          <w:color w:val="000000"/>
          <w:sz w:val="24"/>
        </w:rPr>
      </w:pPr>
    </w:p>
    <w:p w:rsidR="004A7AB4" w:rsidRPr="00E66410" w:rsidRDefault="004A7AB4" w:rsidP="004A7AB4">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 xml:space="preserve">Suradnju ostvariti u cilju podizanja razine sigurnosti civilnog stanovništva, imovine, te eko-sustava. </w:t>
      </w:r>
    </w:p>
    <w:p w:rsidR="004A7AB4" w:rsidRPr="00E66410" w:rsidRDefault="004A7AB4" w:rsidP="004A7AB4">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 xml:space="preserve">U okviru Općine </w:t>
      </w:r>
      <w:r>
        <w:rPr>
          <w:rFonts w:ascii="Times New Roman" w:hAnsi="Times New Roman"/>
          <w:color w:val="000000"/>
          <w:sz w:val="24"/>
        </w:rPr>
        <w:t>Babina Greda</w:t>
      </w:r>
      <w:r w:rsidRPr="00E66410">
        <w:rPr>
          <w:rFonts w:ascii="Times New Roman" w:hAnsi="Times New Roman"/>
          <w:color w:val="000000"/>
          <w:sz w:val="24"/>
        </w:rPr>
        <w:t xml:space="preserve"> potrebno je kontinuirano surađivati (razmjenjivati iskustava, podatke, znanja i vještine) sa odgovarajućim institucijama i dogovarati zajedničko djelovanje i pružanje međusobne pomoći u skladu sa pozitivnim propisima. </w:t>
      </w:r>
    </w:p>
    <w:p w:rsidR="004A7AB4" w:rsidRPr="00E66410" w:rsidRDefault="004A7AB4" w:rsidP="004A7AB4">
      <w:pPr>
        <w:autoSpaceDE w:val="0"/>
        <w:autoSpaceDN w:val="0"/>
        <w:adjustRightInd w:val="0"/>
        <w:ind w:firstLine="567"/>
        <w:rPr>
          <w:rFonts w:ascii="Times New Roman" w:hAnsi="Times New Roman"/>
          <w:color w:val="000000"/>
          <w:sz w:val="24"/>
        </w:rPr>
      </w:pPr>
      <w:r w:rsidRPr="00E66410">
        <w:rPr>
          <w:rFonts w:ascii="Times New Roman" w:hAnsi="Times New Roman"/>
          <w:color w:val="000000"/>
          <w:sz w:val="24"/>
        </w:rPr>
        <w:t>Nastaviti suradnju s</w:t>
      </w:r>
      <w:r>
        <w:rPr>
          <w:rFonts w:ascii="Times New Roman" w:hAnsi="Times New Roman"/>
          <w:color w:val="000000"/>
          <w:sz w:val="24"/>
        </w:rPr>
        <w:t xml:space="preserve"> Ministarstvom unutarnjih poslova, Ravnateljstvom civilne zaštite, Područnim uredom civilne zaštite Osijek, Službom civilne zaštite Vukovar.</w:t>
      </w:r>
    </w:p>
    <w:p w:rsidR="004A7AB4" w:rsidRDefault="004A7AB4" w:rsidP="004A7AB4">
      <w:pPr>
        <w:autoSpaceDE w:val="0"/>
        <w:autoSpaceDN w:val="0"/>
        <w:adjustRightInd w:val="0"/>
        <w:ind w:firstLine="567"/>
        <w:rPr>
          <w:rFonts w:ascii="Times New Roman" w:hAnsi="Times New Roman"/>
          <w:color w:val="000000"/>
          <w:sz w:val="24"/>
        </w:rPr>
      </w:pPr>
    </w:p>
    <w:p w:rsidR="004A7AB4" w:rsidRDefault="004A7AB4" w:rsidP="004A7AB4">
      <w:pPr>
        <w:autoSpaceDE w:val="0"/>
        <w:autoSpaceDN w:val="0"/>
        <w:adjustRightInd w:val="0"/>
        <w:ind w:firstLine="567"/>
        <w:rPr>
          <w:rFonts w:ascii="Times New Roman" w:hAnsi="Times New Roman"/>
          <w:color w:val="000000"/>
          <w:sz w:val="24"/>
        </w:rPr>
      </w:pPr>
    </w:p>
    <w:p w:rsidR="004A7AB4" w:rsidRPr="00E66410" w:rsidRDefault="004A7AB4" w:rsidP="004A7AB4">
      <w:pPr>
        <w:autoSpaceDE w:val="0"/>
        <w:autoSpaceDN w:val="0"/>
        <w:adjustRightInd w:val="0"/>
        <w:ind w:firstLine="567"/>
        <w:rPr>
          <w:rFonts w:ascii="Times New Roman" w:hAnsi="Times New Roman"/>
          <w:color w:val="000000"/>
          <w:sz w:val="24"/>
        </w:rPr>
      </w:pPr>
    </w:p>
    <w:p w:rsidR="004A7AB4" w:rsidRPr="00E66410" w:rsidRDefault="004A7AB4" w:rsidP="004A7AB4">
      <w:pPr>
        <w:shd w:val="clear" w:color="auto" w:fill="FFFFFF"/>
        <w:tabs>
          <w:tab w:val="left" w:pos="1445"/>
        </w:tabs>
        <w:rPr>
          <w:rFonts w:ascii="Times New Roman" w:hAnsi="Times New Roman"/>
          <w:b/>
          <w:bCs/>
          <w:spacing w:val="-10"/>
          <w:sz w:val="24"/>
        </w:rPr>
      </w:pPr>
      <w:r w:rsidRPr="00E66410">
        <w:rPr>
          <w:rFonts w:ascii="Times New Roman" w:hAnsi="Times New Roman"/>
          <w:b/>
          <w:bCs/>
          <w:spacing w:val="-12"/>
          <w:sz w:val="24"/>
        </w:rPr>
        <w:t xml:space="preserve">4. </w:t>
      </w:r>
      <w:r w:rsidRPr="00E66410">
        <w:rPr>
          <w:rFonts w:ascii="Times New Roman" w:hAnsi="Times New Roman"/>
          <w:b/>
          <w:bCs/>
          <w:spacing w:val="-10"/>
          <w:sz w:val="24"/>
        </w:rPr>
        <w:t>FINANCIRANJE SUSTAVA CIVILNE ZAŠTITE</w:t>
      </w:r>
    </w:p>
    <w:p w:rsidR="004A7AB4" w:rsidRPr="00E66410" w:rsidRDefault="004A7AB4" w:rsidP="004A7AB4">
      <w:pPr>
        <w:autoSpaceDE w:val="0"/>
        <w:autoSpaceDN w:val="0"/>
        <w:adjustRightInd w:val="0"/>
        <w:ind w:firstLine="567"/>
        <w:rPr>
          <w:rFonts w:ascii="Times New Roman" w:hAnsi="Times New Roman"/>
          <w:sz w:val="24"/>
        </w:rPr>
      </w:pPr>
    </w:p>
    <w:p w:rsidR="004A7AB4" w:rsidRPr="00E66410" w:rsidRDefault="004A7AB4" w:rsidP="004A7AB4">
      <w:pPr>
        <w:autoSpaceDE w:val="0"/>
        <w:autoSpaceDN w:val="0"/>
        <w:adjustRightInd w:val="0"/>
        <w:ind w:firstLine="567"/>
        <w:rPr>
          <w:rFonts w:ascii="Times New Roman" w:hAnsi="Times New Roman"/>
          <w:sz w:val="24"/>
        </w:rPr>
      </w:pPr>
      <w:r w:rsidRPr="00E66410">
        <w:rPr>
          <w:rFonts w:ascii="Times New Roman" w:hAnsi="Times New Roman"/>
          <w:sz w:val="24"/>
        </w:rPr>
        <w:t xml:space="preserve">Prema Zakonu o civilnoj zaštiti, izvršno tijelo jedinice lokalne samouprave, odgovorno je za osnivanje, razvoj i financiranje, opremanje, osposobljavanje i uvježbavanje operativnih snaga. Stoga će u Proračunu Općine </w:t>
      </w:r>
      <w:r>
        <w:rPr>
          <w:rFonts w:ascii="Times New Roman" w:hAnsi="Times New Roman"/>
          <w:sz w:val="24"/>
        </w:rPr>
        <w:t>Babina Greda</w:t>
      </w:r>
      <w:r w:rsidRPr="00E66410">
        <w:rPr>
          <w:rFonts w:ascii="Times New Roman" w:hAnsi="Times New Roman"/>
          <w:sz w:val="24"/>
        </w:rPr>
        <w:t xml:space="preserve"> za 20</w:t>
      </w:r>
      <w:r>
        <w:rPr>
          <w:rFonts w:ascii="Times New Roman" w:hAnsi="Times New Roman"/>
          <w:sz w:val="24"/>
        </w:rPr>
        <w:t>21</w:t>
      </w:r>
      <w:r w:rsidRPr="00E66410">
        <w:rPr>
          <w:rFonts w:ascii="Times New Roman" w:hAnsi="Times New Roman"/>
          <w:sz w:val="24"/>
        </w:rPr>
        <w:t>. godinu biti ugrađene slijedeće stavke u skladu s ostalim posebnim propisima:</w:t>
      </w:r>
    </w:p>
    <w:p w:rsidR="004A7AB4" w:rsidRPr="00E66410" w:rsidRDefault="004A7AB4" w:rsidP="004A7AB4">
      <w:pPr>
        <w:rPr>
          <w:rFonts w:ascii="Times New Roman" w:hAnsi="Times New Roman"/>
          <w:bCs/>
          <w:sz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45"/>
        <w:gridCol w:w="1480"/>
        <w:gridCol w:w="13"/>
        <w:gridCol w:w="1626"/>
        <w:gridCol w:w="1516"/>
      </w:tblGrid>
      <w:tr w:rsidR="004A7AB4" w:rsidRPr="00E66410" w:rsidTr="00F71BD3">
        <w:trPr>
          <w:trHeight w:val="231"/>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Red  broj</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OPIS POZICIJE</w:t>
            </w:r>
          </w:p>
        </w:tc>
        <w:tc>
          <w:tcPr>
            <w:tcW w:w="4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IZNOS (u kn *)</w:t>
            </w:r>
          </w:p>
        </w:tc>
      </w:tr>
      <w:tr w:rsidR="004A7AB4" w:rsidRPr="00E66410" w:rsidTr="00F71BD3">
        <w:trPr>
          <w:trHeight w:val="2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Pr>
                <w:rFonts w:ascii="Times New Roman" w:hAnsi="Times New Roman"/>
                <w:b/>
                <w:bCs/>
              </w:rPr>
              <w:t>2021</w:t>
            </w:r>
            <w:r w:rsidRPr="00DE61BC">
              <w:rPr>
                <w:rFonts w:ascii="Times New Roman" w:hAnsi="Times New Roman"/>
                <w:b/>
                <w:bCs/>
              </w:rPr>
              <w:t>.</w:t>
            </w:r>
          </w:p>
        </w:tc>
        <w:tc>
          <w:tcPr>
            <w:tcW w:w="1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202</w:t>
            </w:r>
            <w:r>
              <w:rPr>
                <w:rFonts w:ascii="Times New Roman" w:hAnsi="Times New Roman"/>
                <w:b/>
                <w:bCs/>
              </w:rPr>
              <w:t>2</w:t>
            </w:r>
            <w:r w:rsidRPr="00DE61BC">
              <w:rPr>
                <w:rFonts w:ascii="Times New Roman" w:hAnsi="Times New Roman"/>
                <w:b/>
                <w:bCs/>
              </w:rPr>
              <w:t>.</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202</w:t>
            </w:r>
            <w:r>
              <w:rPr>
                <w:rFonts w:ascii="Times New Roman" w:hAnsi="Times New Roman"/>
                <w:b/>
                <w:bCs/>
              </w:rPr>
              <w:t>3</w:t>
            </w:r>
            <w:r w:rsidRPr="00DE61BC">
              <w:rPr>
                <w:rFonts w:ascii="Times New Roman" w:hAnsi="Times New Roman"/>
                <w:b/>
                <w:bCs/>
              </w:rPr>
              <w:t>.</w:t>
            </w:r>
          </w:p>
        </w:tc>
      </w:tr>
      <w:tr w:rsidR="004A7AB4" w:rsidRPr="00E66410" w:rsidTr="00F71BD3">
        <w:trPr>
          <w:cantSplit/>
          <w:trHeight w:val="3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p>
          <w:p w:rsidR="004A7AB4" w:rsidRPr="00DE61BC" w:rsidRDefault="004A7AB4" w:rsidP="00F71BD3">
            <w:pPr>
              <w:jc w:val="center"/>
              <w:rPr>
                <w:rFonts w:ascii="Times New Roman" w:hAnsi="Times New Roman"/>
                <w:b/>
                <w:bCs/>
              </w:rPr>
            </w:pPr>
            <w:r>
              <w:rPr>
                <w:rFonts w:ascii="Times New Roman" w:hAnsi="Times New Roman"/>
                <w:b/>
                <w:bCs/>
              </w:rPr>
              <w:t>1.</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r w:rsidRPr="00DE61BC">
              <w:rPr>
                <w:rFonts w:ascii="Times New Roman" w:hAnsi="Times New Roman"/>
                <w:b/>
                <w:bCs/>
              </w:rPr>
              <w:t>STOŽER CIVILNE ZAŠTITE I TIM CZ OPĆE NAMJENE</w:t>
            </w:r>
          </w:p>
        </w:tc>
      </w:tr>
      <w:tr w:rsidR="004A7AB4" w:rsidRPr="00E66410" w:rsidTr="00F71BD3">
        <w:trPr>
          <w:cantSplit/>
          <w:trHeight w:val="11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 xml:space="preserve">Osiguranje </w:t>
            </w:r>
            <w:r w:rsidRPr="00E5590F">
              <w:rPr>
                <w:rFonts w:ascii="Times New Roman" w:hAnsi="Times New Roman"/>
                <w:bCs/>
              </w:rPr>
              <w:t>uvjeta</w:t>
            </w:r>
            <w:r w:rsidRPr="00DE61BC">
              <w:rPr>
                <w:rFonts w:ascii="Times New Roman" w:hAnsi="Times New Roman"/>
              </w:rPr>
              <w:t xml:space="preserve"> za evakuaciju, zbrinjavanje, sklanjanje i druge aktivnosti i mjere civilne zaštite (opremanje prostora za sklanjanje i zbrinjavanje ljudi)</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p>
        </w:tc>
      </w:tr>
      <w:tr w:rsidR="004A7AB4" w:rsidRPr="00E66410" w:rsidTr="00F71BD3">
        <w:trPr>
          <w:cantSplit/>
          <w:trHeight w:val="26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Stožer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20.000,00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10.000,00</w:t>
            </w:r>
          </w:p>
        </w:tc>
      </w:tr>
      <w:tr w:rsidR="004A7AB4" w:rsidRPr="00E66410" w:rsidTr="00F71BD3">
        <w:trPr>
          <w:cantSplit/>
          <w:trHeight w:val="27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Tim CZ opće namjene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5.000,00</w:t>
            </w:r>
          </w:p>
        </w:tc>
      </w:tr>
      <w:tr w:rsidR="004A7AB4" w:rsidRPr="00E66410" w:rsidTr="00F71BD3">
        <w:trPr>
          <w:cantSplit/>
          <w:trHeight w:val="28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Povjerenici CZ</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5.000,00</w:t>
            </w:r>
          </w:p>
        </w:tc>
      </w:tr>
      <w:tr w:rsidR="004A7AB4" w:rsidRPr="00E66410" w:rsidTr="00F71BD3">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Vježba/e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r>
      <w:tr w:rsidR="004A7AB4" w:rsidRPr="00E66410" w:rsidTr="00F71BD3">
        <w:trPr>
          <w:cantSplit/>
          <w:trHeight w:val="26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rPr>
            </w:pPr>
            <w:r w:rsidRPr="00DE61BC">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40.000,00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20.000,00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20.000,00</w:t>
            </w:r>
          </w:p>
        </w:tc>
      </w:tr>
      <w:tr w:rsidR="004A7AB4" w:rsidRPr="00E66410" w:rsidTr="00F71BD3">
        <w:trPr>
          <w:cantSplit/>
          <w:trHeight w:val="4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 xml:space="preserve">2. </w:t>
            </w:r>
          </w:p>
        </w:tc>
        <w:tc>
          <w:tcPr>
            <w:tcW w:w="8880" w:type="dxa"/>
            <w:gridSpan w:val="5"/>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rPr>
                <w:rFonts w:ascii="Times New Roman" w:hAnsi="Times New Roman"/>
                <w:b/>
                <w:bCs/>
              </w:rPr>
            </w:pPr>
          </w:p>
        </w:tc>
      </w:tr>
      <w:tr w:rsidR="004A7AB4" w:rsidRPr="00E66410" w:rsidTr="00F71BD3">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rPr>
            </w:pPr>
            <w:r w:rsidRPr="00DE61BC">
              <w:rPr>
                <w:rFonts w:ascii="Times New Roman" w:hAnsi="Times New Roman"/>
              </w:rPr>
              <w:t>-Zaštita od požara</w:t>
            </w: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300.000,00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300.000,00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r>
              <w:rPr>
                <w:rFonts w:ascii="Times New Roman" w:hAnsi="Times New Roman"/>
              </w:rPr>
              <w:t>200.000,00</w:t>
            </w:r>
          </w:p>
        </w:tc>
      </w:tr>
      <w:tr w:rsidR="004A7AB4" w:rsidRPr="00E66410" w:rsidTr="00F71BD3">
        <w:trPr>
          <w:cantSplit/>
          <w:trHeight w:val="28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rPr>
            </w:pPr>
            <w:r w:rsidRPr="00DE61BC">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300.000,00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300.000,00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200.000,00</w:t>
            </w:r>
          </w:p>
        </w:tc>
      </w:tr>
      <w:tr w:rsidR="004A7AB4" w:rsidRPr="00E66410" w:rsidTr="00F71BD3">
        <w:trPr>
          <w:cantSplit/>
          <w:trHeight w:val="259"/>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3</w:t>
            </w:r>
            <w:r>
              <w:rPr>
                <w:rFonts w:ascii="Times New Roman" w:hAnsi="Times New Roman"/>
                <w:b/>
                <w:bCs/>
              </w:rPr>
              <w:t>.</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r w:rsidRPr="00DE61BC">
              <w:rPr>
                <w:rFonts w:ascii="Times New Roman" w:hAnsi="Times New Roman"/>
                <w:b/>
                <w:bCs/>
              </w:rPr>
              <w:t>SKLONIŠTA</w:t>
            </w:r>
            <w:r w:rsidRPr="00DE61BC">
              <w:rPr>
                <w:rFonts w:ascii="Times New Roman" w:hAnsi="Times New Roman"/>
              </w:rPr>
              <w:t xml:space="preserve"> (prostori za sklanjanje)</w:t>
            </w:r>
          </w:p>
        </w:tc>
      </w:tr>
      <w:tr w:rsidR="004A7AB4" w:rsidRPr="00E66410" w:rsidTr="00F71BD3">
        <w:trPr>
          <w:cantSplit/>
          <w:trHeight w:val="27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4A7AB4">
            <w:pPr>
              <w:pStyle w:val="Odlomakpopisa"/>
              <w:numPr>
                <w:ilvl w:val="0"/>
                <w:numId w:val="8"/>
              </w:numPr>
              <w:ind w:left="172" w:hanging="142"/>
              <w:jc w:val="both"/>
              <w:rPr>
                <w:rFonts w:ascii="Times New Roman" w:hAnsi="Times New Roman"/>
              </w:rPr>
            </w:pPr>
            <w:r w:rsidRPr="00DE61BC">
              <w:rPr>
                <w:rFonts w:ascii="Times New Roman" w:hAnsi="Times New Roman"/>
              </w:rPr>
              <w:t>Tekuće održavanje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rPr>
            </w:pPr>
          </w:p>
        </w:tc>
      </w:tr>
      <w:tr w:rsidR="004A7AB4" w:rsidRPr="00E66410" w:rsidTr="00F71BD3">
        <w:trPr>
          <w:cantSplit/>
          <w:trHeight w:val="28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rPr>
            </w:pPr>
            <w:r w:rsidRPr="00DE61BC">
              <w:rPr>
                <w:rFonts w:ascii="Times New Roman" w:hAnsi="Times New Roman"/>
                <w:b/>
              </w:rPr>
              <w:t>UKUPNO: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p>
        </w:tc>
      </w:tr>
      <w:tr w:rsidR="004A7AB4" w:rsidRPr="00E66410" w:rsidTr="00F71BD3">
        <w:trPr>
          <w:cantSplit/>
          <w:trHeight w:val="27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rPr>
            </w:pPr>
            <w:r w:rsidRPr="00DE61BC">
              <w:rPr>
                <w:rFonts w:ascii="Times New Roman" w:hAnsi="Times New Roman"/>
                <w:b/>
                <w:bCs/>
              </w:rPr>
              <w:t xml:space="preserve">UDRUGE GRAĐANA </w:t>
            </w: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center"/>
              <w:rPr>
                <w:rFonts w:ascii="Times New Roman" w:hAnsi="Times New Roman"/>
                <w:b/>
                <w:bCs/>
              </w:rPr>
            </w:pPr>
            <w:r>
              <w:rPr>
                <w:rFonts w:ascii="Times New Roman" w:hAnsi="Times New Roman"/>
                <w:b/>
                <w:bCs/>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center"/>
              <w:rPr>
                <w:rFonts w:ascii="Times New Roman" w:hAnsi="Times New Roman"/>
                <w:b/>
                <w:bCs/>
              </w:rPr>
            </w:pPr>
            <w:r>
              <w:rPr>
                <w:rFonts w:ascii="Times New Roman" w:hAnsi="Times New Roman"/>
                <w:b/>
                <w:bCs/>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center"/>
              <w:rPr>
                <w:rFonts w:ascii="Times New Roman" w:hAnsi="Times New Roman"/>
                <w:b/>
                <w:bCs/>
              </w:rPr>
            </w:pPr>
            <w:r>
              <w:rPr>
                <w:rFonts w:ascii="Times New Roman" w:hAnsi="Times New Roman"/>
                <w:b/>
                <w:bCs/>
              </w:rPr>
              <w:t>5.000,00</w:t>
            </w:r>
          </w:p>
        </w:tc>
      </w:tr>
      <w:tr w:rsidR="004A7AB4" w:rsidRPr="00E66410" w:rsidTr="00F71BD3">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val="restart"/>
            <w:tcBorders>
              <w:top w:val="single" w:sz="4" w:space="0" w:color="auto"/>
              <w:left w:val="single" w:sz="4" w:space="0" w:color="auto"/>
              <w:right w:val="single" w:sz="4" w:space="0" w:color="auto"/>
            </w:tcBorders>
            <w:vAlign w:val="center"/>
            <w:hideMark/>
          </w:tcPr>
          <w:p w:rsidR="004A7AB4" w:rsidRPr="00DE61BC" w:rsidRDefault="004A7AB4" w:rsidP="00F71BD3">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r>
      <w:tr w:rsidR="004A7AB4" w:rsidRPr="00E66410" w:rsidTr="00F71BD3">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tcBorders>
              <w:left w:val="single" w:sz="4" w:space="0" w:color="auto"/>
              <w:right w:val="single" w:sz="4" w:space="0" w:color="auto"/>
            </w:tcBorders>
            <w:vAlign w:val="center"/>
            <w:hideMark/>
          </w:tcPr>
          <w:p w:rsidR="004A7AB4" w:rsidRPr="00DE61BC" w:rsidRDefault="004A7AB4" w:rsidP="00F71BD3">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r>
      <w:tr w:rsidR="004A7AB4" w:rsidRPr="00E66410" w:rsidTr="00F71BD3">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tcBorders>
              <w:left w:val="single" w:sz="4" w:space="0" w:color="auto"/>
              <w:right w:val="single" w:sz="4" w:space="0" w:color="auto"/>
            </w:tcBorders>
            <w:vAlign w:val="center"/>
            <w:hideMark/>
          </w:tcPr>
          <w:p w:rsidR="004A7AB4" w:rsidRPr="00DE61BC" w:rsidRDefault="004A7AB4" w:rsidP="00F71BD3">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r>
      <w:tr w:rsidR="004A7AB4" w:rsidRPr="00E66410" w:rsidTr="00F71BD3">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tcBorders>
              <w:left w:val="single" w:sz="4" w:space="0" w:color="auto"/>
              <w:right w:val="single" w:sz="4" w:space="0" w:color="auto"/>
            </w:tcBorders>
            <w:vAlign w:val="center"/>
            <w:hideMark/>
          </w:tcPr>
          <w:p w:rsidR="004A7AB4" w:rsidRPr="00DE61BC" w:rsidRDefault="004A7AB4" w:rsidP="00F71BD3">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r>
      <w:tr w:rsidR="004A7AB4" w:rsidRPr="00E66410" w:rsidTr="00F71BD3">
        <w:trPr>
          <w:cantSplit/>
          <w:trHeight w:val="70"/>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vMerge/>
            <w:tcBorders>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p>
        </w:tc>
      </w:tr>
      <w:tr w:rsidR="004A7AB4" w:rsidRPr="00E66410" w:rsidTr="00F71BD3">
        <w:trPr>
          <w:cantSplit/>
          <w:trHeight w:val="25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rPr>
            </w:pPr>
            <w:r w:rsidRPr="00DE61BC">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5.000,00</w:t>
            </w:r>
          </w:p>
        </w:tc>
      </w:tr>
      <w:tr w:rsidR="004A7AB4" w:rsidRPr="00E66410" w:rsidTr="00F71BD3">
        <w:trPr>
          <w:cantSplit/>
          <w:trHeight w:val="27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5.</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rPr>
            </w:pPr>
            <w:r w:rsidRPr="00DE61BC">
              <w:rPr>
                <w:rFonts w:ascii="Times New Roman" w:hAnsi="Times New Roman"/>
                <w:b/>
                <w:bCs/>
              </w:rPr>
              <w:t>SLUŽBE I PRAVNE OSOBE kojima je zaštita i spašavanje redovna djelatnost</w:t>
            </w:r>
          </w:p>
        </w:tc>
      </w:tr>
      <w:tr w:rsidR="004A7AB4" w:rsidRPr="00E66410" w:rsidTr="00F71BD3">
        <w:trPr>
          <w:cantSplit/>
          <w:trHeight w:val="267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rPr>
            </w:pPr>
            <w:r w:rsidRPr="00DE61BC">
              <w:rPr>
                <w:rFonts w:ascii="Times New Roman" w:hAnsi="Times New Roman"/>
              </w:rPr>
              <w:t>(hitna pomoć, javno zdravstvo, socijalna služba, Crveni križ, veterinarska služba, zaštita bilja, zaštita okoliša, javna poduzeća za održavanje komunalne infrastrukture - vodovod, kanalizacija, čistoća, groblja i dr., kao i pravne osobe koje se bave građevinskim, prijevozničkim, turističkim i drugim djelatnostima od interesa za zaštitu i spašavanje (Gorska služba spašavanja)</w:t>
            </w:r>
          </w:p>
          <w:p w:rsidR="004A7AB4" w:rsidRPr="00DE61BC" w:rsidRDefault="004A7AB4" w:rsidP="00F71BD3">
            <w:pPr>
              <w:rPr>
                <w:rFonts w:ascii="Times New Roman" w:hAnsi="Times New Roman"/>
              </w:rPr>
            </w:pPr>
            <w:r w:rsidRPr="00DE61BC">
              <w:rPr>
                <w:rFonts w:ascii="Times New Roman" w:hAnsi="Times New Roman"/>
              </w:rPr>
              <w:t>(Hrvatski crveni križ)</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r>
              <w:rPr>
                <w:rFonts w:ascii="Times New Roman" w:hAnsi="Times New Roman"/>
                <w:bCs/>
              </w:rPr>
              <w:t>2.500,00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r>
              <w:rPr>
                <w:rFonts w:ascii="Times New Roman" w:hAnsi="Times New Roman"/>
                <w:bCs/>
              </w:rPr>
              <w:t>2.500,00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Cs/>
              </w:rPr>
            </w:pPr>
            <w:r>
              <w:rPr>
                <w:rFonts w:ascii="Times New Roman" w:hAnsi="Times New Roman"/>
                <w:bCs/>
              </w:rPr>
              <w:t>2.500,00</w:t>
            </w:r>
          </w:p>
        </w:tc>
      </w:tr>
      <w:tr w:rsidR="004A7AB4" w:rsidRPr="00E66410" w:rsidTr="00F71BD3">
        <w:trPr>
          <w:cantSplit/>
          <w:trHeight w:val="28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rPr>
                <w:rFonts w:ascii="Times New Roman" w:hAnsi="Times New Roman"/>
                <w:b/>
              </w:rPr>
            </w:pPr>
            <w:r w:rsidRPr="00DE61BC">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2.500,00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2.500,00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rPr>
            </w:pPr>
            <w:r>
              <w:rPr>
                <w:rFonts w:ascii="Times New Roman" w:hAnsi="Times New Roman"/>
                <w:b/>
              </w:rPr>
              <w:t>2.500,00</w:t>
            </w:r>
          </w:p>
        </w:tc>
      </w:tr>
      <w:tr w:rsidR="004A7AB4" w:rsidRPr="00E66410" w:rsidTr="00F71BD3">
        <w:trPr>
          <w:cantSplit/>
          <w:trHeight w:val="691"/>
          <w:jc w:val="center"/>
        </w:trPr>
        <w:tc>
          <w:tcPr>
            <w:tcW w:w="4920" w:type="dxa"/>
            <w:gridSpan w:val="2"/>
            <w:tcBorders>
              <w:top w:val="single" w:sz="4" w:space="0" w:color="auto"/>
              <w:left w:val="single" w:sz="4" w:space="0" w:color="auto"/>
              <w:bottom w:val="single" w:sz="4" w:space="0" w:color="auto"/>
              <w:right w:val="single" w:sz="4" w:space="0" w:color="auto"/>
            </w:tcBorders>
            <w:vAlign w:val="center"/>
            <w:hideMark/>
          </w:tcPr>
          <w:p w:rsidR="004A7AB4" w:rsidRPr="00DE61BC" w:rsidRDefault="004A7AB4" w:rsidP="00F71BD3">
            <w:pPr>
              <w:jc w:val="center"/>
              <w:rPr>
                <w:rFonts w:ascii="Times New Roman" w:hAnsi="Times New Roman"/>
                <w:b/>
                <w:bCs/>
              </w:rPr>
            </w:pPr>
            <w:r w:rsidRPr="00DE61BC">
              <w:rPr>
                <w:rFonts w:ascii="Times New Roman" w:hAnsi="Times New Roman"/>
                <w:b/>
                <w:bCs/>
              </w:rPr>
              <w:t>SVEUKUPNO</w:t>
            </w:r>
          </w:p>
          <w:p w:rsidR="004A7AB4" w:rsidRPr="00DE61BC" w:rsidRDefault="004A7AB4" w:rsidP="00F71BD3">
            <w:pPr>
              <w:jc w:val="center"/>
              <w:rPr>
                <w:rFonts w:ascii="Times New Roman" w:hAnsi="Times New Roman"/>
                <w:b/>
                <w:bCs/>
              </w:rPr>
            </w:pPr>
            <w:r w:rsidRPr="00DE61BC">
              <w:rPr>
                <w:rFonts w:ascii="Times New Roman" w:hAnsi="Times New Roman"/>
                <w:b/>
                <w:bCs/>
              </w:rPr>
              <w:t>ZA SUSTAV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r>
              <w:rPr>
                <w:rFonts w:ascii="Times New Roman" w:hAnsi="Times New Roman"/>
                <w:b/>
                <w:bCs/>
              </w:rPr>
              <w:t>347.500,00</w:t>
            </w:r>
          </w:p>
        </w:tc>
        <w:tc>
          <w:tcPr>
            <w:tcW w:w="162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r>
              <w:rPr>
                <w:rFonts w:ascii="Times New Roman" w:hAnsi="Times New Roman"/>
                <w:b/>
                <w:bCs/>
              </w:rPr>
              <w:t>327.500,00</w:t>
            </w:r>
          </w:p>
        </w:tc>
        <w:tc>
          <w:tcPr>
            <w:tcW w:w="1516" w:type="dxa"/>
            <w:tcBorders>
              <w:top w:val="single" w:sz="4" w:space="0" w:color="auto"/>
              <w:left w:val="single" w:sz="4" w:space="0" w:color="auto"/>
              <w:bottom w:val="single" w:sz="4" w:space="0" w:color="auto"/>
              <w:right w:val="single" w:sz="4" w:space="0" w:color="auto"/>
            </w:tcBorders>
            <w:vAlign w:val="center"/>
          </w:tcPr>
          <w:p w:rsidR="004A7AB4" w:rsidRPr="00DE61BC" w:rsidRDefault="004A7AB4" w:rsidP="00F71BD3">
            <w:pPr>
              <w:jc w:val="right"/>
              <w:rPr>
                <w:rFonts w:ascii="Times New Roman" w:hAnsi="Times New Roman"/>
                <w:b/>
                <w:bCs/>
              </w:rPr>
            </w:pPr>
            <w:r>
              <w:rPr>
                <w:rFonts w:ascii="Times New Roman" w:hAnsi="Times New Roman"/>
                <w:b/>
                <w:bCs/>
              </w:rPr>
              <w:t>227.500,00</w:t>
            </w:r>
          </w:p>
        </w:tc>
      </w:tr>
    </w:tbl>
    <w:p w:rsidR="004A7AB4" w:rsidRPr="00E66410" w:rsidRDefault="004A7AB4" w:rsidP="004A7AB4">
      <w:pPr>
        <w:pStyle w:val="Odlomakpopisa"/>
        <w:ind w:left="1425"/>
        <w:rPr>
          <w:rFonts w:ascii="Times New Roman" w:hAnsi="Times New Roman"/>
          <w:bCs/>
          <w:sz w:val="24"/>
        </w:rPr>
      </w:pPr>
      <w:r w:rsidRPr="00E66410">
        <w:rPr>
          <w:rFonts w:ascii="Times New Roman" w:hAnsi="Times New Roman"/>
          <w:bCs/>
          <w:sz w:val="24"/>
        </w:rPr>
        <w:t xml:space="preserve">*planirana sredstva za pojedinu kalendarsku godinu, podložna su promjenama,  </w:t>
      </w:r>
    </w:p>
    <w:p w:rsidR="004A7AB4" w:rsidRPr="00DE61BC" w:rsidRDefault="004A7AB4" w:rsidP="004A7AB4">
      <w:pPr>
        <w:pStyle w:val="Odlomakpopisa"/>
        <w:ind w:left="1425"/>
        <w:rPr>
          <w:rFonts w:ascii="Times New Roman" w:hAnsi="Times New Roman"/>
          <w:bCs/>
          <w:sz w:val="24"/>
        </w:rPr>
      </w:pPr>
      <w:r w:rsidRPr="00E66410">
        <w:rPr>
          <w:rFonts w:ascii="Times New Roman" w:hAnsi="Times New Roman"/>
          <w:bCs/>
          <w:sz w:val="24"/>
        </w:rPr>
        <w:t xml:space="preserve">  ovisno o proračunskim sredstvima za tu kalendarsku godinu.</w:t>
      </w:r>
      <w:r w:rsidRPr="00DE61BC">
        <w:rPr>
          <w:rFonts w:ascii="Times New Roman" w:hAnsi="Times New Roman"/>
          <w:bCs/>
          <w:sz w:val="24"/>
        </w:rPr>
        <w:t xml:space="preserve"> </w:t>
      </w:r>
    </w:p>
    <w:p w:rsidR="004A7AB4" w:rsidRPr="00DE61BC" w:rsidRDefault="004A7AB4" w:rsidP="004A7AB4">
      <w:pPr>
        <w:ind w:firstLine="708"/>
        <w:rPr>
          <w:rFonts w:ascii="Times New Roman" w:hAnsi="Times New Roman"/>
          <w:sz w:val="24"/>
        </w:rPr>
      </w:pPr>
      <w:r w:rsidRPr="009F3C4D">
        <w:rPr>
          <w:rFonts w:ascii="Times New Roman" w:hAnsi="Times New Roman"/>
          <w:sz w:val="24"/>
        </w:rPr>
        <w:t>Godišnji Plan razvoja sustava civilne zaštite Općine Babina Greda</w:t>
      </w:r>
      <w:r>
        <w:rPr>
          <w:rFonts w:ascii="Times New Roman" w:hAnsi="Times New Roman"/>
          <w:sz w:val="24"/>
        </w:rPr>
        <w:t xml:space="preserve"> za 2021</w:t>
      </w:r>
      <w:r w:rsidRPr="009F3C4D">
        <w:rPr>
          <w:rFonts w:ascii="Times New Roman" w:hAnsi="Times New Roman"/>
          <w:sz w:val="24"/>
        </w:rPr>
        <w:t>. godinu stupa na snagu</w:t>
      </w:r>
      <w:r>
        <w:rPr>
          <w:rFonts w:ascii="Times New Roman" w:hAnsi="Times New Roman"/>
          <w:sz w:val="24"/>
        </w:rPr>
        <w:t xml:space="preserve"> osmog (8) dana od dana objave u Službenom vjesniku Vukovarsko-srijemske županije.</w:t>
      </w:r>
    </w:p>
    <w:p w:rsidR="004A7AB4" w:rsidRDefault="004A7AB4" w:rsidP="004A7AB4">
      <w:pPr>
        <w:jc w:val="right"/>
        <w:rPr>
          <w:rFonts w:ascii="Times New Roman" w:hAnsi="Times New Roman"/>
          <w:b/>
          <w:sz w:val="24"/>
        </w:rPr>
      </w:pPr>
    </w:p>
    <w:p w:rsidR="004A7AB4" w:rsidRDefault="004A7AB4" w:rsidP="004A7AB4">
      <w:pPr>
        <w:jc w:val="right"/>
        <w:rPr>
          <w:rFonts w:ascii="Times New Roman" w:hAnsi="Times New Roman"/>
          <w:sz w:val="24"/>
        </w:rPr>
      </w:pPr>
      <w:r w:rsidRPr="004913E6">
        <w:rPr>
          <w:rFonts w:ascii="Times New Roman" w:hAnsi="Times New Roman"/>
          <w:sz w:val="24"/>
        </w:rPr>
        <w:t>Predsjednik Općinskog vijeća</w:t>
      </w:r>
    </w:p>
    <w:p w:rsidR="004A7AB4" w:rsidRDefault="004A7AB4" w:rsidP="004A7AB4">
      <w:pPr>
        <w:jc w:val="right"/>
        <w:rPr>
          <w:rFonts w:ascii="Times New Roman" w:hAnsi="Times New Roman"/>
          <w:sz w:val="24"/>
        </w:rPr>
      </w:pPr>
    </w:p>
    <w:p w:rsidR="004A7AB4" w:rsidRDefault="004A7AB4" w:rsidP="004A7AB4">
      <w:pPr>
        <w:jc w:val="right"/>
        <w:rPr>
          <w:rFonts w:ascii="Times New Roman" w:hAnsi="Times New Roman"/>
          <w:sz w:val="24"/>
        </w:rPr>
      </w:pPr>
      <w:r>
        <w:rPr>
          <w:rFonts w:ascii="Times New Roman" w:hAnsi="Times New Roman"/>
          <w:sz w:val="24"/>
        </w:rPr>
        <w:t xml:space="preserve">                                 ______________________</w:t>
      </w:r>
    </w:p>
    <w:p w:rsidR="004A7AB4" w:rsidRDefault="004A7AB4" w:rsidP="004A7AB4">
      <w:pPr>
        <w:jc w:val="center"/>
        <w:rPr>
          <w:rFonts w:ascii="Times New Roman" w:hAnsi="Times New Roman"/>
          <w:b/>
          <w:sz w:val="24"/>
        </w:rPr>
      </w:pPr>
      <w:r>
        <w:rPr>
          <w:rFonts w:ascii="Times New Roman" w:hAnsi="Times New Roman"/>
          <w:sz w:val="24"/>
        </w:rPr>
        <w:t xml:space="preserve">                                                                                                           </w:t>
      </w:r>
      <w:r w:rsidRPr="004913E6">
        <w:rPr>
          <w:rFonts w:ascii="Times New Roman" w:hAnsi="Times New Roman"/>
          <w:sz w:val="24"/>
        </w:rPr>
        <w:t xml:space="preserve">Jakob </w:t>
      </w:r>
      <w:proofErr w:type="spellStart"/>
      <w:r w:rsidRPr="004913E6">
        <w:rPr>
          <w:rFonts w:ascii="Times New Roman" w:hAnsi="Times New Roman"/>
          <w:sz w:val="24"/>
        </w:rPr>
        <w:t>Verić</w:t>
      </w:r>
      <w:proofErr w:type="spellEnd"/>
    </w:p>
    <w:p w:rsidR="004A7AB4" w:rsidRPr="00DE61BC" w:rsidRDefault="004A7AB4" w:rsidP="004A7AB4">
      <w:pPr>
        <w:tabs>
          <w:tab w:val="left" w:pos="9930"/>
        </w:tabs>
        <w:rPr>
          <w:rFonts w:ascii="Cambria" w:hAnsi="Cambria"/>
        </w:rPr>
      </w:pPr>
    </w:p>
    <w:p w:rsidR="00D7536A" w:rsidRDefault="00D7536A"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ED46BC" w:rsidRDefault="00ED46BC" w:rsidP="007C312E">
      <w:pPr>
        <w:rPr>
          <w:rFonts w:ascii="Times New Roman" w:hAnsi="Times New Roman"/>
          <w:szCs w:val="22"/>
        </w:rPr>
      </w:pPr>
    </w:p>
    <w:p w:rsidR="002F0AF7" w:rsidRDefault="002F0AF7" w:rsidP="002F0AF7">
      <w:pPr>
        <w:jc w:val="both"/>
        <w:rPr>
          <w:rFonts w:ascii="Times New Roman" w:hAnsi="Times New Roman"/>
          <w:sz w:val="24"/>
        </w:rPr>
      </w:pPr>
      <w:r w:rsidRPr="002F0AF7">
        <w:rPr>
          <w:rFonts w:ascii="Times New Roman" w:hAnsi="Times New Roman"/>
          <w:sz w:val="24"/>
        </w:rPr>
        <w:lastRenderedPageBreak/>
        <w:t xml:space="preserve">Na temelju članka 41. stavka 1. Zakona o predškolskom odgoju i obrazovanju (“Narodne novine” broj 10/97, 107/07, 94/13 i 98/19 ), članka 18. Statuta Općine Babina Greda (Službeni vjesnik Vukovarsko-srijemske županije br.  09/11, 04/13, 03/14, 01/18, 13/18, 27/18-pročišćeni tekst, 21A/19, 03/20) ),Općinsko vijeće </w:t>
      </w:r>
      <w:proofErr w:type="spellStart"/>
      <w:r w:rsidRPr="002F0AF7">
        <w:rPr>
          <w:rFonts w:ascii="Times New Roman" w:hAnsi="Times New Roman"/>
          <w:sz w:val="24"/>
        </w:rPr>
        <w:t>Op</w:t>
      </w:r>
      <w:proofErr w:type="spellEnd"/>
    </w:p>
    <w:p w:rsidR="002F0AF7" w:rsidRPr="002F0AF7" w:rsidRDefault="002F0AF7" w:rsidP="002F0AF7">
      <w:pPr>
        <w:jc w:val="both"/>
        <w:rPr>
          <w:rFonts w:ascii="Times New Roman" w:hAnsi="Times New Roman"/>
          <w:sz w:val="24"/>
        </w:rPr>
      </w:pPr>
      <w:proofErr w:type="spellStart"/>
      <w:r w:rsidRPr="002F0AF7">
        <w:rPr>
          <w:rFonts w:ascii="Times New Roman" w:hAnsi="Times New Roman"/>
          <w:sz w:val="24"/>
        </w:rPr>
        <w:t>ćine</w:t>
      </w:r>
      <w:proofErr w:type="spellEnd"/>
      <w:r w:rsidRPr="002F0AF7">
        <w:rPr>
          <w:rFonts w:ascii="Times New Roman" w:hAnsi="Times New Roman"/>
          <w:sz w:val="24"/>
        </w:rPr>
        <w:t xml:space="preserve"> Babina Greda dana 27. prosinca, 2020.g. donosi</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sz w:val="24"/>
        </w:rPr>
      </w:pPr>
      <w:r w:rsidRPr="002F0AF7">
        <w:rPr>
          <w:rFonts w:ascii="Times New Roman" w:hAnsi="Times New Roman"/>
          <w:sz w:val="24"/>
        </w:rPr>
        <w:t>ODLUKU</w:t>
      </w:r>
    </w:p>
    <w:p w:rsidR="002F0AF7" w:rsidRPr="002F0AF7" w:rsidRDefault="002F0AF7" w:rsidP="002F0AF7">
      <w:pPr>
        <w:jc w:val="center"/>
        <w:rPr>
          <w:rFonts w:ascii="Times New Roman" w:hAnsi="Times New Roman"/>
          <w:sz w:val="24"/>
        </w:rPr>
      </w:pPr>
      <w:r w:rsidRPr="002F0AF7">
        <w:rPr>
          <w:rFonts w:ascii="Times New Roman" w:hAnsi="Times New Roman"/>
          <w:sz w:val="24"/>
        </w:rPr>
        <w:t>o davanju prethodne suglasnosti na Pravilnik o unutarnjem ustrojstvu i načinu rada</w:t>
      </w:r>
    </w:p>
    <w:p w:rsidR="002F0AF7" w:rsidRPr="002F0AF7" w:rsidRDefault="002F0AF7" w:rsidP="002F0AF7">
      <w:pPr>
        <w:jc w:val="center"/>
        <w:rPr>
          <w:rFonts w:ascii="Times New Roman" w:hAnsi="Times New Roman"/>
          <w:sz w:val="24"/>
        </w:rPr>
      </w:pPr>
      <w:r w:rsidRPr="002F0AF7">
        <w:rPr>
          <w:rFonts w:ascii="Times New Roman" w:hAnsi="Times New Roman"/>
          <w:sz w:val="24"/>
        </w:rPr>
        <w:t xml:space="preserve">    Dječjeg vrtića Regoč</w:t>
      </w:r>
    </w:p>
    <w:p w:rsidR="002F0AF7" w:rsidRDefault="002F0AF7" w:rsidP="002F0AF7">
      <w:pPr>
        <w:rPr>
          <w:rFonts w:ascii="Times New Roman" w:hAnsi="Times New Roman"/>
          <w:sz w:val="24"/>
        </w:rPr>
      </w:pPr>
    </w:p>
    <w:p w:rsid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sz w:val="24"/>
        </w:rPr>
      </w:pPr>
      <w:r w:rsidRPr="002F0AF7">
        <w:rPr>
          <w:rFonts w:ascii="Times New Roman" w:hAnsi="Times New Roman"/>
          <w:sz w:val="24"/>
        </w:rPr>
        <w:t>I.</w:t>
      </w:r>
    </w:p>
    <w:p w:rsidR="002F0AF7" w:rsidRDefault="002F0AF7" w:rsidP="002F0AF7">
      <w:pPr>
        <w:rPr>
          <w:rFonts w:ascii="Times New Roman" w:hAnsi="Times New Roman"/>
          <w:sz w:val="24"/>
        </w:rPr>
      </w:pPr>
      <w:r w:rsidRPr="002F0AF7">
        <w:rPr>
          <w:rFonts w:ascii="Times New Roman" w:hAnsi="Times New Roman"/>
          <w:sz w:val="24"/>
        </w:rPr>
        <w:t xml:space="preserve">Daje se prethodna suglasnost na Pravilnik o unutarnjem ustrojstvu i načinu rada Dječjeg vrtića Regoč, kojeg je utvrdilo Upravno vijeće Dječjeg vrtića Regoč, Babina Greda  na sjednici održanoj  16.12. 2020. godine. </w:t>
      </w:r>
    </w:p>
    <w:p w:rsidR="002F0AF7" w:rsidRDefault="002F0AF7" w:rsidP="002F0AF7">
      <w:pPr>
        <w:rPr>
          <w:rFonts w:ascii="Times New Roman" w:hAnsi="Times New Roman"/>
          <w:sz w:val="24"/>
        </w:rPr>
      </w:pPr>
    </w:p>
    <w:p w:rsid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sz w:val="24"/>
        </w:rPr>
      </w:pPr>
      <w:r>
        <w:rPr>
          <w:rFonts w:ascii="Times New Roman" w:hAnsi="Times New Roman"/>
          <w:sz w:val="24"/>
        </w:rPr>
        <w:t>I</w:t>
      </w:r>
      <w:r w:rsidRPr="002F0AF7">
        <w:rPr>
          <w:rFonts w:ascii="Times New Roman" w:hAnsi="Times New Roman"/>
          <w:sz w:val="24"/>
        </w:rPr>
        <w:t>I.</w:t>
      </w:r>
    </w:p>
    <w:p w:rsidR="002F0AF7" w:rsidRPr="002F0AF7" w:rsidRDefault="002F0AF7" w:rsidP="002F0AF7">
      <w:pPr>
        <w:rPr>
          <w:rFonts w:ascii="Times New Roman" w:hAnsi="Times New Roman"/>
          <w:sz w:val="24"/>
        </w:rPr>
      </w:pPr>
      <w:r w:rsidRPr="002F0AF7">
        <w:rPr>
          <w:rFonts w:ascii="Times New Roman" w:hAnsi="Times New Roman"/>
          <w:sz w:val="24"/>
        </w:rPr>
        <w:t>Ova Odluka stupa na snagu danom donošenja, a objavit će se u Službenom vjesniku Vukovarsko-srijemske županije.</w:t>
      </w:r>
    </w:p>
    <w:p w:rsid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bCs/>
          <w:sz w:val="24"/>
        </w:rPr>
      </w:pPr>
      <w:r w:rsidRPr="002F0AF7">
        <w:rPr>
          <w:rFonts w:ascii="Times New Roman" w:hAnsi="Times New Roman"/>
          <w:sz w:val="24"/>
        </w:rPr>
        <w:t xml:space="preserve">                                                                                                 Predsjednik Općinskog vijeća:</w:t>
      </w:r>
    </w:p>
    <w:p w:rsidR="002F0AF7" w:rsidRPr="002F0AF7" w:rsidRDefault="002F0AF7" w:rsidP="002F0AF7">
      <w:pPr>
        <w:rPr>
          <w:rFonts w:ascii="Times New Roman" w:hAnsi="Times New Roman"/>
          <w:sz w:val="24"/>
        </w:rPr>
      </w:pPr>
      <w:r w:rsidRPr="002F0AF7">
        <w:rPr>
          <w:rFonts w:ascii="Times New Roman" w:hAnsi="Times New Roman"/>
          <w:sz w:val="24"/>
        </w:rPr>
        <w:t xml:space="preserve">                                                                                                               Jakob </w:t>
      </w:r>
      <w:proofErr w:type="spellStart"/>
      <w:r w:rsidRPr="002F0AF7">
        <w:rPr>
          <w:rFonts w:ascii="Times New Roman" w:hAnsi="Times New Roman"/>
          <w:sz w:val="24"/>
        </w:rPr>
        <w:t>Verić</w:t>
      </w:r>
      <w:proofErr w:type="spellEnd"/>
    </w:p>
    <w:p w:rsidR="002F0AF7" w:rsidRPr="002F0AF7" w:rsidRDefault="002F0AF7" w:rsidP="002F0AF7">
      <w:pPr>
        <w:rPr>
          <w:rFonts w:ascii="Times New Roman" w:hAnsi="Times New Roman"/>
          <w:sz w:val="24"/>
        </w:rPr>
      </w:pPr>
    </w:p>
    <w:p w:rsidR="002F0AF7" w:rsidRDefault="002F0AF7" w:rsidP="002F0AF7">
      <w:pPr>
        <w:rPr>
          <w:rFonts w:ascii="Times New Roman" w:hAnsi="Times New Roman"/>
          <w:sz w:val="24"/>
        </w:rPr>
      </w:pPr>
      <w:r w:rsidRPr="002F0AF7">
        <w:rPr>
          <w:rFonts w:ascii="Times New Roman" w:hAnsi="Times New Roman"/>
          <w:sz w:val="24"/>
        </w:rPr>
        <w:t xml:space="preserve"> </w:t>
      </w:r>
    </w:p>
    <w:p w:rsid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r w:rsidRPr="002F0AF7">
        <w:rPr>
          <w:rFonts w:ascii="Times New Roman" w:hAnsi="Times New Roman"/>
          <w:sz w:val="24"/>
        </w:rPr>
        <w:t>KLASA: 601-02/20-01/8</w:t>
      </w:r>
    </w:p>
    <w:p w:rsidR="002F0AF7" w:rsidRPr="002F0AF7" w:rsidRDefault="002F0AF7" w:rsidP="002F0AF7">
      <w:pPr>
        <w:rPr>
          <w:rFonts w:ascii="Times New Roman" w:hAnsi="Times New Roman"/>
          <w:sz w:val="24"/>
        </w:rPr>
      </w:pPr>
      <w:r w:rsidRPr="002F0AF7">
        <w:rPr>
          <w:rFonts w:ascii="Times New Roman" w:hAnsi="Times New Roman"/>
          <w:sz w:val="24"/>
        </w:rPr>
        <w:t>URBROJ: 2212/02-01/20-01-1</w:t>
      </w:r>
    </w:p>
    <w:p w:rsidR="002F0AF7" w:rsidRPr="002F0AF7" w:rsidRDefault="002F0AF7" w:rsidP="002F0AF7">
      <w:pPr>
        <w:rPr>
          <w:rFonts w:ascii="Times New Roman" w:hAnsi="Times New Roman"/>
          <w:sz w:val="24"/>
        </w:rPr>
      </w:pPr>
      <w:r w:rsidRPr="002F0AF7">
        <w:rPr>
          <w:rFonts w:ascii="Times New Roman" w:hAnsi="Times New Roman"/>
          <w:sz w:val="24"/>
        </w:rPr>
        <w:t>Babina Greda, 27. prosinac, 2020. godine</w:t>
      </w: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lastRenderedPageBreak/>
        <w:t>Na temelju članka 41. stavak 1. Zakona o predškolskom odgoju i obrazovanju («Narodne novine» br. 10/97., 107/07., 94/13. i 98/19.) i članka 46. stavka 1. točka 4. Statuta  Dječjeg vrtića „Regoč“ Babina Greda Upravno vijeće Dječjeg vrtića „Regoč“  uz prethodnu suglasnost  Općinskog vijeća Općine Babina Greda  KLASA:601-02/20-01/8  UR.BROJ: 2212/02-01/20-01-1 od 27. prosinca, 2020. godine na sjednici  održanoj dana   16. prosinca, 2020. godine, donosi</w:t>
      </w:r>
    </w:p>
    <w:p w:rsidR="002F0AF7" w:rsidRPr="002F0AF7" w:rsidRDefault="002F0AF7" w:rsidP="002F0AF7">
      <w:pPr>
        <w:rPr>
          <w:rFonts w:ascii="Times New Roman" w:hAnsi="Times New Roman"/>
          <w:i/>
          <w:iCs/>
          <w:sz w:val="24"/>
        </w:rPr>
      </w:pPr>
    </w:p>
    <w:p w:rsidR="002F0AF7" w:rsidRPr="002F0AF7" w:rsidRDefault="002F0AF7" w:rsidP="002F0AF7">
      <w:pPr>
        <w:pStyle w:val="Bezproreda"/>
        <w:jc w:val="center"/>
        <w:rPr>
          <w:rFonts w:ascii="Times New Roman" w:hAnsi="Times New Roman"/>
          <w:b/>
          <w:sz w:val="28"/>
          <w:szCs w:val="28"/>
        </w:rPr>
      </w:pPr>
      <w:r w:rsidRPr="002F0AF7">
        <w:rPr>
          <w:rFonts w:ascii="Times New Roman" w:hAnsi="Times New Roman"/>
          <w:b/>
          <w:sz w:val="28"/>
          <w:szCs w:val="28"/>
        </w:rPr>
        <w:t>P  R  A  V  I  L  N  I  K</w:t>
      </w:r>
    </w:p>
    <w:p w:rsidR="002F0AF7" w:rsidRPr="002F0AF7" w:rsidRDefault="002F0AF7" w:rsidP="002F0AF7">
      <w:pPr>
        <w:pStyle w:val="Bezproreda"/>
        <w:jc w:val="center"/>
        <w:rPr>
          <w:rFonts w:ascii="Times New Roman" w:hAnsi="Times New Roman"/>
          <w:b/>
          <w:sz w:val="28"/>
          <w:szCs w:val="28"/>
        </w:rPr>
      </w:pPr>
      <w:r w:rsidRPr="002F0AF7">
        <w:rPr>
          <w:rFonts w:ascii="Times New Roman" w:hAnsi="Times New Roman"/>
          <w:b/>
          <w:sz w:val="28"/>
          <w:szCs w:val="28"/>
        </w:rPr>
        <w:t>O  UNUTARNJEM USTROJSTVU I NAČINU  RADA</w:t>
      </w:r>
    </w:p>
    <w:p w:rsidR="002F0AF7" w:rsidRPr="002F0AF7" w:rsidRDefault="002F0AF7" w:rsidP="002F0AF7">
      <w:pPr>
        <w:pStyle w:val="Bezproreda"/>
        <w:jc w:val="center"/>
        <w:rPr>
          <w:rFonts w:ascii="Times New Roman" w:hAnsi="Times New Roman"/>
          <w:b/>
          <w:sz w:val="28"/>
          <w:szCs w:val="28"/>
        </w:rPr>
      </w:pPr>
      <w:r w:rsidRPr="002F0AF7">
        <w:rPr>
          <w:rFonts w:ascii="Times New Roman" w:hAnsi="Times New Roman"/>
          <w:b/>
          <w:sz w:val="28"/>
          <w:szCs w:val="28"/>
        </w:rPr>
        <w:t>DJEČJEG VRTIĆA «REGOČ“ BABINA GREDA</w:t>
      </w:r>
    </w:p>
    <w:p w:rsidR="002F0AF7" w:rsidRPr="002F0AF7" w:rsidRDefault="002F0AF7" w:rsidP="002F0AF7">
      <w:pPr>
        <w:jc w:val="center"/>
        <w:rPr>
          <w:rFonts w:ascii="Times New Roman" w:hAnsi="Times New Roman"/>
          <w:b/>
          <w:i/>
          <w:iCs/>
          <w:szCs w:val="22"/>
        </w:rPr>
      </w:pPr>
    </w:p>
    <w:p w:rsidR="002F0AF7" w:rsidRPr="002F0AF7" w:rsidRDefault="002F0AF7" w:rsidP="002F0AF7">
      <w:pPr>
        <w:jc w:val="center"/>
        <w:rPr>
          <w:rFonts w:ascii="Times New Roman" w:hAnsi="Times New Roman"/>
          <w:b/>
          <w:iCs/>
          <w:sz w:val="24"/>
        </w:rPr>
      </w:pPr>
    </w:p>
    <w:p w:rsidR="002F0AF7" w:rsidRPr="002F0AF7" w:rsidRDefault="002F0AF7" w:rsidP="002F0AF7">
      <w:pPr>
        <w:rPr>
          <w:rFonts w:ascii="Times New Roman" w:hAnsi="Times New Roman"/>
          <w:b/>
          <w:iCs/>
          <w:sz w:val="24"/>
        </w:rPr>
      </w:pPr>
      <w:r w:rsidRPr="002F0AF7">
        <w:rPr>
          <w:rFonts w:ascii="Times New Roman" w:hAnsi="Times New Roman"/>
          <w:b/>
          <w:iCs/>
          <w:sz w:val="24"/>
        </w:rPr>
        <w:t>I.  OPĆE  ODREDBE</w:t>
      </w:r>
    </w:p>
    <w:p w:rsidR="002F0AF7" w:rsidRPr="002F0AF7" w:rsidRDefault="002F0AF7" w:rsidP="002F0AF7">
      <w:pPr>
        <w:jc w:val="center"/>
        <w:rPr>
          <w:rFonts w:ascii="Times New Roman" w:hAnsi="Times New Roman"/>
          <w:b/>
          <w:iCs/>
          <w:color w:val="000000"/>
          <w:sz w:val="24"/>
        </w:rPr>
      </w:pPr>
      <w:r w:rsidRPr="002F0AF7">
        <w:rPr>
          <w:rFonts w:ascii="Times New Roman" w:hAnsi="Times New Roman"/>
          <w:b/>
          <w:iCs/>
          <w:color w:val="000000"/>
          <w:sz w:val="24"/>
        </w:rPr>
        <w:t>Članak 1.</w:t>
      </w:r>
    </w:p>
    <w:p w:rsidR="002F0AF7" w:rsidRPr="002F0AF7" w:rsidRDefault="002F0AF7" w:rsidP="002F0AF7">
      <w:pPr>
        <w:ind w:firstLine="708"/>
        <w:jc w:val="both"/>
        <w:rPr>
          <w:rFonts w:ascii="Times New Roman" w:hAnsi="Times New Roman"/>
          <w:sz w:val="24"/>
        </w:rPr>
      </w:pPr>
      <w:r w:rsidRPr="002F0AF7">
        <w:rPr>
          <w:rFonts w:ascii="Times New Roman" w:hAnsi="Times New Roman"/>
          <w:color w:val="000000"/>
          <w:sz w:val="24"/>
        </w:rPr>
        <w:t>Pravilnikom o unutarnjem ustrojstvu i načinu rada (u daljnjem tekstu: Pravilnik), pobliže se uređuje ustrojavanje rada, uvjeti i način rada, potreban broj, zadaće, odgovarajuća stručna sprema pojedinih djelatnika te druga</w:t>
      </w:r>
      <w:r w:rsidRPr="002F0AF7">
        <w:rPr>
          <w:rFonts w:ascii="Times New Roman" w:hAnsi="Times New Roman"/>
          <w:sz w:val="24"/>
        </w:rPr>
        <w:t xml:space="preserve"> pitanja u svezi s ustrojstvom, djelokrugom i načinom rada Dječjeg vrtića „Regoč“ (u daljnjem tekstu: Vrtić).</w:t>
      </w:r>
    </w:p>
    <w:p w:rsidR="002F0AF7" w:rsidRPr="002F0AF7" w:rsidRDefault="002F0AF7" w:rsidP="002F0AF7">
      <w:pPr>
        <w:jc w:val="center"/>
        <w:rPr>
          <w:rFonts w:ascii="Times New Roman" w:hAnsi="Times New Roman"/>
          <w:b/>
          <w:i/>
          <w:iCs/>
          <w:sz w:val="24"/>
        </w:rPr>
      </w:pPr>
      <w:r w:rsidRPr="002F0AF7">
        <w:rPr>
          <w:rFonts w:ascii="Times New Roman" w:hAnsi="Times New Roman"/>
          <w:b/>
          <w:iCs/>
          <w:sz w:val="24"/>
        </w:rPr>
        <w:t xml:space="preserve">Članak </w:t>
      </w:r>
      <w:r w:rsidRPr="002F0AF7">
        <w:rPr>
          <w:rFonts w:ascii="Times New Roman" w:hAnsi="Times New Roman"/>
          <w:b/>
          <w:i/>
          <w:iCs/>
          <w:sz w:val="24"/>
        </w:rPr>
        <w:t>2.</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Vrtić se bavi odgojem i obrazovanjem te skrbi o djeci rane i predškolske dobi poradi poticanja cjelovitog razvoja osobnosti djeteta i kvalitete njegova života sukladno Zakonu o predškolskom odgoju i obrazovanju (u daljnjem tekstu: Zakon), propisima donesenim na osnovi zakona, Programskom usmjerenju odgoja i obrazovanja djece rane i predškolske dobi i odredbama Statuta Vrtića.</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II.  UNUTARNJE USTROJSTVO  I NAČIN  RADA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3.</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Vrtić ustrojava svoj rad na način kojim će se najbolje ostvariti svrha, ciljevi i zadaće predškolskog odgoja i obrazovanja te skrbi o djeci.</w:t>
      </w:r>
    </w:p>
    <w:p w:rsidR="002F0AF7" w:rsidRPr="002F0AF7" w:rsidRDefault="002F0AF7" w:rsidP="002F0AF7">
      <w:pPr>
        <w:jc w:val="both"/>
        <w:rPr>
          <w:rFonts w:ascii="Times New Roman" w:hAnsi="Times New Roman"/>
          <w:sz w:val="24"/>
        </w:rPr>
      </w:pPr>
      <w:r w:rsidRPr="002F0AF7">
        <w:rPr>
          <w:rFonts w:ascii="Times New Roman" w:hAnsi="Times New Roman"/>
          <w:sz w:val="24"/>
        </w:rPr>
        <w:tab/>
        <w:t>Ustrojstvo i  rad Vrtića temelji se na humanističkom, znanstveno utvrđenom, stručnom, profesionalnom, djelotvornom, odgovornom  i  pravovremenom obavljanju  odgoja i obrazovanja te skrbi o djeci i drugih  poslova  i  zadaća utvrđenih  Godišnjim planom i programom rada i normativima utvrđenim Odlukom o elementima standarda društvene brige o djeci predškolskog uzrasta.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4.</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 xml:space="preserve">Vrtić se ustrojava kao predškolska ustanova u kojoj se ostvaruju programi njege, odgoja, obrazovanja, zdravstvene zaštite, prehrane i socijalne skrbi djece rane i predškolske dobi, programi za darovitu djecu, programi </w:t>
      </w:r>
      <w:proofErr w:type="spellStart"/>
      <w:r w:rsidRPr="002F0AF7">
        <w:rPr>
          <w:rFonts w:ascii="Times New Roman" w:hAnsi="Times New Roman"/>
          <w:sz w:val="24"/>
        </w:rPr>
        <w:t>predškole</w:t>
      </w:r>
      <w:proofErr w:type="spellEnd"/>
      <w:r w:rsidRPr="002F0AF7">
        <w:rPr>
          <w:rFonts w:ascii="Times New Roman" w:hAnsi="Times New Roman"/>
          <w:sz w:val="24"/>
        </w:rPr>
        <w:t>, programi ranog učenja stranih jezika, programi umjetničkog, kulturnog, vjerskog i športskog sadržaja i drugi programi u skladu s potrebama djece i zahtjevima roditelja, stručno-razvojni poslovi, poslovi u vezi s početkom i završetkom pedagoške godine, te izvršavanju stručno-administrativnih, računovodstveno-financijski i pomoćno-tehnički poslova.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5.</w:t>
      </w:r>
    </w:p>
    <w:p w:rsidR="002F0AF7" w:rsidRPr="002F0AF7" w:rsidRDefault="002F0AF7" w:rsidP="002F0AF7">
      <w:pPr>
        <w:rPr>
          <w:rFonts w:ascii="Times New Roman" w:hAnsi="Times New Roman"/>
          <w:sz w:val="24"/>
        </w:rPr>
      </w:pPr>
      <w:r w:rsidRPr="002F0AF7">
        <w:rPr>
          <w:rFonts w:ascii="Times New Roman" w:hAnsi="Times New Roman"/>
          <w:sz w:val="24"/>
        </w:rPr>
        <w:tab/>
        <w:t>Rad vrtića ustrojava se u objektu : Dječji vrtić „Regoč“ u Babinoj Gredi, Braće Radić 15B.</w:t>
      </w:r>
    </w:p>
    <w:p w:rsidR="002F0AF7" w:rsidRPr="002F0AF7" w:rsidRDefault="002F0AF7" w:rsidP="002F0AF7">
      <w:pPr>
        <w:jc w:val="cente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6.</w:t>
      </w:r>
    </w:p>
    <w:p w:rsidR="002F0AF7" w:rsidRPr="002F0AF7" w:rsidRDefault="002F0AF7" w:rsidP="002F0AF7">
      <w:pPr>
        <w:ind w:firstLine="708"/>
        <w:jc w:val="both"/>
        <w:rPr>
          <w:rFonts w:ascii="Times New Roman" w:hAnsi="Times New Roman"/>
          <w:b/>
          <w:sz w:val="24"/>
        </w:rPr>
      </w:pPr>
      <w:r w:rsidRPr="002F0AF7">
        <w:rPr>
          <w:rFonts w:ascii="Times New Roman" w:hAnsi="Times New Roman"/>
          <w:sz w:val="24"/>
        </w:rPr>
        <w:lastRenderedPageBreak/>
        <w:t>Ravnatelj i Upravno vijeće odgovorni su za planiranje i ostvarivanje Kurikuluma i Godišnjeg plana i programa rada Vrtića sukladno financijskom planu te ukupne zadaće Vrtića, a posebno su odgovorni za uspostavljanje stručno utemeljenog, racionalnog i djelotvornog ustrojstva.</w:t>
      </w:r>
    </w:p>
    <w:p w:rsidR="002F0AF7" w:rsidRPr="002F0AF7" w:rsidRDefault="002F0AF7" w:rsidP="002F0AF7">
      <w:pPr>
        <w:jc w:val="center"/>
        <w:rPr>
          <w:rFonts w:ascii="Times New Roman" w:hAnsi="Times New Roman"/>
          <w:b/>
          <w:sz w:val="24"/>
        </w:rPr>
      </w:pPr>
    </w:p>
    <w:p w:rsidR="002F0AF7" w:rsidRPr="002F0AF7" w:rsidRDefault="002F0AF7" w:rsidP="002F0AF7">
      <w:pPr>
        <w:jc w:val="center"/>
        <w:rPr>
          <w:rFonts w:ascii="Times New Roman" w:hAnsi="Times New Roman"/>
          <w:b/>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7</w:t>
      </w:r>
      <w:r w:rsidRPr="002F0AF7">
        <w:rPr>
          <w:rFonts w:ascii="Times New Roman" w:hAnsi="Times New Roman"/>
          <w:sz w:val="24"/>
        </w:rPr>
        <w:t>.</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Unutarnjim ustrojstvom poslovi Vrtića razvrstavaju se na:</w:t>
      </w:r>
    </w:p>
    <w:p w:rsidR="002F0AF7" w:rsidRPr="002F0AF7" w:rsidRDefault="002F0AF7" w:rsidP="002F0AF7">
      <w:pPr>
        <w:numPr>
          <w:ilvl w:val="0"/>
          <w:numId w:val="9"/>
        </w:numPr>
        <w:jc w:val="both"/>
        <w:rPr>
          <w:rFonts w:ascii="Times New Roman" w:hAnsi="Times New Roman"/>
          <w:sz w:val="24"/>
        </w:rPr>
      </w:pPr>
      <w:r w:rsidRPr="002F0AF7">
        <w:rPr>
          <w:rFonts w:ascii="Times New Roman" w:hAnsi="Times New Roman"/>
          <w:sz w:val="24"/>
        </w:rPr>
        <w:t>poslove vođenja vrtića,</w:t>
      </w:r>
    </w:p>
    <w:p w:rsidR="002F0AF7" w:rsidRPr="002F0AF7" w:rsidRDefault="002F0AF7" w:rsidP="002F0AF7">
      <w:pPr>
        <w:numPr>
          <w:ilvl w:val="0"/>
          <w:numId w:val="9"/>
        </w:numPr>
        <w:rPr>
          <w:rFonts w:ascii="Times New Roman" w:hAnsi="Times New Roman"/>
          <w:sz w:val="24"/>
        </w:rPr>
      </w:pPr>
      <w:r w:rsidRPr="002F0AF7">
        <w:rPr>
          <w:rFonts w:ascii="Times New Roman" w:hAnsi="Times New Roman"/>
          <w:sz w:val="24"/>
        </w:rPr>
        <w:t>stručno-razvojne poslove i poslove predškolskog odgoja,</w:t>
      </w:r>
    </w:p>
    <w:p w:rsidR="002F0AF7" w:rsidRPr="002F0AF7" w:rsidRDefault="002F0AF7" w:rsidP="002F0AF7">
      <w:pPr>
        <w:numPr>
          <w:ilvl w:val="0"/>
          <w:numId w:val="9"/>
        </w:numPr>
        <w:rPr>
          <w:rFonts w:ascii="Times New Roman" w:hAnsi="Times New Roman"/>
          <w:sz w:val="24"/>
        </w:rPr>
      </w:pPr>
      <w:r w:rsidRPr="002F0AF7">
        <w:rPr>
          <w:rFonts w:ascii="Times New Roman" w:hAnsi="Times New Roman"/>
          <w:sz w:val="24"/>
        </w:rPr>
        <w:t xml:space="preserve">računovodstveno-administrativni poslovi </w:t>
      </w:r>
    </w:p>
    <w:p w:rsidR="002F0AF7" w:rsidRPr="002F0AF7" w:rsidRDefault="002F0AF7" w:rsidP="002F0AF7">
      <w:pPr>
        <w:numPr>
          <w:ilvl w:val="0"/>
          <w:numId w:val="9"/>
        </w:numPr>
        <w:rPr>
          <w:rFonts w:ascii="Times New Roman" w:hAnsi="Times New Roman"/>
          <w:sz w:val="24"/>
        </w:rPr>
      </w:pPr>
      <w:r w:rsidRPr="002F0AF7">
        <w:rPr>
          <w:rFonts w:ascii="Times New Roman" w:hAnsi="Times New Roman"/>
          <w:sz w:val="24"/>
        </w:rPr>
        <w:t>poslove prehrane,</w:t>
      </w:r>
    </w:p>
    <w:p w:rsidR="002F0AF7" w:rsidRPr="002F0AF7" w:rsidRDefault="002F0AF7" w:rsidP="002F0AF7">
      <w:pPr>
        <w:numPr>
          <w:ilvl w:val="0"/>
          <w:numId w:val="9"/>
        </w:numPr>
        <w:rPr>
          <w:rFonts w:ascii="Times New Roman" w:hAnsi="Times New Roman"/>
          <w:sz w:val="24"/>
        </w:rPr>
      </w:pPr>
      <w:r w:rsidRPr="002F0AF7">
        <w:rPr>
          <w:rFonts w:ascii="Times New Roman" w:hAnsi="Times New Roman"/>
          <w:sz w:val="24"/>
        </w:rPr>
        <w:t>poslove čišćenja, te</w:t>
      </w:r>
    </w:p>
    <w:p w:rsidR="002F0AF7" w:rsidRPr="002F0AF7" w:rsidRDefault="002F0AF7" w:rsidP="002F0AF7">
      <w:pPr>
        <w:numPr>
          <w:ilvl w:val="0"/>
          <w:numId w:val="9"/>
        </w:numPr>
        <w:rPr>
          <w:rFonts w:ascii="Times New Roman" w:hAnsi="Times New Roman"/>
          <w:sz w:val="24"/>
        </w:rPr>
      </w:pPr>
      <w:r w:rsidRPr="002F0AF7">
        <w:rPr>
          <w:rFonts w:ascii="Times New Roman" w:hAnsi="Times New Roman"/>
          <w:sz w:val="24"/>
        </w:rPr>
        <w:t>poslove tehničkog održavanja.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8.</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Poslovi vođenja Vrtića sadrže: ustrojavanje Vrtića, vođenje rada i poslovanja, planiranje i programiranje, praćenje ostvarivanja Godišnjeg plana i programa rada, suradnju s državnim, županijskim, gradskim tijelima i stručnim djelatnicima, te druge poslove u svezi s vođenjem poslovanja Vrtića.</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9.</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 xml:space="preserve">Stručno – razvojni poslovi i poslovi predškolskog odgoja sadrže: neposredan rad s djecom, izvedba programa njege, odgoja, obrazovanja, zdravstvene zaštite, prehrane i socijalne skrbi, programi za darovitu djecu, programa </w:t>
      </w:r>
      <w:proofErr w:type="spellStart"/>
      <w:r w:rsidRPr="002F0AF7">
        <w:rPr>
          <w:rFonts w:ascii="Times New Roman" w:hAnsi="Times New Roman"/>
          <w:sz w:val="24"/>
        </w:rPr>
        <w:t>predškole</w:t>
      </w:r>
      <w:proofErr w:type="spellEnd"/>
      <w:r w:rsidRPr="002F0AF7">
        <w:rPr>
          <w:rFonts w:ascii="Times New Roman" w:hAnsi="Times New Roman"/>
          <w:sz w:val="24"/>
        </w:rPr>
        <w:t>, programa ranog učenja stranih jezika, programa umjetničkog, kulturnog, vjerskog i športskog sadržaja, stručno usavršavanje, suradnju s roditeljima, planiranje i valorizaciju, vođenje pedagoške dokumentacije, poslove stručnih suradnika te ostale poslove utvrđene Godišnjim planom i programom rada.</w:t>
      </w:r>
    </w:p>
    <w:p w:rsidR="002F0AF7" w:rsidRPr="002F0AF7" w:rsidRDefault="002F0AF7" w:rsidP="002F0AF7">
      <w:pPr>
        <w:jc w:val="center"/>
        <w:rPr>
          <w:rFonts w:ascii="Times New Roman" w:hAnsi="Times New Roman"/>
          <w:b/>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10.</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 xml:space="preserve">Računovodstveno-administrativni poslovi sadrže: zapremanje i otpremanje pošte, urudžbiranje, poslove prijepisa, fotokopiranja, izradu financijskog izvješća, izradu financijskog plana,  kvartalnog, polugodišnjeg i godišnjeg obračuna, poslove planiranja, obračun plaća, naknada, poreza, doprinosa, drugih materijalnih izdataka, obračun korisnika usluga, poslove evidencije, blagajničke i druge poslove utvrđene propisima o računovodstvenom i knjigovodstvenom poslovanju. </w:t>
      </w:r>
    </w:p>
    <w:p w:rsidR="002F0AF7" w:rsidRPr="002F0AF7" w:rsidRDefault="002F0AF7" w:rsidP="002F0AF7">
      <w:pPr>
        <w:jc w:val="center"/>
        <w:rPr>
          <w:rFonts w:ascii="Times New Roman" w:hAnsi="Times New Roman"/>
          <w:b/>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11.</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Poslovi prehrane djece sadrže: organiziranje i nabavku prehrambenih artikala, organiziranje i pripremanje obroka, serviranje hrane, svakodnevno održavanje prostora za pripremu obroka, posuđa za pripremanje i serviranje hrane te čuvanje prehrambenih artikala.</w:t>
      </w:r>
    </w:p>
    <w:p w:rsidR="002F0AF7" w:rsidRPr="002F0AF7" w:rsidRDefault="002F0AF7" w:rsidP="002F0AF7">
      <w:pPr>
        <w:jc w:val="cente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12.</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Poslovi čišćenja obuhvaćaju: čišćenje unutarnjih prostora, podova, prozora i ostalih staklenih površina, namještaja i druge opreme, čišćenje i uređenje vanjskog okoliša te ostale poslove u svezi s čišćenjem i održavanja prostora i objekata vrtića.</w:t>
      </w:r>
    </w:p>
    <w:p w:rsidR="002F0AF7" w:rsidRPr="002F0AF7" w:rsidRDefault="002F0AF7" w:rsidP="002F0AF7">
      <w:pPr>
        <w:jc w:val="cente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13.</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 xml:space="preserve">Poslovi tehničkog održavanja sadrže: čuvanje i održavanje objekata Vrtića i drugih prostora, održavanje uređaja i opreme za grijanje (kotlovnica), održavanje električnih, vodovodnih i plinskih instalacija i opreme, gromobrana, održavanje i uređivanje vanjskog </w:t>
      </w:r>
      <w:r w:rsidRPr="002F0AF7">
        <w:rPr>
          <w:rFonts w:ascii="Times New Roman" w:hAnsi="Times New Roman"/>
          <w:sz w:val="24"/>
        </w:rPr>
        <w:lastRenderedPageBreak/>
        <w:t>prostora (okoliša) i objekata, manje popravke i druge poslove održavanja i čuvanja objekata vrtića i prostora.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14.</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Tjedno radno vrijeme raspoređuje se u pet radnih dana.</w:t>
      </w:r>
    </w:p>
    <w:p w:rsidR="002F0AF7" w:rsidRPr="002F0AF7" w:rsidRDefault="002F0AF7" w:rsidP="002F0AF7">
      <w:pPr>
        <w:jc w:val="both"/>
        <w:rPr>
          <w:rFonts w:ascii="Times New Roman" w:hAnsi="Times New Roman"/>
          <w:sz w:val="24"/>
        </w:rPr>
      </w:pPr>
      <w:r w:rsidRPr="002F0AF7">
        <w:rPr>
          <w:rFonts w:ascii="Times New Roman" w:hAnsi="Times New Roman"/>
          <w:sz w:val="24"/>
        </w:rPr>
        <w:tab/>
        <w:t>Raspored radnog vremena utvrđuje se Godišnjim  planom i programom  rada Vrtića.</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III.   RADNICI   VRTIĆA</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15.</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Stručni  radnici u Vrtiću su odgojitelji, stručni suradnici (ravnatelj, pedagog, psiholog), te medicinska sestra kao zdravstvena voditeljica..</w:t>
      </w:r>
    </w:p>
    <w:p w:rsidR="002F0AF7" w:rsidRPr="002F0AF7" w:rsidRDefault="002F0AF7" w:rsidP="002F0AF7">
      <w:pPr>
        <w:jc w:val="both"/>
        <w:rPr>
          <w:rFonts w:ascii="Times New Roman" w:hAnsi="Times New Roman"/>
          <w:sz w:val="24"/>
        </w:rPr>
      </w:pPr>
      <w:r w:rsidRPr="002F0AF7">
        <w:rPr>
          <w:rFonts w:ascii="Times New Roman" w:hAnsi="Times New Roman"/>
          <w:sz w:val="24"/>
        </w:rPr>
        <w:tab/>
        <w:t xml:space="preserve">Radnici  iz stavka 1. ovog članka, pored općih uvjeta, moraju imati odgovarajuću stručnu spremu prema odredbama Zakona i Pravilnika o vrsti stručne spreme stručnih djelatnika te vrsti i stupnju stručne spreme ostalih djelatnika u dječjem vrtiću te položen stručni ispit. </w:t>
      </w:r>
    </w:p>
    <w:p w:rsidR="002F0AF7" w:rsidRPr="002F0AF7" w:rsidRDefault="002F0AF7" w:rsidP="002F0AF7">
      <w:pPr>
        <w:jc w:val="both"/>
        <w:rPr>
          <w:rFonts w:ascii="Times New Roman" w:hAnsi="Times New Roman"/>
          <w:sz w:val="24"/>
        </w:rPr>
      </w:pPr>
    </w:p>
    <w:p w:rsidR="002F0AF7" w:rsidRPr="002F0AF7" w:rsidRDefault="002F0AF7" w:rsidP="002F0AF7">
      <w:pPr>
        <w:jc w:val="both"/>
        <w:rPr>
          <w:rFonts w:ascii="Times New Roman" w:hAnsi="Times New Roman"/>
          <w:b/>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17.</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Ostali radnici u vrtiću su: domar (ekonom, vozač, ložač), kuharica, spremačica.</w:t>
      </w:r>
    </w:p>
    <w:p w:rsidR="002F0AF7" w:rsidRPr="002F0AF7" w:rsidRDefault="002F0AF7" w:rsidP="002F0AF7">
      <w:pPr>
        <w:jc w:val="both"/>
        <w:rPr>
          <w:rFonts w:ascii="Times New Roman" w:hAnsi="Times New Roman"/>
          <w:sz w:val="24"/>
        </w:rPr>
      </w:pPr>
      <w:r w:rsidRPr="002F0AF7">
        <w:rPr>
          <w:rFonts w:ascii="Times New Roman" w:hAnsi="Times New Roman"/>
          <w:sz w:val="24"/>
        </w:rPr>
        <w:tab/>
        <w:t>Radnici iz stavka 1.  ovog članka, pored općih uvjeta, moraju imati i odgovarajuću stručnu spremu prema odredbama Pravilnika o vrsti stručne spreme stručnih djelatnika te vrsti i stupnju stručne spreme ostalih djelatnika u dječjem vrtiću.</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IV.</w:t>
      </w:r>
      <w:r w:rsidRPr="002F0AF7">
        <w:rPr>
          <w:rFonts w:ascii="Times New Roman" w:hAnsi="Times New Roman"/>
          <w:b/>
          <w:sz w:val="24"/>
        </w:rPr>
        <w:tab/>
        <w:t xml:space="preserve"> POPIS I OPIS POSLOVA RADNIH MJESTA U DJEČJEM VRTIĆU   </w:t>
      </w:r>
    </w:p>
    <w:p w:rsidR="002F0AF7" w:rsidRPr="002F0AF7" w:rsidRDefault="002F0AF7" w:rsidP="002F0AF7">
      <w:pPr>
        <w:rPr>
          <w:rFonts w:ascii="Times New Roman" w:hAnsi="Times New Roman"/>
          <w:b/>
          <w:sz w:val="24"/>
        </w:rPr>
      </w:pPr>
      <w:r w:rsidRPr="002F0AF7">
        <w:rPr>
          <w:rFonts w:ascii="Times New Roman" w:hAnsi="Times New Roman"/>
          <w:b/>
          <w:sz w:val="24"/>
        </w:rPr>
        <w:t xml:space="preserve">           «REGOČ» - BROJ  RADNIKA – UVJETI -  STRUČNA   SPREMA</w:t>
      </w:r>
    </w:p>
    <w:p w:rsidR="002F0AF7" w:rsidRPr="002F0AF7" w:rsidRDefault="002F0AF7" w:rsidP="002F0AF7">
      <w:pPr>
        <w:jc w:val="center"/>
        <w:rPr>
          <w:rFonts w:ascii="Times New Roman" w:hAnsi="Times New Roman"/>
          <w:b/>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18.</w:t>
      </w:r>
    </w:p>
    <w:p w:rsidR="002F0AF7" w:rsidRPr="002F0AF7" w:rsidRDefault="002F0AF7" w:rsidP="002F0AF7">
      <w:pPr>
        <w:rPr>
          <w:rFonts w:ascii="Times New Roman" w:hAnsi="Times New Roman"/>
          <w:b/>
          <w:sz w:val="24"/>
        </w:rPr>
      </w:pPr>
    </w:p>
    <w:p w:rsidR="002F0AF7" w:rsidRPr="002F0AF7" w:rsidRDefault="002F0AF7" w:rsidP="002F0A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6319"/>
      </w:tblGrid>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NAZIV SKUPINE </w:t>
            </w:r>
          </w:p>
          <w:p w:rsidR="002F0AF7" w:rsidRPr="002F0AF7" w:rsidRDefault="002F0AF7" w:rsidP="00F71BD3">
            <w:pPr>
              <w:rPr>
                <w:rFonts w:ascii="Times New Roman" w:hAnsi="Times New Roman"/>
                <w:sz w:val="24"/>
              </w:rPr>
            </w:pPr>
            <w:r w:rsidRPr="002F0AF7">
              <w:rPr>
                <w:rFonts w:ascii="Times New Roman" w:hAnsi="Times New Roman"/>
                <w:sz w:val="24"/>
              </w:rPr>
              <w:t>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POSLOVI VOĐENJA VRTIĆA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b/>
                <w:bCs/>
                <w:sz w:val="24"/>
              </w:rPr>
            </w:pPr>
            <w:r w:rsidRPr="002F0AF7">
              <w:rPr>
                <w:rFonts w:ascii="Times New Roman" w:hAnsi="Times New Roman"/>
                <w:b/>
                <w:bCs/>
                <w:sz w:val="24"/>
              </w:rPr>
              <w:t>RAVNATELJ</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-preddiplomski sveučilišni studij ili stručni studij odgovarajuće vrste, odnosno studij odgovarajuće vrste kojim je stečena viša stručna sprema u skladu sa ranijim propisima, kao i sveučilišni diplomski studij ili specijalistički studij odgovarajuće vrste.</w:t>
            </w:r>
          </w:p>
          <w:p w:rsidR="002F0AF7" w:rsidRPr="002F0AF7" w:rsidRDefault="002F0AF7" w:rsidP="00F71BD3">
            <w:pPr>
              <w:rPr>
                <w:rFonts w:ascii="Times New Roman" w:hAnsi="Times New Roman"/>
                <w:sz w:val="24"/>
              </w:rPr>
            </w:pPr>
            <w:r w:rsidRPr="002F0AF7">
              <w:rPr>
                <w:rFonts w:ascii="Times New Roman" w:hAnsi="Times New Roman"/>
                <w:sz w:val="24"/>
              </w:rPr>
              <w:t xml:space="preserve">- položen stručni ispit </w:t>
            </w:r>
          </w:p>
          <w:p w:rsidR="002F0AF7" w:rsidRPr="002F0AF7" w:rsidRDefault="002F0AF7" w:rsidP="00F71BD3">
            <w:pPr>
              <w:rPr>
                <w:rFonts w:ascii="Times New Roman" w:hAnsi="Times New Roman"/>
                <w:sz w:val="24"/>
              </w:rPr>
            </w:pPr>
            <w:r w:rsidRPr="002F0AF7">
              <w:rPr>
                <w:rFonts w:ascii="Times New Roman" w:hAnsi="Times New Roman"/>
                <w:sz w:val="24"/>
              </w:rPr>
              <w:t>- utvrđene zdravstvene sposobnosti za obavljanje poslova odgojitelja</w:t>
            </w:r>
          </w:p>
          <w:p w:rsidR="002F0AF7" w:rsidRPr="002F0AF7" w:rsidRDefault="002F0AF7" w:rsidP="00F71BD3">
            <w:pPr>
              <w:rPr>
                <w:rFonts w:ascii="Times New Roman" w:hAnsi="Times New Roman"/>
                <w:sz w:val="24"/>
              </w:rPr>
            </w:pPr>
            <w:r w:rsidRPr="002F0AF7">
              <w:rPr>
                <w:rFonts w:ascii="Times New Roman" w:hAnsi="Times New Roman"/>
                <w:sz w:val="24"/>
              </w:rPr>
              <w:t>-5 godina radnog staža u djelatnosti predškolskog odgoja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POSEBNI UVJETI</w:t>
            </w:r>
          </w:p>
          <w:p w:rsidR="002F0AF7" w:rsidRPr="002F0AF7" w:rsidRDefault="002F0AF7" w:rsidP="00F71BD3">
            <w:pPr>
              <w:rPr>
                <w:rFonts w:ascii="Times New Roman" w:hAnsi="Times New Roman"/>
                <w:sz w:val="24"/>
              </w:rPr>
            </w:pPr>
            <w:r w:rsidRPr="002F0AF7">
              <w:rPr>
                <w:rFonts w:ascii="Times New Roman" w:hAnsi="Times New Roman"/>
                <w:sz w:val="24"/>
              </w:rPr>
              <w:t>BROJ RADNIKA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Prema Zakonu i Statutu</w:t>
            </w:r>
          </w:p>
          <w:p w:rsidR="002F0AF7" w:rsidRPr="002F0AF7" w:rsidRDefault="002F0AF7" w:rsidP="00F71BD3">
            <w:pPr>
              <w:rPr>
                <w:rFonts w:ascii="Times New Roman" w:hAnsi="Times New Roman"/>
                <w:sz w:val="24"/>
              </w:rPr>
            </w:pPr>
            <w:r w:rsidRPr="002F0AF7">
              <w:rPr>
                <w:rFonts w:ascii="Times New Roman" w:hAnsi="Times New Roman"/>
                <w:sz w:val="24"/>
              </w:rPr>
              <w:t>1(40 sati tjedno)</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p w:rsidR="002F0AF7" w:rsidRPr="002F0AF7" w:rsidRDefault="002F0AF7" w:rsidP="00F71BD3">
            <w:pPr>
              <w:rPr>
                <w:rFonts w:ascii="Times New Roman" w:hAnsi="Times New Roman"/>
                <w:sz w:val="24"/>
              </w:rPr>
            </w:pP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-ustrojava rad Vrtića, vodi poslovanje i rukovodi radom</w:t>
            </w:r>
          </w:p>
          <w:p w:rsidR="002F0AF7" w:rsidRPr="002F0AF7" w:rsidRDefault="002F0AF7" w:rsidP="00F71BD3">
            <w:pPr>
              <w:rPr>
                <w:rFonts w:ascii="Times New Roman" w:hAnsi="Times New Roman"/>
                <w:sz w:val="24"/>
              </w:rPr>
            </w:pPr>
            <w:r w:rsidRPr="002F0AF7">
              <w:rPr>
                <w:rFonts w:ascii="Times New Roman" w:hAnsi="Times New Roman"/>
                <w:sz w:val="24"/>
              </w:rPr>
              <w:t>- predlaže unutarnje ustrojstvo i način rada Vrtića</w:t>
            </w:r>
          </w:p>
          <w:p w:rsidR="002F0AF7" w:rsidRPr="002F0AF7" w:rsidRDefault="002F0AF7" w:rsidP="00F71BD3">
            <w:pPr>
              <w:rPr>
                <w:rFonts w:ascii="Times New Roman" w:hAnsi="Times New Roman"/>
                <w:sz w:val="24"/>
              </w:rPr>
            </w:pPr>
            <w:r w:rsidRPr="002F0AF7">
              <w:rPr>
                <w:rFonts w:ascii="Times New Roman" w:hAnsi="Times New Roman"/>
                <w:sz w:val="24"/>
              </w:rPr>
              <w:t>- predstavlja, zastupa i potpisuje za Vrtić te odgovara za zakonitost rada</w:t>
            </w:r>
          </w:p>
          <w:p w:rsidR="002F0AF7" w:rsidRPr="002F0AF7" w:rsidRDefault="002F0AF7" w:rsidP="00F71BD3">
            <w:pPr>
              <w:rPr>
                <w:rFonts w:ascii="Times New Roman" w:hAnsi="Times New Roman"/>
                <w:sz w:val="24"/>
              </w:rPr>
            </w:pPr>
            <w:r w:rsidRPr="002F0AF7">
              <w:rPr>
                <w:rFonts w:ascii="Times New Roman" w:hAnsi="Times New Roman"/>
                <w:sz w:val="24"/>
              </w:rPr>
              <w:t>- donosi odluke sukladno ovlaštenjima utvrđenim Statutom, ovim Pravilnikom i drugim općim aktima Vrtića</w:t>
            </w:r>
          </w:p>
          <w:p w:rsidR="002F0AF7" w:rsidRPr="002F0AF7" w:rsidRDefault="002F0AF7" w:rsidP="00F71BD3">
            <w:pPr>
              <w:rPr>
                <w:rFonts w:ascii="Times New Roman" w:hAnsi="Times New Roman"/>
                <w:sz w:val="24"/>
              </w:rPr>
            </w:pPr>
            <w:r w:rsidRPr="002F0AF7">
              <w:rPr>
                <w:rFonts w:ascii="Times New Roman" w:hAnsi="Times New Roman"/>
                <w:sz w:val="24"/>
              </w:rPr>
              <w:t>- predlaže Godišnji plan i program rada te Plan razvoja Vrtića</w:t>
            </w:r>
          </w:p>
          <w:p w:rsidR="002F0AF7" w:rsidRPr="002F0AF7" w:rsidRDefault="002F0AF7" w:rsidP="00F71BD3">
            <w:pPr>
              <w:rPr>
                <w:rFonts w:ascii="Times New Roman" w:hAnsi="Times New Roman"/>
                <w:sz w:val="24"/>
              </w:rPr>
            </w:pPr>
            <w:r w:rsidRPr="002F0AF7">
              <w:rPr>
                <w:rFonts w:ascii="Times New Roman" w:hAnsi="Times New Roman"/>
                <w:sz w:val="24"/>
              </w:rPr>
              <w:lastRenderedPageBreak/>
              <w:t>- podnosi izvješća o ostvarivanju Godišnjeg plana i programa o rezultatima poslovanja vrtića Upravnom vijeću, državnim tijelima i osnivaču, najmanje jedanput godišnje</w:t>
            </w:r>
          </w:p>
          <w:p w:rsidR="002F0AF7" w:rsidRPr="002F0AF7" w:rsidRDefault="002F0AF7" w:rsidP="00F71BD3">
            <w:pPr>
              <w:rPr>
                <w:rFonts w:ascii="Times New Roman" w:hAnsi="Times New Roman"/>
                <w:sz w:val="24"/>
              </w:rPr>
            </w:pPr>
            <w:r w:rsidRPr="002F0AF7">
              <w:rPr>
                <w:rFonts w:ascii="Times New Roman" w:hAnsi="Times New Roman"/>
                <w:sz w:val="24"/>
              </w:rPr>
              <w:t>- sudjeluje u pripremi sjednica Upravnog vijeća te izvršava donesene odluke  i opće akte</w:t>
            </w:r>
          </w:p>
          <w:p w:rsidR="002F0AF7" w:rsidRPr="002F0AF7" w:rsidRDefault="002F0AF7" w:rsidP="00F71BD3">
            <w:pPr>
              <w:rPr>
                <w:rFonts w:ascii="Times New Roman" w:hAnsi="Times New Roman"/>
                <w:sz w:val="24"/>
              </w:rPr>
            </w:pPr>
            <w:r w:rsidRPr="002F0AF7">
              <w:rPr>
                <w:rFonts w:ascii="Times New Roman" w:hAnsi="Times New Roman"/>
                <w:sz w:val="24"/>
              </w:rPr>
              <w:t>-predlaže Upravnom vijeću odluku o izboru odgojitelja i stručnih suradnika, sklapa ugovore o radu i odlučuje o prestanku ugovora o radu</w:t>
            </w:r>
          </w:p>
          <w:p w:rsidR="002F0AF7" w:rsidRPr="002F0AF7" w:rsidRDefault="002F0AF7" w:rsidP="00F71BD3">
            <w:pPr>
              <w:rPr>
                <w:rFonts w:ascii="Times New Roman" w:hAnsi="Times New Roman"/>
                <w:sz w:val="24"/>
              </w:rPr>
            </w:pPr>
            <w:r w:rsidRPr="002F0AF7">
              <w:rPr>
                <w:rFonts w:ascii="Times New Roman" w:hAnsi="Times New Roman"/>
                <w:sz w:val="24"/>
              </w:rPr>
              <w:t>- odlučuje o raspoređivanju zaposlenika na radno mjesto</w:t>
            </w:r>
          </w:p>
          <w:p w:rsidR="002F0AF7" w:rsidRPr="002F0AF7" w:rsidRDefault="002F0AF7" w:rsidP="00F71BD3">
            <w:pPr>
              <w:rPr>
                <w:rFonts w:ascii="Times New Roman" w:hAnsi="Times New Roman"/>
                <w:sz w:val="24"/>
              </w:rPr>
            </w:pPr>
            <w:r w:rsidRPr="002F0AF7">
              <w:rPr>
                <w:rFonts w:ascii="Times New Roman" w:hAnsi="Times New Roman"/>
                <w:sz w:val="24"/>
              </w:rPr>
              <w:t>- odlučuje o pravima i obvezama iz rada i u svezi s radom</w:t>
            </w:r>
          </w:p>
          <w:p w:rsidR="002F0AF7" w:rsidRPr="002F0AF7" w:rsidRDefault="002F0AF7" w:rsidP="00F71BD3">
            <w:pPr>
              <w:rPr>
                <w:rFonts w:ascii="Times New Roman" w:hAnsi="Times New Roman"/>
                <w:sz w:val="24"/>
              </w:rPr>
            </w:pPr>
            <w:r w:rsidRPr="002F0AF7">
              <w:rPr>
                <w:rFonts w:ascii="Times New Roman" w:hAnsi="Times New Roman"/>
                <w:sz w:val="24"/>
              </w:rPr>
              <w:t>- izdaje naloge zaposlenicima u svezi s izvršavanjem pojedinih poslova</w:t>
            </w:r>
          </w:p>
          <w:p w:rsidR="002F0AF7" w:rsidRPr="002F0AF7" w:rsidRDefault="002F0AF7" w:rsidP="00F71BD3">
            <w:pPr>
              <w:rPr>
                <w:rFonts w:ascii="Times New Roman" w:hAnsi="Times New Roman"/>
                <w:sz w:val="24"/>
              </w:rPr>
            </w:pPr>
            <w:r w:rsidRPr="002F0AF7">
              <w:rPr>
                <w:rFonts w:ascii="Times New Roman" w:hAnsi="Times New Roman"/>
                <w:sz w:val="24"/>
              </w:rPr>
              <w:t xml:space="preserve">* sudjeluje u radu Upravnog vijeća, stručnih tijela, državnih tijela i tijela osnivača   </w:t>
            </w:r>
          </w:p>
          <w:p w:rsidR="002F0AF7" w:rsidRPr="002F0AF7" w:rsidRDefault="002F0AF7" w:rsidP="00F71BD3">
            <w:pPr>
              <w:rPr>
                <w:rFonts w:ascii="Times New Roman" w:hAnsi="Times New Roman"/>
                <w:sz w:val="24"/>
              </w:rPr>
            </w:pPr>
            <w:r w:rsidRPr="002F0AF7">
              <w:rPr>
                <w:rFonts w:ascii="Times New Roman" w:hAnsi="Times New Roman"/>
                <w:sz w:val="24"/>
              </w:rPr>
              <w:t>* obavlja i druge poslove sukladno Zakonu, drugim zakonima, Statutu , ovom Pravilniku i drugim općim aktima</w:t>
            </w:r>
          </w:p>
          <w:p w:rsidR="002F0AF7" w:rsidRPr="002F0AF7" w:rsidRDefault="002F0AF7" w:rsidP="00F71BD3">
            <w:pPr>
              <w:rPr>
                <w:rFonts w:ascii="Times New Roman" w:hAnsi="Times New Roman"/>
                <w:sz w:val="24"/>
              </w:rPr>
            </w:pP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2,00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STRUČNO-RAZVOJNI POSLOVI  I POSLOVI PREDŠKOLSKOG ODGOJA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b/>
                <w:bCs/>
                <w:sz w:val="24"/>
              </w:rPr>
              <w:t>STRUČNI SURADNIK PEDAGOG</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Diplomski sveučilišni studij ili diplomski specijalistički studij odgovarajuće vrste ili VSS profesor pedagogije ili VSS dipl. pedagog</w:t>
            </w:r>
          </w:p>
          <w:p w:rsidR="002F0AF7" w:rsidRPr="002F0AF7" w:rsidRDefault="002F0AF7" w:rsidP="00F71BD3">
            <w:pPr>
              <w:rPr>
                <w:rFonts w:ascii="Times New Roman" w:hAnsi="Times New Roman"/>
                <w:sz w:val="24"/>
              </w:rPr>
            </w:pPr>
            <w:r w:rsidRPr="002F0AF7">
              <w:rPr>
                <w:rFonts w:ascii="Times New Roman" w:hAnsi="Times New Roman"/>
                <w:sz w:val="24"/>
              </w:rPr>
              <w:t xml:space="preserve">Položen stručni ispit. </w:t>
            </w:r>
          </w:p>
          <w:p w:rsidR="002F0AF7" w:rsidRPr="002F0AF7" w:rsidRDefault="002F0AF7" w:rsidP="00F71BD3">
            <w:pPr>
              <w:rPr>
                <w:rFonts w:ascii="Times New Roman" w:hAnsi="Times New Roman"/>
                <w:sz w:val="24"/>
              </w:rPr>
            </w:pPr>
            <w:r w:rsidRPr="002F0AF7">
              <w:rPr>
                <w:rFonts w:ascii="Times New Roman" w:hAnsi="Times New Roman"/>
                <w:sz w:val="24"/>
              </w:rPr>
              <w:t>Posebni uvjeti : napredno znanje rada na računalu.</w:t>
            </w:r>
          </w:p>
          <w:p w:rsidR="002F0AF7" w:rsidRPr="002F0AF7" w:rsidRDefault="002F0AF7" w:rsidP="00F71BD3">
            <w:pPr>
              <w:rPr>
                <w:rFonts w:ascii="Times New Roman" w:hAnsi="Times New Roman"/>
                <w:sz w:val="24"/>
              </w:rPr>
            </w:pPr>
            <w:r w:rsidRPr="002F0AF7">
              <w:rPr>
                <w:rFonts w:ascii="Times New Roman" w:hAnsi="Times New Roman"/>
                <w:sz w:val="24"/>
              </w:rPr>
              <w:t>Probni rok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1,90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BROJ RADNIKA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 (20  sati tjedno)</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p>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-predlaže i ostvaruje Godišnji plan i program rada vrtića  iz svojega djelokruga te izrađuje izvješće o njegovom izvršenju</w:t>
            </w:r>
          </w:p>
          <w:p w:rsidR="002F0AF7" w:rsidRPr="002F0AF7" w:rsidRDefault="002F0AF7" w:rsidP="00F71BD3">
            <w:pPr>
              <w:rPr>
                <w:rFonts w:ascii="Times New Roman" w:hAnsi="Times New Roman"/>
                <w:sz w:val="24"/>
              </w:rPr>
            </w:pPr>
            <w:r w:rsidRPr="002F0AF7">
              <w:rPr>
                <w:rFonts w:ascii="Times New Roman" w:hAnsi="Times New Roman"/>
                <w:sz w:val="24"/>
              </w:rPr>
              <w:t>-izrađuje i provodi dnevni program rada</w:t>
            </w:r>
          </w:p>
          <w:p w:rsidR="002F0AF7" w:rsidRPr="002F0AF7" w:rsidRDefault="002F0AF7" w:rsidP="00F71BD3">
            <w:pPr>
              <w:rPr>
                <w:rFonts w:ascii="Times New Roman" w:hAnsi="Times New Roman"/>
                <w:sz w:val="24"/>
              </w:rPr>
            </w:pPr>
            <w:r w:rsidRPr="002F0AF7">
              <w:rPr>
                <w:rFonts w:ascii="Times New Roman" w:hAnsi="Times New Roman"/>
                <w:sz w:val="24"/>
              </w:rPr>
              <w:t>-sudjeluje u ustroju i obavljanju stručno-pedagoškog rada u Vrtiću</w:t>
            </w:r>
          </w:p>
          <w:p w:rsidR="002F0AF7" w:rsidRPr="002F0AF7" w:rsidRDefault="002F0AF7" w:rsidP="00F71BD3">
            <w:pPr>
              <w:rPr>
                <w:rFonts w:ascii="Times New Roman" w:hAnsi="Times New Roman"/>
                <w:sz w:val="24"/>
              </w:rPr>
            </w:pPr>
            <w:r w:rsidRPr="002F0AF7">
              <w:rPr>
                <w:rFonts w:ascii="Times New Roman" w:hAnsi="Times New Roman"/>
                <w:sz w:val="24"/>
              </w:rPr>
              <w:t>- brine o cjelovitom odgojno-obrazovnom procesu, a osobito predlaže inovacije,  suvremene metode i oblike rada koji će pridonijeti maksimalnom razvoju dječjih sposobnosti</w:t>
            </w:r>
          </w:p>
          <w:p w:rsidR="002F0AF7" w:rsidRPr="002F0AF7" w:rsidRDefault="002F0AF7" w:rsidP="00F71BD3">
            <w:pPr>
              <w:rPr>
                <w:rFonts w:ascii="Times New Roman" w:hAnsi="Times New Roman"/>
                <w:sz w:val="24"/>
              </w:rPr>
            </w:pPr>
            <w:r w:rsidRPr="002F0AF7">
              <w:rPr>
                <w:rFonts w:ascii="Times New Roman" w:hAnsi="Times New Roman"/>
                <w:sz w:val="24"/>
              </w:rPr>
              <w:t>- planira oblike suradnje s roditeljima i pomaže im u rješavanju odgojnih situacija</w:t>
            </w:r>
          </w:p>
          <w:p w:rsidR="002F0AF7" w:rsidRPr="002F0AF7" w:rsidRDefault="002F0AF7" w:rsidP="00F71BD3">
            <w:pPr>
              <w:rPr>
                <w:rFonts w:ascii="Times New Roman" w:hAnsi="Times New Roman"/>
                <w:sz w:val="24"/>
              </w:rPr>
            </w:pPr>
            <w:r w:rsidRPr="002F0AF7">
              <w:rPr>
                <w:rFonts w:ascii="Times New Roman" w:hAnsi="Times New Roman"/>
                <w:sz w:val="24"/>
              </w:rPr>
              <w:t>-  pridonosi razvoju timskog rada u dječjem vrtiću i afirmira djelatnost te javno prezentira rezultate unapređivanja odgojno obrazovne prakse</w:t>
            </w:r>
          </w:p>
          <w:p w:rsidR="002F0AF7" w:rsidRPr="002F0AF7" w:rsidRDefault="002F0AF7" w:rsidP="00F71BD3">
            <w:pPr>
              <w:rPr>
                <w:rFonts w:ascii="Times New Roman" w:hAnsi="Times New Roman"/>
                <w:sz w:val="24"/>
              </w:rPr>
            </w:pPr>
            <w:r w:rsidRPr="002F0AF7">
              <w:rPr>
                <w:rFonts w:ascii="Times New Roman" w:hAnsi="Times New Roman"/>
                <w:sz w:val="24"/>
              </w:rPr>
              <w:t xml:space="preserve">- sudjeluje u obavljanju poslova u svezi s  upisom djece u Vrtić  </w:t>
            </w:r>
          </w:p>
          <w:p w:rsidR="002F0AF7" w:rsidRPr="002F0AF7" w:rsidRDefault="002F0AF7" w:rsidP="00F71BD3">
            <w:pPr>
              <w:rPr>
                <w:rFonts w:ascii="Times New Roman" w:hAnsi="Times New Roman"/>
                <w:sz w:val="24"/>
              </w:rPr>
            </w:pPr>
            <w:r w:rsidRPr="002F0AF7">
              <w:rPr>
                <w:rFonts w:ascii="Times New Roman" w:hAnsi="Times New Roman"/>
                <w:sz w:val="24"/>
              </w:rPr>
              <w:t xml:space="preserve"> - ostvaruje redovite programe njege i socijalne skrbi djece iz svojega djelokruga</w:t>
            </w:r>
          </w:p>
          <w:p w:rsidR="002F0AF7" w:rsidRPr="002F0AF7" w:rsidRDefault="002F0AF7" w:rsidP="00F71BD3">
            <w:pPr>
              <w:rPr>
                <w:rFonts w:ascii="Times New Roman" w:hAnsi="Times New Roman"/>
                <w:sz w:val="24"/>
              </w:rPr>
            </w:pPr>
            <w:r w:rsidRPr="002F0AF7">
              <w:rPr>
                <w:rFonts w:ascii="Times New Roman" w:hAnsi="Times New Roman"/>
                <w:sz w:val="24"/>
              </w:rPr>
              <w:t>-predlaže i sudjeluje u ostvarivanju programa odgojno-obrazovnog rada s djecom predškolske dobi, ustrojava rad i  prati rad u odgojnoj skupini</w:t>
            </w:r>
          </w:p>
          <w:p w:rsidR="002F0AF7" w:rsidRPr="002F0AF7" w:rsidRDefault="002F0AF7" w:rsidP="00F71BD3">
            <w:pPr>
              <w:rPr>
                <w:rFonts w:ascii="Times New Roman" w:hAnsi="Times New Roman"/>
                <w:sz w:val="24"/>
              </w:rPr>
            </w:pPr>
            <w:r w:rsidRPr="002F0AF7">
              <w:rPr>
                <w:rFonts w:ascii="Times New Roman" w:hAnsi="Times New Roman"/>
                <w:sz w:val="24"/>
              </w:rPr>
              <w:lastRenderedPageBreak/>
              <w:t>- osigurava  odgovarajuće uvjete neophodne za izvođenje redovitih programa i drugih programa umjetničkog, kulturnog, vjerskog, sportskog i drugog sadržaja</w:t>
            </w:r>
          </w:p>
          <w:p w:rsidR="002F0AF7" w:rsidRPr="002F0AF7" w:rsidRDefault="002F0AF7" w:rsidP="00F71BD3">
            <w:pPr>
              <w:rPr>
                <w:rFonts w:ascii="Times New Roman" w:hAnsi="Times New Roman"/>
                <w:sz w:val="24"/>
              </w:rPr>
            </w:pPr>
            <w:r w:rsidRPr="002F0AF7">
              <w:rPr>
                <w:rFonts w:ascii="Times New Roman" w:hAnsi="Times New Roman"/>
                <w:sz w:val="24"/>
              </w:rPr>
              <w:t>- sudjeluje u izradi redovitih i posebnih programa Vrtića i prati njihovo ostvarivanje</w:t>
            </w:r>
          </w:p>
          <w:p w:rsidR="002F0AF7" w:rsidRPr="002F0AF7" w:rsidRDefault="002F0AF7" w:rsidP="00F71BD3">
            <w:pPr>
              <w:rPr>
                <w:rFonts w:ascii="Times New Roman" w:hAnsi="Times New Roman"/>
                <w:sz w:val="24"/>
              </w:rPr>
            </w:pPr>
            <w:r w:rsidRPr="002F0AF7">
              <w:rPr>
                <w:rFonts w:ascii="Times New Roman" w:hAnsi="Times New Roman"/>
                <w:sz w:val="24"/>
              </w:rPr>
              <w:t>- ustrojava i vodi odgovarajuću pedagošku dokumentaciju te izrađuje odgovarajuća izvješća i evidencije</w:t>
            </w:r>
          </w:p>
          <w:p w:rsidR="002F0AF7" w:rsidRPr="002F0AF7" w:rsidRDefault="002F0AF7" w:rsidP="00F71BD3">
            <w:pPr>
              <w:rPr>
                <w:rFonts w:ascii="Times New Roman" w:hAnsi="Times New Roman"/>
                <w:sz w:val="24"/>
              </w:rPr>
            </w:pPr>
            <w:r w:rsidRPr="002F0AF7">
              <w:rPr>
                <w:rFonts w:ascii="Times New Roman" w:hAnsi="Times New Roman"/>
                <w:sz w:val="24"/>
              </w:rPr>
              <w:t>- skrbi o stručnom usavršavanju i napredovanju stručnih djelatnika Vrtića sukladno Zakonu i drugim propisima</w:t>
            </w:r>
          </w:p>
          <w:p w:rsidR="002F0AF7" w:rsidRPr="002F0AF7" w:rsidRDefault="002F0AF7" w:rsidP="00F71BD3">
            <w:pPr>
              <w:rPr>
                <w:rFonts w:ascii="Times New Roman" w:hAnsi="Times New Roman"/>
                <w:sz w:val="24"/>
              </w:rPr>
            </w:pPr>
            <w:r w:rsidRPr="002F0AF7">
              <w:rPr>
                <w:rFonts w:ascii="Times New Roman" w:hAnsi="Times New Roman"/>
                <w:sz w:val="24"/>
              </w:rPr>
              <w:t>- surađuje s djecom, roditeljima, stručnim i drugim djelatnicima Vrtića, državnim i drugim tijelima</w:t>
            </w:r>
          </w:p>
          <w:p w:rsidR="002F0AF7" w:rsidRPr="002F0AF7" w:rsidRDefault="002F0AF7" w:rsidP="00F71BD3">
            <w:pPr>
              <w:rPr>
                <w:rFonts w:ascii="Times New Roman" w:hAnsi="Times New Roman"/>
                <w:sz w:val="24"/>
              </w:rPr>
            </w:pPr>
            <w:r w:rsidRPr="002F0AF7">
              <w:rPr>
                <w:rFonts w:ascii="Times New Roman" w:hAnsi="Times New Roman"/>
                <w:sz w:val="24"/>
              </w:rPr>
              <w:t>- sudjeluje u pripremi i radu stručnih tijela, prati stručnu literaturu i dr.</w:t>
            </w:r>
          </w:p>
          <w:p w:rsidR="002F0AF7" w:rsidRPr="002F0AF7" w:rsidRDefault="002F0AF7" w:rsidP="00F71BD3">
            <w:pPr>
              <w:rPr>
                <w:rFonts w:ascii="Times New Roman" w:hAnsi="Times New Roman"/>
                <w:sz w:val="24"/>
              </w:rPr>
            </w:pPr>
            <w:r w:rsidRPr="002F0AF7">
              <w:rPr>
                <w:rFonts w:ascii="Times New Roman" w:hAnsi="Times New Roman"/>
                <w:sz w:val="24"/>
              </w:rPr>
              <w:t xml:space="preserve">- obavlja i sve druge poslove po nalogu ravnatelja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STRUČNO-RAZVOJNI POSLOVI I POSLOVI PREDŠKOLSKOG ODGOJA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b/>
                <w:sz w:val="24"/>
              </w:rPr>
            </w:pPr>
            <w:r w:rsidRPr="002F0AF7">
              <w:rPr>
                <w:rFonts w:ascii="Times New Roman" w:hAnsi="Times New Roman"/>
                <w:b/>
                <w:sz w:val="24"/>
              </w:rPr>
              <w:t>STRUČNI  SURADNIK PSIHOLOG</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Diplomski sveučilišni studij ili diplomski specijalistički studij odgovarajuće vrste ili VSS profesor psihologije ili </w:t>
            </w:r>
            <w:proofErr w:type="spellStart"/>
            <w:r w:rsidRPr="002F0AF7">
              <w:rPr>
                <w:rFonts w:ascii="Times New Roman" w:hAnsi="Times New Roman"/>
                <w:sz w:val="24"/>
              </w:rPr>
              <w:t>dipl.psiholog</w:t>
            </w:r>
            <w:proofErr w:type="spellEnd"/>
          </w:p>
          <w:p w:rsidR="002F0AF7" w:rsidRPr="002F0AF7" w:rsidRDefault="002F0AF7" w:rsidP="00F71BD3">
            <w:pPr>
              <w:rPr>
                <w:rFonts w:ascii="Times New Roman" w:hAnsi="Times New Roman"/>
                <w:sz w:val="24"/>
              </w:rPr>
            </w:pPr>
            <w:r w:rsidRPr="002F0AF7">
              <w:rPr>
                <w:rFonts w:ascii="Times New Roman" w:hAnsi="Times New Roman"/>
                <w:sz w:val="24"/>
              </w:rPr>
              <w:t>Posebni uvjeti : napredno znanje rada na računalu.</w:t>
            </w:r>
          </w:p>
          <w:p w:rsidR="002F0AF7" w:rsidRPr="002F0AF7" w:rsidRDefault="002F0AF7" w:rsidP="00F71BD3">
            <w:pPr>
              <w:rPr>
                <w:rFonts w:ascii="Times New Roman" w:hAnsi="Times New Roman"/>
                <w:sz w:val="24"/>
              </w:rPr>
            </w:pPr>
            <w:r w:rsidRPr="002F0AF7">
              <w:rPr>
                <w:rFonts w:ascii="Times New Roman" w:hAnsi="Times New Roman"/>
                <w:sz w:val="24"/>
              </w:rPr>
              <w:t>Probni rok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1,90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-prati psihofizički razvoj i napredovanje djece,</w:t>
            </w:r>
          </w:p>
          <w:p w:rsidR="002F0AF7" w:rsidRPr="002F0AF7" w:rsidRDefault="002F0AF7" w:rsidP="00F71BD3">
            <w:pPr>
              <w:rPr>
                <w:rFonts w:ascii="Times New Roman" w:hAnsi="Times New Roman"/>
                <w:sz w:val="24"/>
              </w:rPr>
            </w:pPr>
            <w:r w:rsidRPr="002F0AF7">
              <w:rPr>
                <w:rFonts w:ascii="Times New Roman" w:hAnsi="Times New Roman"/>
                <w:sz w:val="24"/>
              </w:rPr>
              <w:t>-prati potrebe djece, postavlja razvojne zadaće i skrbi o psihičkom zdravlju djece</w:t>
            </w:r>
          </w:p>
          <w:p w:rsidR="002F0AF7" w:rsidRPr="002F0AF7" w:rsidRDefault="002F0AF7" w:rsidP="00F71BD3">
            <w:pPr>
              <w:rPr>
                <w:rFonts w:ascii="Times New Roman" w:hAnsi="Times New Roman"/>
                <w:sz w:val="24"/>
              </w:rPr>
            </w:pPr>
            <w:r w:rsidRPr="002F0AF7">
              <w:rPr>
                <w:rFonts w:ascii="Times New Roman" w:hAnsi="Times New Roman"/>
                <w:sz w:val="24"/>
              </w:rPr>
              <w:t>-svojim djelovanjem pridonosi timskom radu u dječjem vrtiću,</w:t>
            </w:r>
          </w:p>
          <w:p w:rsidR="002F0AF7" w:rsidRPr="002F0AF7" w:rsidRDefault="002F0AF7" w:rsidP="00F71BD3">
            <w:pPr>
              <w:rPr>
                <w:rFonts w:ascii="Times New Roman" w:hAnsi="Times New Roman"/>
                <w:sz w:val="24"/>
              </w:rPr>
            </w:pPr>
            <w:r w:rsidRPr="002F0AF7">
              <w:rPr>
                <w:rFonts w:ascii="Times New Roman" w:hAnsi="Times New Roman"/>
                <w:sz w:val="24"/>
              </w:rPr>
              <w:t>-sudjeluje u stvaranju uvjeta za ostvarivanje dječjih prava</w:t>
            </w:r>
          </w:p>
          <w:p w:rsidR="002F0AF7" w:rsidRPr="002F0AF7" w:rsidRDefault="002F0AF7" w:rsidP="00F71BD3">
            <w:pPr>
              <w:rPr>
                <w:rFonts w:ascii="Times New Roman" w:hAnsi="Times New Roman"/>
                <w:sz w:val="24"/>
              </w:rPr>
            </w:pPr>
            <w:r w:rsidRPr="002F0AF7">
              <w:rPr>
                <w:rFonts w:ascii="Times New Roman" w:hAnsi="Times New Roman"/>
                <w:sz w:val="24"/>
              </w:rPr>
              <w:t>-prepoznaje djecu sa posebnim potrebama( djecu sa teškoćama i darovitu djecu)</w:t>
            </w:r>
          </w:p>
          <w:p w:rsidR="002F0AF7" w:rsidRPr="002F0AF7" w:rsidRDefault="002F0AF7" w:rsidP="00F71BD3">
            <w:pPr>
              <w:rPr>
                <w:rFonts w:ascii="Times New Roman" w:hAnsi="Times New Roman"/>
                <w:sz w:val="24"/>
              </w:rPr>
            </w:pPr>
            <w:r w:rsidRPr="002F0AF7">
              <w:rPr>
                <w:rFonts w:ascii="Times New Roman" w:hAnsi="Times New Roman"/>
                <w:sz w:val="24"/>
              </w:rPr>
              <w:t>-sudjeluje u pripremi razvojnih zadaća za napredovanje djece prema sposobnostima</w:t>
            </w:r>
          </w:p>
          <w:p w:rsidR="002F0AF7" w:rsidRPr="002F0AF7" w:rsidRDefault="002F0AF7" w:rsidP="00F71BD3">
            <w:pPr>
              <w:rPr>
                <w:rFonts w:ascii="Times New Roman" w:hAnsi="Times New Roman"/>
                <w:sz w:val="24"/>
              </w:rPr>
            </w:pPr>
            <w:r w:rsidRPr="002F0AF7">
              <w:rPr>
                <w:rFonts w:ascii="Times New Roman" w:hAnsi="Times New Roman"/>
                <w:sz w:val="24"/>
              </w:rPr>
              <w:t>-radi sa roditeljima i djecom na emocionalno-psihološkom osnaživanju</w:t>
            </w:r>
          </w:p>
          <w:p w:rsidR="002F0AF7" w:rsidRPr="002F0AF7" w:rsidRDefault="002F0AF7" w:rsidP="00F71BD3">
            <w:pPr>
              <w:rPr>
                <w:rFonts w:ascii="Times New Roman" w:hAnsi="Times New Roman"/>
                <w:sz w:val="24"/>
              </w:rPr>
            </w:pPr>
            <w:r w:rsidRPr="002F0AF7">
              <w:rPr>
                <w:rFonts w:ascii="Times New Roman" w:hAnsi="Times New Roman"/>
                <w:sz w:val="24"/>
              </w:rPr>
              <w:t xml:space="preserve"> obitelji sa ciljem kvalitetne pomoći u odrastanju djece</w:t>
            </w:r>
          </w:p>
          <w:p w:rsidR="002F0AF7" w:rsidRPr="002F0AF7" w:rsidRDefault="002F0AF7" w:rsidP="00F71BD3">
            <w:pPr>
              <w:rPr>
                <w:rFonts w:ascii="Times New Roman" w:hAnsi="Times New Roman"/>
                <w:sz w:val="24"/>
              </w:rPr>
            </w:pPr>
            <w:r w:rsidRPr="002F0AF7">
              <w:rPr>
                <w:rFonts w:ascii="Times New Roman" w:hAnsi="Times New Roman"/>
                <w:sz w:val="24"/>
              </w:rPr>
              <w:t>-sudjeluje i surađuje u programima stalnog usavršavanja odgojitelja u timskom radu</w:t>
            </w:r>
          </w:p>
          <w:p w:rsidR="002F0AF7" w:rsidRPr="002F0AF7" w:rsidRDefault="002F0AF7" w:rsidP="00F71BD3">
            <w:pPr>
              <w:rPr>
                <w:rFonts w:ascii="Times New Roman" w:hAnsi="Times New Roman"/>
                <w:sz w:val="24"/>
              </w:rPr>
            </w:pPr>
            <w:r w:rsidRPr="002F0AF7">
              <w:rPr>
                <w:rFonts w:ascii="Times New Roman" w:hAnsi="Times New Roman"/>
                <w:sz w:val="24"/>
              </w:rPr>
              <w:t>-potiče kvalitetne odnose i napredovanje timskog rada unutar ustanove i izvan nje( u lokalnoj zajednici)</w:t>
            </w:r>
          </w:p>
          <w:p w:rsidR="002F0AF7" w:rsidRPr="002F0AF7" w:rsidRDefault="002F0AF7" w:rsidP="00F71BD3">
            <w:pPr>
              <w:rPr>
                <w:rFonts w:ascii="Times New Roman" w:hAnsi="Times New Roman"/>
                <w:sz w:val="24"/>
              </w:rPr>
            </w:pPr>
            <w:r w:rsidRPr="002F0AF7">
              <w:rPr>
                <w:rFonts w:ascii="Times New Roman" w:hAnsi="Times New Roman"/>
                <w:sz w:val="24"/>
              </w:rPr>
              <w:t>-unapređuje cjelokupan rad u dječjem vrtiću</w:t>
            </w:r>
          </w:p>
          <w:p w:rsidR="002F0AF7" w:rsidRPr="002F0AF7" w:rsidRDefault="002F0AF7" w:rsidP="00F71BD3">
            <w:pPr>
              <w:rPr>
                <w:rFonts w:ascii="Times New Roman" w:hAnsi="Times New Roman"/>
                <w:sz w:val="24"/>
              </w:rPr>
            </w:pPr>
            <w:r w:rsidRPr="002F0AF7">
              <w:rPr>
                <w:rFonts w:ascii="Times New Roman" w:hAnsi="Times New Roman"/>
                <w:sz w:val="24"/>
              </w:rPr>
              <w:t>-povezuje se sa zdravstvenom i socijalnom službom u interesu djeteta</w:t>
            </w:r>
          </w:p>
          <w:p w:rsidR="002F0AF7" w:rsidRPr="002F0AF7" w:rsidRDefault="002F0AF7" w:rsidP="00F71BD3">
            <w:pPr>
              <w:rPr>
                <w:rFonts w:ascii="Times New Roman" w:hAnsi="Times New Roman"/>
                <w:sz w:val="24"/>
              </w:rPr>
            </w:pPr>
            <w:r w:rsidRPr="002F0AF7">
              <w:rPr>
                <w:rFonts w:ascii="Times New Roman" w:hAnsi="Times New Roman"/>
                <w:sz w:val="24"/>
              </w:rPr>
              <w:t>-sudjeluje u istraživanjima u dječjem vrtiću i javno prezentira rezultate – -podnosi godišnje izvješće o svom  radu , te godišnji plan rada</w:t>
            </w:r>
          </w:p>
          <w:p w:rsidR="002F0AF7" w:rsidRPr="002F0AF7" w:rsidRDefault="002F0AF7" w:rsidP="00F71BD3">
            <w:pPr>
              <w:rPr>
                <w:rFonts w:ascii="Times New Roman" w:hAnsi="Times New Roman"/>
                <w:sz w:val="24"/>
              </w:rPr>
            </w:pPr>
            <w:r w:rsidRPr="002F0AF7">
              <w:rPr>
                <w:rFonts w:ascii="Times New Roman" w:hAnsi="Times New Roman"/>
                <w:sz w:val="24"/>
              </w:rPr>
              <w:t>- radi i ostale poslove prema nalogu ravnatelja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Broj radnika </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 ( 12 sati tjedno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STRUČNO-RAZVOJNI POSLOVI I POSLOVI PREDŠKOLSKOG ODGOJA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Naziv radnog mjesta</w:t>
            </w:r>
          </w:p>
        </w:tc>
        <w:tc>
          <w:tcPr>
            <w:tcW w:w="6480" w:type="dxa"/>
          </w:tcPr>
          <w:p w:rsidR="002F0AF7" w:rsidRPr="002F0AF7" w:rsidRDefault="002F0AF7" w:rsidP="00F71BD3">
            <w:pPr>
              <w:rPr>
                <w:rFonts w:ascii="Times New Roman" w:hAnsi="Times New Roman"/>
                <w:b/>
                <w:sz w:val="24"/>
              </w:rPr>
            </w:pPr>
            <w:r w:rsidRPr="002F0AF7">
              <w:rPr>
                <w:rFonts w:ascii="Times New Roman" w:hAnsi="Times New Roman"/>
                <w:b/>
                <w:sz w:val="24"/>
              </w:rPr>
              <w:t>LOGOPED</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1,90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diplomski sveučilišni studij ili diplomski specijalistički studij odgovarajuće vrste ili VSS,</w:t>
            </w:r>
          </w:p>
          <w:p w:rsidR="002F0AF7" w:rsidRPr="002F0AF7" w:rsidRDefault="002F0AF7" w:rsidP="00F71BD3">
            <w:pPr>
              <w:rPr>
                <w:rFonts w:ascii="Times New Roman" w:hAnsi="Times New Roman"/>
                <w:sz w:val="24"/>
              </w:rPr>
            </w:pPr>
            <w:r w:rsidRPr="002F0AF7">
              <w:rPr>
                <w:rFonts w:ascii="Times New Roman" w:hAnsi="Times New Roman"/>
                <w:sz w:val="24"/>
              </w:rPr>
              <w:t>profesor logoped ili diplomirani logoped ili magistar logopedije</w:t>
            </w:r>
          </w:p>
          <w:p w:rsidR="002F0AF7" w:rsidRPr="002F0AF7" w:rsidRDefault="002F0AF7" w:rsidP="00F71BD3">
            <w:pPr>
              <w:rPr>
                <w:rFonts w:ascii="Times New Roman" w:hAnsi="Times New Roman"/>
                <w:sz w:val="24"/>
              </w:rPr>
            </w:pPr>
            <w:r w:rsidRPr="002F0AF7">
              <w:rPr>
                <w:rFonts w:ascii="Times New Roman" w:hAnsi="Times New Roman"/>
                <w:sz w:val="24"/>
              </w:rPr>
              <w:t>Posebni uvjeti : napredno znanje rada na računalu.</w:t>
            </w:r>
          </w:p>
          <w:p w:rsidR="002F0AF7" w:rsidRPr="002F0AF7" w:rsidRDefault="002F0AF7" w:rsidP="00F71BD3">
            <w:pPr>
              <w:rPr>
                <w:rFonts w:ascii="Times New Roman" w:hAnsi="Times New Roman"/>
                <w:b/>
                <w:sz w:val="24"/>
              </w:rPr>
            </w:pPr>
            <w:r w:rsidRPr="002F0AF7">
              <w:rPr>
                <w:rFonts w:ascii="Times New Roman" w:hAnsi="Times New Roman"/>
                <w:sz w:val="24"/>
              </w:rPr>
              <w:t>Probni rok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b/>
                <w:sz w:val="24"/>
              </w:rPr>
              <w:t>-</w:t>
            </w:r>
            <w:r w:rsidRPr="002F0AF7">
              <w:rPr>
                <w:rFonts w:ascii="Times New Roman" w:hAnsi="Times New Roman"/>
                <w:sz w:val="24"/>
              </w:rPr>
              <w:t>predlaže i ostvaruje godišnji plan i program rada Vrtića iz svog djelokruga te izrađuje</w:t>
            </w:r>
          </w:p>
          <w:p w:rsidR="002F0AF7" w:rsidRPr="002F0AF7" w:rsidRDefault="002F0AF7" w:rsidP="00F71BD3">
            <w:pPr>
              <w:rPr>
                <w:rFonts w:ascii="Times New Roman" w:hAnsi="Times New Roman"/>
                <w:sz w:val="24"/>
              </w:rPr>
            </w:pPr>
            <w:r w:rsidRPr="002F0AF7">
              <w:rPr>
                <w:rFonts w:ascii="Times New Roman" w:hAnsi="Times New Roman"/>
                <w:sz w:val="24"/>
              </w:rPr>
              <w:t>izvješća o njegovom izvršenju</w:t>
            </w:r>
          </w:p>
          <w:p w:rsidR="002F0AF7" w:rsidRPr="002F0AF7" w:rsidRDefault="002F0AF7" w:rsidP="00F71BD3">
            <w:pPr>
              <w:rPr>
                <w:rFonts w:ascii="Times New Roman" w:hAnsi="Times New Roman"/>
                <w:sz w:val="24"/>
              </w:rPr>
            </w:pPr>
            <w:r w:rsidRPr="002F0AF7">
              <w:rPr>
                <w:rFonts w:ascii="Times New Roman" w:hAnsi="Times New Roman"/>
                <w:sz w:val="24"/>
              </w:rPr>
              <w:t>-utvrđuje specifične potrebe djece s govornim teškoćama i o njima informira</w:t>
            </w:r>
          </w:p>
          <w:p w:rsidR="002F0AF7" w:rsidRPr="002F0AF7" w:rsidRDefault="002F0AF7" w:rsidP="00F71BD3">
            <w:pPr>
              <w:rPr>
                <w:rFonts w:ascii="Times New Roman" w:hAnsi="Times New Roman"/>
                <w:sz w:val="24"/>
              </w:rPr>
            </w:pPr>
            <w:r w:rsidRPr="002F0AF7">
              <w:rPr>
                <w:rFonts w:ascii="Times New Roman" w:hAnsi="Times New Roman"/>
                <w:sz w:val="24"/>
              </w:rPr>
              <w:t>odgojitelje, ostale stručne suradnike i roditelje-korisnike usluga</w:t>
            </w:r>
          </w:p>
          <w:p w:rsidR="002F0AF7" w:rsidRPr="002F0AF7" w:rsidRDefault="002F0AF7" w:rsidP="00F71BD3">
            <w:pPr>
              <w:rPr>
                <w:rFonts w:ascii="Times New Roman" w:hAnsi="Times New Roman"/>
                <w:sz w:val="24"/>
              </w:rPr>
            </w:pPr>
            <w:r w:rsidRPr="002F0AF7">
              <w:rPr>
                <w:rFonts w:ascii="Times New Roman" w:hAnsi="Times New Roman"/>
                <w:sz w:val="24"/>
              </w:rPr>
              <w:t>-stvara uvjete za uključivanje djece u posebne i redovite programe vrtića</w:t>
            </w:r>
          </w:p>
          <w:p w:rsidR="002F0AF7" w:rsidRPr="002F0AF7" w:rsidRDefault="002F0AF7" w:rsidP="00F71BD3">
            <w:pPr>
              <w:rPr>
                <w:rFonts w:ascii="Times New Roman" w:hAnsi="Times New Roman"/>
                <w:sz w:val="24"/>
              </w:rPr>
            </w:pPr>
            <w:r w:rsidRPr="002F0AF7">
              <w:rPr>
                <w:rFonts w:ascii="Times New Roman" w:hAnsi="Times New Roman"/>
                <w:sz w:val="24"/>
              </w:rPr>
              <w:t xml:space="preserve">-izrađuje plan i program </w:t>
            </w:r>
            <w:proofErr w:type="spellStart"/>
            <w:r w:rsidRPr="002F0AF7">
              <w:rPr>
                <w:rFonts w:ascii="Times New Roman" w:hAnsi="Times New Roman"/>
                <w:sz w:val="24"/>
              </w:rPr>
              <w:t>logopedskog</w:t>
            </w:r>
            <w:proofErr w:type="spellEnd"/>
            <w:r w:rsidRPr="002F0AF7">
              <w:rPr>
                <w:rFonts w:ascii="Times New Roman" w:hAnsi="Times New Roman"/>
                <w:sz w:val="24"/>
              </w:rPr>
              <w:t xml:space="preserve"> rada</w:t>
            </w:r>
          </w:p>
          <w:p w:rsidR="002F0AF7" w:rsidRPr="002F0AF7" w:rsidRDefault="002F0AF7" w:rsidP="00F71BD3">
            <w:pPr>
              <w:rPr>
                <w:rFonts w:ascii="Times New Roman" w:hAnsi="Times New Roman"/>
                <w:sz w:val="24"/>
              </w:rPr>
            </w:pPr>
            <w:r w:rsidRPr="002F0AF7">
              <w:rPr>
                <w:rFonts w:ascii="Times New Roman" w:hAnsi="Times New Roman"/>
                <w:sz w:val="24"/>
              </w:rPr>
              <w:t>-snima i analizira stanje govornih mogućnosti djece po odgojnim skupinama</w:t>
            </w:r>
          </w:p>
          <w:p w:rsidR="002F0AF7" w:rsidRPr="002F0AF7" w:rsidRDefault="002F0AF7" w:rsidP="00F71BD3">
            <w:pPr>
              <w:rPr>
                <w:rFonts w:ascii="Times New Roman" w:hAnsi="Times New Roman"/>
                <w:sz w:val="24"/>
              </w:rPr>
            </w:pPr>
            <w:r w:rsidRPr="002F0AF7">
              <w:rPr>
                <w:rFonts w:ascii="Times New Roman" w:hAnsi="Times New Roman"/>
                <w:sz w:val="24"/>
              </w:rPr>
              <w:t>-otkriva i evidentira djecu s poremećajima u početnoj fazi i provodi preventivni rad u</w:t>
            </w:r>
          </w:p>
          <w:p w:rsidR="002F0AF7" w:rsidRPr="002F0AF7" w:rsidRDefault="002F0AF7" w:rsidP="00F71BD3">
            <w:pPr>
              <w:rPr>
                <w:rFonts w:ascii="Times New Roman" w:hAnsi="Times New Roman"/>
                <w:sz w:val="24"/>
              </w:rPr>
            </w:pPr>
            <w:r w:rsidRPr="002F0AF7">
              <w:rPr>
                <w:rFonts w:ascii="Times New Roman" w:hAnsi="Times New Roman"/>
                <w:sz w:val="24"/>
              </w:rPr>
              <w:t>suradnji s roditeljima i odgojiteljima, te djece radi koordinacije postupaka i u svezi</w:t>
            </w:r>
          </w:p>
          <w:p w:rsidR="002F0AF7" w:rsidRPr="002F0AF7" w:rsidRDefault="002F0AF7" w:rsidP="00F71BD3">
            <w:pPr>
              <w:rPr>
                <w:rFonts w:ascii="Times New Roman" w:hAnsi="Times New Roman"/>
                <w:sz w:val="24"/>
              </w:rPr>
            </w:pPr>
          </w:p>
          <w:p w:rsidR="002F0AF7" w:rsidRPr="002F0AF7" w:rsidRDefault="002F0AF7" w:rsidP="00F71BD3">
            <w:pPr>
              <w:rPr>
                <w:rFonts w:ascii="Times New Roman" w:hAnsi="Times New Roman"/>
                <w:sz w:val="24"/>
              </w:rPr>
            </w:pPr>
            <w:r w:rsidRPr="002F0AF7">
              <w:rPr>
                <w:rFonts w:ascii="Times New Roman" w:hAnsi="Times New Roman"/>
                <w:sz w:val="24"/>
              </w:rPr>
              <w:t>prevencije</w:t>
            </w:r>
          </w:p>
          <w:p w:rsidR="002F0AF7" w:rsidRPr="002F0AF7" w:rsidRDefault="002F0AF7" w:rsidP="00F71BD3">
            <w:pPr>
              <w:rPr>
                <w:rFonts w:ascii="Times New Roman" w:hAnsi="Times New Roman"/>
                <w:sz w:val="24"/>
              </w:rPr>
            </w:pPr>
            <w:r w:rsidRPr="002F0AF7">
              <w:rPr>
                <w:rFonts w:ascii="Times New Roman" w:hAnsi="Times New Roman"/>
                <w:sz w:val="24"/>
              </w:rPr>
              <w:t>-otkriva djecu s teškoćama u verbalnoj glasovnoj komunikaciji kod kojih je poremećaj</w:t>
            </w:r>
          </w:p>
          <w:p w:rsidR="002F0AF7" w:rsidRPr="002F0AF7" w:rsidRDefault="002F0AF7" w:rsidP="00F71BD3">
            <w:pPr>
              <w:rPr>
                <w:rFonts w:ascii="Times New Roman" w:hAnsi="Times New Roman"/>
                <w:sz w:val="24"/>
              </w:rPr>
            </w:pPr>
            <w:r w:rsidRPr="002F0AF7">
              <w:rPr>
                <w:rFonts w:ascii="Times New Roman" w:hAnsi="Times New Roman"/>
                <w:sz w:val="24"/>
              </w:rPr>
              <w:t>razvijen pomoću testova i dr.</w:t>
            </w:r>
          </w:p>
          <w:p w:rsidR="002F0AF7" w:rsidRPr="002F0AF7" w:rsidRDefault="002F0AF7" w:rsidP="00F71BD3">
            <w:pPr>
              <w:rPr>
                <w:rFonts w:ascii="Times New Roman" w:hAnsi="Times New Roman"/>
                <w:sz w:val="24"/>
              </w:rPr>
            </w:pPr>
            <w:r w:rsidRPr="002F0AF7">
              <w:rPr>
                <w:rFonts w:ascii="Times New Roman" w:hAnsi="Times New Roman"/>
                <w:sz w:val="24"/>
              </w:rPr>
              <w:t xml:space="preserve">-otkriva uzroke zbog kojih su nastali </w:t>
            </w:r>
            <w:proofErr w:type="spellStart"/>
            <w:r w:rsidRPr="002F0AF7">
              <w:rPr>
                <w:rFonts w:ascii="Times New Roman" w:hAnsi="Times New Roman"/>
                <w:sz w:val="24"/>
              </w:rPr>
              <w:t>poremećaji,te</w:t>
            </w:r>
            <w:proofErr w:type="spellEnd"/>
            <w:r w:rsidRPr="002F0AF7">
              <w:rPr>
                <w:rFonts w:ascii="Times New Roman" w:hAnsi="Times New Roman"/>
                <w:sz w:val="24"/>
              </w:rPr>
              <w:t xml:space="preserve"> organizira rad na njihovom</w:t>
            </w:r>
          </w:p>
          <w:p w:rsidR="002F0AF7" w:rsidRPr="002F0AF7" w:rsidRDefault="002F0AF7" w:rsidP="00F71BD3">
            <w:pPr>
              <w:rPr>
                <w:rFonts w:ascii="Times New Roman" w:hAnsi="Times New Roman"/>
                <w:sz w:val="24"/>
              </w:rPr>
            </w:pPr>
            <w:r w:rsidRPr="002F0AF7">
              <w:rPr>
                <w:rFonts w:ascii="Times New Roman" w:hAnsi="Times New Roman"/>
                <w:sz w:val="24"/>
              </w:rPr>
              <w:t>otklanjanju odnosno ublažavanju</w:t>
            </w:r>
          </w:p>
          <w:p w:rsidR="002F0AF7" w:rsidRPr="002F0AF7" w:rsidRDefault="002F0AF7" w:rsidP="00F71BD3">
            <w:pPr>
              <w:rPr>
                <w:rFonts w:ascii="Times New Roman" w:hAnsi="Times New Roman"/>
                <w:sz w:val="24"/>
              </w:rPr>
            </w:pPr>
            <w:r w:rsidRPr="002F0AF7">
              <w:rPr>
                <w:rFonts w:ascii="Times New Roman" w:hAnsi="Times New Roman"/>
                <w:sz w:val="24"/>
              </w:rPr>
              <w:t>-klasificira djecu i daje opis poremećaja u verbalnoj- glasovnoj komunikaciji prema</w:t>
            </w:r>
          </w:p>
          <w:p w:rsidR="002F0AF7" w:rsidRPr="002F0AF7" w:rsidRDefault="002F0AF7" w:rsidP="00F71BD3">
            <w:pPr>
              <w:rPr>
                <w:rFonts w:ascii="Times New Roman" w:hAnsi="Times New Roman"/>
                <w:sz w:val="24"/>
              </w:rPr>
            </w:pPr>
            <w:r w:rsidRPr="002F0AF7">
              <w:rPr>
                <w:rFonts w:ascii="Times New Roman" w:hAnsi="Times New Roman"/>
                <w:sz w:val="24"/>
              </w:rPr>
              <w:t>vrsti i stupnju oštećenja</w:t>
            </w:r>
          </w:p>
          <w:p w:rsidR="002F0AF7" w:rsidRPr="002F0AF7" w:rsidRDefault="002F0AF7" w:rsidP="00F71BD3">
            <w:pPr>
              <w:rPr>
                <w:rFonts w:ascii="Times New Roman" w:hAnsi="Times New Roman"/>
                <w:sz w:val="24"/>
              </w:rPr>
            </w:pPr>
            <w:r w:rsidRPr="002F0AF7">
              <w:rPr>
                <w:rFonts w:ascii="Times New Roman" w:hAnsi="Times New Roman"/>
                <w:sz w:val="24"/>
              </w:rPr>
              <w:t>-izrađuje individualne planove i programe za rad preko kojih će raditi na korekciji i</w:t>
            </w:r>
          </w:p>
          <w:p w:rsidR="002F0AF7" w:rsidRPr="002F0AF7" w:rsidRDefault="002F0AF7" w:rsidP="00F71BD3">
            <w:pPr>
              <w:rPr>
                <w:rFonts w:ascii="Times New Roman" w:hAnsi="Times New Roman"/>
                <w:sz w:val="24"/>
              </w:rPr>
            </w:pPr>
            <w:r w:rsidRPr="002F0AF7">
              <w:rPr>
                <w:rFonts w:ascii="Times New Roman" w:hAnsi="Times New Roman"/>
                <w:sz w:val="24"/>
              </w:rPr>
              <w:t>rehabilitaciji verbalno-glasovne komunikacije</w:t>
            </w:r>
          </w:p>
          <w:p w:rsidR="002F0AF7" w:rsidRPr="002F0AF7" w:rsidRDefault="002F0AF7" w:rsidP="00F71BD3">
            <w:pPr>
              <w:rPr>
                <w:rFonts w:ascii="Times New Roman" w:hAnsi="Times New Roman"/>
                <w:sz w:val="24"/>
              </w:rPr>
            </w:pPr>
            <w:r w:rsidRPr="002F0AF7">
              <w:rPr>
                <w:rFonts w:ascii="Times New Roman" w:hAnsi="Times New Roman"/>
                <w:sz w:val="24"/>
              </w:rPr>
              <w:t xml:space="preserve">-u radu koristi specifične oblike i metode, sredstva i </w:t>
            </w:r>
            <w:proofErr w:type="spellStart"/>
            <w:r w:rsidRPr="002F0AF7">
              <w:rPr>
                <w:rFonts w:ascii="Times New Roman" w:hAnsi="Times New Roman"/>
                <w:sz w:val="24"/>
              </w:rPr>
              <w:t>sadržaje,te</w:t>
            </w:r>
            <w:proofErr w:type="spellEnd"/>
            <w:r w:rsidRPr="002F0AF7">
              <w:rPr>
                <w:rFonts w:ascii="Times New Roman" w:hAnsi="Times New Roman"/>
                <w:sz w:val="24"/>
              </w:rPr>
              <w:t xml:space="preserve"> koristi tehnička i druga</w:t>
            </w:r>
          </w:p>
          <w:p w:rsidR="002F0AF7" w:rsidRPr="002F0AF7" w:rsidRDefault="002F0AF7" w:rsidP="00F71BD3">
            <w:pPr>
              <w:rPr>
                <w:rFonts w:ascii="Times New Roman" w:hAnsi="Times New Roman"/>
                <w:sz w:val="24"/>
              </w:rPr>
            </w:pPr>
            <w:r w:rsidRPr="002F0AF7">
              <w:rPr>
                <w:rFonts w:ascii="Times New Roman" w:hAnsi="Times New Roman"/>
                <w:sz w:val="24"/>
              </w:rPr>
              <w:t>pomagala koje se koriste u terapiji govora</w:t>
            </w:r>
          </w:p>
          <w:p w:rsidR="002F0AF7" w:rsidRPr="002F0AF7" w:rsidRDefault="002F0AF7" w:rsidP="00F71BD3">
            <w:pPr>
              <w:rPr>
                <w:rFonts w:ascii="Times New Roman" w:hAnsi="Times New Roman"/>
                <w:sz w:val="24"/>
              </w:rPr>
            </w:pPr>
            <w:r w:rsidRPr="002F0AF7">
              <w:rPr>
                <w:rFonts w:ascii="Times New Roman" w:hAnsi="Times New Roman"/>
                <w:sz w:val="24"/>
              </w:rPr>
              <w:t>-u izuzetnim slučajevima, ovisno o teškoći poremećaja, surađuje sa zdravstvenom</w:t>
            </w:r>
          </w:p>
          <w:p w:rsidR="002F0AF7" w:rsidRPr="002F0AF7" w:rsidRDefault="002F0AF7" w:rsidP="00F71BD3">
            <w:pPr>
              <w:rPr>
                <w:rFonts w:ascii="Times New Roman" w:hAnsi="Times New Roman"/>
                <w:sz w:val="24"/>
              </w:rPr>
            </w:pPr>
            <w:r w:rsidRPr="002F0AF7">
              <w:rPr>
                <w:rFonts w:ascii="Times New Roman" w:hAnsi="Times New Roman"/>
                <w:sz w:val="24"/>
              </w:rPr>
              <w:t>ustanovom</w:t>
            </w:r>
          </w:p>
          <w:p w:rsidR="002F0AF7" w:rsidRPr="002F0AF7" w:rsidRDefault="002F0AF7" w:rsidP="00F71BD3">
            <w:pPr>
              <w:rPr>
                <w:rFonts w:ascii="Times New Roman" w:hAnsi="Times New Roman"/>
                <w:sz w:val="24"/>
              </w:rPr>
            </w:pPr>
            <w:r w:rsidRPr="002F0AF7">
              <w:rPr>
                <w:rFonts w:ascii="Times New Roman" w:hAnsi="Times New Roman"/>
                <w:sz w:val="24"/>
              </w:rPr>
              <w:t>-priprema stručne teme za roditelje i odgojitelje vezane za razvoj govora i teškoća koje</w:t>
            </w:r>
          </w:p>
          <w:p w:rsidR="002F0AF7" w:rsidRPr="002F0AF7" w:rsidRDefault="002F0AF7" w:rsidP="00F71BD3">
            <w:pPr>
              <w:rPr>
                <w:rFonts w:ascii="Times New Roman" w:hAnsi="Times New Roman"/>
                <w:sz w:val="24"/>
              </w:rPr>
            </w:pPr>
            <w:r w:rsidRPr="002F0AF7">
              <w:rPr>
                <w:rFonts w:ascii="Times New Roman" w:hAnsi="Times New Roman"/>
                <w:sz w:val="24"/>
              </w:rPr>
              <w:t xml:space="preserve">se javljaju u toku razvoja </w:t>
            </w:r>
            <w:proofErr w:type="spellStart"/>
            <w:r w:rsidRPr="002F0AF7">
              <w:rPr>
                <w:rFonts w:ascii="Times New Roman" w:hAnsi="Times New Roman"/>
                <w:sz w:val="24"/>
              </w:rPr>
              <w:t>govora,te</w:t>
            </w:r>
            <w:proofErr w:type="spellEnd"/>
            <w:r w:rsidRPr="002F0AF7">
              <w:rPr>
                <w:rFonts w:ascii="Times New Roman" w:hAnsi="Times New Roman"/>
                <w:sz w:val="24"/>
              </w:rPr>
              <w:t xml:space="preserve"> savjetuje preventivni rad i mjere</w:t>
            </w:r>
          </w:p>
          <w:p w:rsidR="002F0AF7" w:rsidRPr="002F0AF7" w:rsidRDefault="002F0AF7" w:rsidP="00F71BD3">
            <w:pPr>
              <w:rPr>
                <w:rFonts w:ascii="Times New Roman" w:hAnsi="Times New Roman"/>
                <w:sz w:val="24"/>
              </w:rPr>
            </w:pPr>
            <w:r w:rsidRPr="002F0AF7">
              <w:rPr>
                <w:rFonts w:ascii="Times New Roman" w:hAnsi="Times New Roman"/>
                <w:sz w:val="24"/>
              </w:rPr>
              <w:t>-uključuje se u poslove stručnih službi radi zajedničke koordinacije rada ustanove, a u</w:t>
            </w:r>
          </w:p>
          <w:p w:rsidR="002F0AF7" w:rsidRPr="002F0AF7" w:rsidRDefault="002F0AF7" w:rsidP="00F71BD3">
            <w:pPr>
              <w:rPr>
                <w:rFonts w:ascii="Times New Roman" w:hAnsi="Times New Roman"/>
                <w:sz w:val="24"/>
              </w:rPr>
            </w:pPr>
            <w:r w:rsidRPr="002F0AF7">
              <w:rPr>
                <w:rFonts w:ascii="Times New Roman" w:hAnsi="Times New Roman"/>
                <w:sz w:val="24"/>
              </w:rPr>
              <w:lastRenderedPageBreak/>
              <w:t>dogovoru s ravnateljem</w:t>
            </w:r>
          </w:p>
          <w:p w:rsidR="002F0AF7" w:rsidRPr="002F0AF7" w:rsidRDefault="002F0AF7" w:rsidP="00F71BD3">
            <w:pPr>
              <w:rPr>
                <w:rFonts w:ascii="Times New Roman" w:hAnsi="Times New Roman"/>
                <w:sz w:val="24"/>
              </w:rPr>
            </w:pPr>
            <w:r w:rsidRPr="002F0AF7">
              <w:rPr>
                <w:rFonts w:ascii="Times New Roman" w:hAnsi="Times New Roman"/>
                <w:sz w:val="24"/>
              </w:rPr>
              <w:t>-vodi dokumentaciju o praćenju govora djece (dosje logopeda, stručni nalazi i</w:t>
            </w:r>
          </w:p>
          <w:p w:rsidR="002F0AF7" w:rsidRPr="002F0AF7" w:rsidRDefault="002F0AF7" w:rsidP="00F71BD3">
            <w:pPr>
              <w:rPr>
                <w:rFonts w:ascii="Times New Roman" w:hAnsi="Times New Roman"/>
                <w:sz w:val="24"/>
              </w:rPr>
            </w:pPr>
            <w:r w:rsidRPr="002F0AF7">
              <w:rPr>
                <w:rFonts w:ascii="Times New Roman" w:hAnsi="Times New Roman"/>
                <w:sz w:val="24"/>
              </w:rPr>
              <w:t>mišljenja)</w:t>
            </w:r>
          </w:p>
          <w:p w:rsidR="002F0AF7" w:rsidRPr="002F0AF7" w:rsidRDefault="002F0AF7" w:rsidP="00F71BD3">
            <w:pPr>
              <w:rPr>
                <w:rFonts w:ascii="Times New Roman" w:hAnsi="Times New Roman"/>
                <w:sz w:val="24"/>
              </w:rPr>
            </w:pPr>
            <w:r w:rsidRPr="002F0AF7">
              <w:rPr>
                <w:rFonts w:ascii="Times New Roman" w:hAnsi="Times New Roman"/>
                <w:sz w:val="24"/>
              </w:rPr>
              <w:t>-surađuje i sudjeluje u programima stalnog usavršavanja odgojitelja, s roditeljima i</w:t>
            </w:r>
          </w:p>
          <w:p w:rsidR="002F0AF7" w:rsidRPr="002F0AF7" w:rsidRDefault="002F0AF7" w:rsidP="00F71BD3">
            <w:pPr>
              <w:rPr>
                <w:rFonts w:ascii="Times New Roman" w:hAnsi="Times New Roman"/>
                <w:sz w:val="24"/>
              </w:rPr>
            </w:pPr>
            <w:r w:rsidRPr="002F0AF7">
              <w:rPr>
                <w:rFonts w:ascii="Times New Roman" w:hAnsi="Times New Roman"/>
                <w:sz w:val="24"/>
              </w:rPr>
              <w:t>lokalnom zajednicom</w:t>
            </w:r>
          </w:p>
          <w:p w:rsidR="002F0AF7" w:rsidRPr="002F0AF7" w:rsidRDefault="002F0AF7" w:rsidP="00F71BD3">
            <w:pPr>
              <w:rPr>
                <w:rFonts w:ascii="Times New Roman" w:hAnsi="Times New Roman"/>
                <w:sz w:val="24"/>
              </w:rPr>
            </w:pPr>
            <w:r w:rsidRPr="002F0AF7">
              <w:rPr>
                <w:rFonts w:ascii="Times New Roman" w:hAnsi="Times New Roman"/>
                <w:sz w:val="24"/>
              </w:rPr>
              <w:t>-unapređuje cjelokupan rad u Vrtiću</w:t>
            </w:r>
          </w:p>
          <w:p w:rsidR="002F0AF7" w:rsidRPr="002F0AF7" w:rsidRDefault="002F0AF7" w:rsidP="00F71BD3">
            <w:pPr>
              <w:rPr>
                <w:rFonts w:ascii="Times New Roman" w:hAnsi="Times New Roman"/>
                <w:sz w:val="24"/>
              </w:rPr>
            </w:pPr>
            <w:r w:rsidRPr="002F0AF7">
              <w:rPr>
                <w:rFonts w:ascii="Times New Roman" w:hAnsi="Times New Roman"/>
                <w:sz w:val="24"/>
              </w:rPr>
              <w:t>-povezuje se sa zdravstvenim ustanovama i ustanovama socijalne skrbi</w:t>
            </w:r>
          </w:p>
          <w:p w:rsidR="002F0AF7" w:rsidRPr="002F0AF7" w:rsidRDefault="002F0AF7" w:rsidP="00F71BD3">
            <w:pPr>
              <w:rPr>
                <w:rFonts w:ascii="Times New Roman" w:hAnsi="Times New Roman"/>
                <w:sz w:val="24"/>
              </w:rPr>
            </w:pPr>
            <w:r w:rsidRPr="002F0AF7">
              <w:rPr>
                <w:rFonts w:ascii="Times New Roman" w:hAnsi="Times New Roman"/>
                <w:sz w:val="24"/>
              </w:rPr>
              <w:t>-koristi se supervizijskom pomoći i sudjeluje u istraživanjima u Vrtiću te javno</w:t>
            </w:r>
          </w:p>
          <w:p w:rsidR="002F0AF7" w:rsidRPr="002F0AF7" w:rsidRDefault="002F0AF7" w:rsidP="00F71BD3">
            <w:pPr>
              <w:rPr>
                <w:rFonts w:ascii="Times New Roman" w:hAnsi="Times New Roman"/>
                <w:sz w:val="24"/>
              </w:rPr>
            </w:pPr>
            <w:r w:rsidRPr="002F0AF7">
              <w:rPr>
                <w:rFonts w:ascii="Times New Roman" w:hAnsi="Times New Roman"/>
                <w:sz w:val="24"/>
              </w:rPr>
              <w:t>prezentira rezultate</w:t>
            </w:r>
          </w:p>
          <w:p w:rsidR="002F0AF7" w:rsidRPr="002F0AF7" w:rsidRDefault="002F0AF7" w:rsidP="00F71BD3">
            <w:pPr>
              <w:rPr>
                <w:rFonts w:ascii="Times New Roman" w:hAnsi="Times New Roman"/>
                <w:sz w:val="24"/>
              </w:rPr>
            </w:pPr>
            <w:r w:rsidRPr="002F0AF7">
              <w:rPr>
                <w:rFonts w:ascii="Times New Roman" w:hAnsi="Times New Roman"/>
                <w:sz w:val="24"/>
              </w:rPr>
              <w:t>-vodi propisanu dokumentaciju</w:t>
            </w:r>
          </w:p>
          <w:p w:rsidR="002F0AF7" w:rsidRPr="002F0AF7" w:rsidRDefault="002F0AF7" w:rsidP="00F71BD3">
            <w:pPr>
              <w:rPr>
                <w:rFonts w:ascii="Times New Roman" w:hAnsi="Times New Roman"/>
                <w:b/>
                <w:sz w:val="24"/>
              </w:rPr>
            </w:pPr>
            <w:r w:rsidRPr="002F0AF7">
              <w:rPr>
                <w:rFonts w:ascii="Times New Roman" w:hAnsi="Times New Roman"/>
                <w:sz w:val="24"/>
              </w:rPr>
              <w:t>-ostali poslovi s područja svoje struke</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BROJ RADNIKA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 (12 sati tjedno)</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STRUČNO-RAZVOJNI POSLOVI I POSLOVI PREDŠKOLSKOG ODGOJA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p w:rsidR="002F0AF7" w:rsidRPr="002F0AF7" w:rsidRDefault="002F0AF7" w:rsidP="00F71BD3">
            <w:pPr>
              <w:rPr>
                <w:rFonts w:ascii="Times New Roman" w:hAnsi="Times New Roman"/>
                <w:sz w:val="24"/>
              </w:rPr>
            </w:pPr>
          </w:p>
        </w:tc>
        <w:tc>
          <w:tcPr>
            <w:tcW w:w="6480" w:type="dxa"/>
          </w:tcPr>
          <w:p w:rsidR="002F0AF7" w:rsidRPr="002F0AF7" w:rsidRDefault="002F0AF7" w:rsidP="00F71BD3">
            <w:pPr>
              <w:rPr>
                <w:rFonts w:ascii="Times New Roman" w:hAnsi="Times New Roman"/>
                <w:b/>
                <w:bCs/>
                <w:sz w:val="24"/>
              </w:rPr>
            </w:pPr>
            <w:r w:rsidRPr="002F0AF7">
              <w:rPr>
                <w:rFonts w:ascii="Times New Roman" w:hAnsi="Times New Roman"/>
                <w:b/>
                <w:bCs/>
                <w:sz w:val="24"/>
              </w:rPr>
              <w:t>ODGOJITELJ /ICA/</w:t>
            </w:r>
          </w:p>
          <w:p w:rsidR="002F0AF7" w:rsidRPr="002F0AF7" w:rsidRDefault="002F0AF7" w:rsidP="00F71BD3">
            <w:pPr>
              <w:rPr>
                <w:rFonts w:ascii="Times New Roman" w:hAnsi="Times New Roman"/>
                <w:sz w:val="24"/>
              </w:rPr>
            </w:pP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bCs/>
                <w:sz w:val="24"/>
              </w:rPr>
            </w:pPr>
            <w:r w:rsidRPr="002F0AF7">
              <w:rPr>
                <w:rFonts w:ascii="Times New Roman" w:hAnsi="Times New Roman"/>
                <w:bCs/>
                <w:sz w:val="24"/>
              </w:rPr>
              <w:t xml:space="preserve">1,70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preddiplomski sveučilišni studij ili stručni studij odgovarajuće vrste, odnosno studij odgovarajuće vrste kojim je stečena viša stručna sprema u skladu sa ranijim propisima, kao i sveučilišni diplomski studij ili specijalistički studij odgovarajuće vrste.</w:t>
            </w:r>
          </w:p>
          <w:p w:rsidR="002F0AF7" w:rsidRPr="002F0AF7" w:rsidRDefault="002F0AF7" w:rsidP="00F71BD3">
            <w:pPr>
              <w:rPr>
                <w:rFonts w:ascii="Times New Roman" w:hAnsi="Times New Roman"/>
                <w:sz w:val="24"/>
              </w:rPr>
            </w:pPr>
            <w:r w:rsidRPr="002F0AF7">
              <w:rPr>
                <w:rFonts w:ascii="Times New Roman" w:hAnsi="Times New Roman"/>
                <w:sz w:val="24"/>
              </w:rPr>
              <w:t xml:space="preserve">- položen stručni ispit </w:t>
            </w:r>
          </w:p>
          <w:p w:rsidR="002F0AF7" w:rsidRPr="002F0AF7" w:rsidRDefault="002F0AF7" w:rsidP="00F71BD3">
            <w:pPr>
              <w:rPr>
                <w:rFonts w:ascii="Times New Roman" w:hAnsi="Times New Roman"/>
                <w:sz w:val="24"/>
              </w:rPr>
            </w:pPr>
            <w:r w:rsidRPr="002F0AF7">
              <w:rPr>
                <w:rFonts w:ascii="Times New Roman" w:hAnsi="Times New Roman"/>
                <w:sz w:val="24"/>
              </w:rPr>
              <w:t>- utvrđene zdravstvene sposobnosti za obavljanje poslova odgojitelja</w:t>
            </w:r>
          </w:p>
          <w:p w:rsidR="002F0AF7" w:rsidRPr="002F0AF7" w:rsidRDefault="002F0AF7" w:rsidP="00F71BD3">
            <w:pPr>
              <w:rPr>
                <w:rFonts w:ascii="Times New Roman" w:hAnsi="Times New Roman"/>
                <w:sz w:val="24"/>
              </w:rPr>
            </w:pPr>
            <w:r w:rsidRPr="002F0AF7">
              <w:rPr>
                <w:rFonts w:ascii="Times New Roman" w:hAnsi="Times New Roman"/>
                <w:sz w:val="24"/>
              </w:rPr>
              <w:t>Pripravnički staž 12 mjeseci</w:t>
            </w:r>
          </w:p>
          <w:p w:rsidR="002F0AF7" w:rsidRPr="002F0AF7" w:rsidRDefault="002F0AF7" w:rsidP="00F71BD3">
            <w:pPr>
              <w:rPr>
                <w:rFonts w:ascii="Times New Roman" w:hAnsi="Times New Roman"/>
                <w:sz w:val="24"/>
              </w:rPr>
            </w:pPr>
            <w:r w:rsidRPr="002F0AF7">
              <w:rPr>
                <w:rFonts w:ascii="Times New Roman" w:hAnsi="Times New Roman"/>
                <w:sz w:val="24"/>
              </w:rPr>
              <w:t>Posebni uvjeti :Za voditelja engleskog programa ( ili nekih drugih programa) potrebno je znanje prema odredbama zakona ili drugih važećih akata nadležnog ministarstva</w:t>
            </w:r>
          </w:p>
          <w:p w:rsidR="002F0AF7" w:rsidRPr="002F0AF7" w:rsidRDefault="002F0AF7" w:rsidP="00F71BD3">
            <w:pPr>
              <w:rPr>
                <w:rFonts w:ascii="Times New Roman" w:hAnsi="Times New Roman"/>
                <w:sz w:val="24"/>
              </w:rPr>
            </w:pPr>
            <w:r w:rsidRPr="002F0AF7">
              <w:rPr>
                <w:rFonts w:ascii="Times New Roman" w:hAnsi="Times New Roman"/>
                <w:sz w:val="24"/>
              </w:rPr>
              <w:t>Probni rok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Broj radnika </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6 (40 sati tjedno)</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predlaže godišnji plan i program rada iz svojega djelokruga i izrađuje izvješće o ostvarivanju programa rada</w:t>
            </w:r>
          </w:p>
          <w:p w:rsidR="002F0AF7" w:rsidRPr="002F0AF7" w:rsidRDefault="002F0AF7" w:rsidP="00F71BD3">
            <w:pPr>
              <w:rPr>
                <w:rFonts w:ascii="Times New Roman" w:hAnsi="Times New Roman"/>
                <w:sz w:val="24"/>
              </w:rPr>
            </w:pPr>
            <w:r w:rsidRPr="002F0AF7">
              <w:rPr>
                <w:rFonts w:ascii="Times New Roman" w:hAnsi="Times New Roman"/>
                <w:sz w:val="24"/>
              </w:rPr>
              <w:t>-  ostvaruje neposredne zadaće odgoja i naobrazbe predškolske djece</w:t>
            </w:r>
          </w:p>
          <w:p w:rsidR="002F0AF7" w:rsidRPr="002F0AF7" w:rsidRDefault="002F0AF7" w:rsidP="00F71BD3">
            <w:pPr>
              <w:rPr>
                <w:rFonts w:ascii="Times New Roman" w:hAnsi="Times New Roman"/>
                <w:sz w:val="24"/>
              </w:rPr>
            </w:pPr>
            <w:r w:rsidRPr="002F0AF7">
              <w:rPr>
                <w:rFonts w:ascii="Times New Roman" w:hAnsi="Times New Roman"/>
                <w:sz w:val="24"/>
              </w:rPr>
              <w:t xml:space="preserve"> - u neposrednom radu sa djecom  i skupinom djece provodi 27,5 sati tjedno. Dnevno ukupno provodi 7 sati unutar Ustanove  Drugi dio satnice odnosi se na ostale poslove( planiranje, </w:t>
            </w:r>
            <w:proofErr w:type="spellStart"/>
            <w:r w:rsidRPr="002F0AF7">
              <w:rPr>
                <w:rFonts w:ascii="Times New Roman" w:hAnsi="Times New Roman"/>
                <w:sz w:val="24"/>
              </w:rPr>
              <w:t>programiranje,vrednovanje</w:t>
            </w:r>
            <w:proofErr w:type="spellEnd"/>
            <w:r w:rsidRPr="002F0AF7">
              <w:rPr>
                <w:rFonts w:ascii="Times New Roman" w:hAnsi="Times New Roman"/>
                <w:sz w:val="24"/>
              </w:rPr>
              <w:t>, pripremu poticaja, rad sa roditeljima i stručno usavršavanje unutar i izvan Ustanove).</w:t>
            </w:r>
          </w:p>
          <w:p w:rsidR="002F0AF7" w:rsidRPr="002F0AF7" w:rsidRDefault="002F0AF7" w:rsidP="00F71BD3">
            <w:pPr>
              <w:rPr>
                <w:rFonts w:ascii="Times New Roman" w:hAnsi="Times New Roman"/>
                <w:sz w:val="24"/>
              </w:rPr>
            </w:pPr>
            <w:r w:rsidRPr="002F0AF7">
              <w:rPr>
                <w:rFonts w:ascii="Times New Roman" w:hAnsi="Times New Roman"/>
                <w:sz w:val="24"/>
              </w:rPr>
              <w:t>- predlaže i izvršava tromjesečni, tjedni i dnevni plan ostvarivanja redovitih, posebnih i drugih programa Vrtića</w:t>
            </w:r>
          </w:p>
          <w:p w:rsidR="002F0AF7" w:rsidRPr="002F0AF7" w:rsidRDefault="002F0AF7" w:rsidP="00F71BD3">
            <w:pPr>
              <w:rPr>
                <w:rFonts w:ascii="Times New Roman" w:hAnsi="Times New Roman"/>
                <w:sz w:val="24"/>
              </w:rPr>
            </w:pPr>
            <w:r w:rsidRPr="002F0AF7">
              <w:rPr>
                <w:rFonts w:ascii="Times New Roman" w:hAnsi="Times New Roman"/>
                <w:sz w:val="24"/>
              </w:rPr>
              <w:t>- osigurava potrebne uvjete, ustrojava rad i radi u odgojnoj skupini</w:t>
            </w:r>
          </w:p>
          <w:p w:rsidR="002F0AF7" w:rsidRPr="002F0AF7" w:rsidRDefault="002F0AF7" w:rsidP="00F71BD3">
            <w:pPr>
              <w:rPr>
                <w:rFonts w:ascii="Times New Roman" w:hAnsi="Times New Roman"/>
                <w:sz w:val="24"/>
              </w:rPr>
            </w:pPr>
            <w:r w:rsidRPr="002F0AF7">
              <w:rPr>
                <w:rFonts w:ascii="Times New Roman" w:hAnsi="Times New Roman"/>
                <w:sz w:val="24"/>
              </w:rPr>
              <w:lastRenderedPageBreak/>
              <w:t>- sudjeluje u izradi i ostvarivanju izvedbenog odgojno- obrazovnog programa i prati njegovo ostvarivanje.</w:t>
            </w:r>
          </w:p>
          <w:p w:rsidR="002F0AF7" w:rsidRPr="002F0AF7" w:rsidRDefault="002F0AF7" w:rsidP="00F71BD3">
            <w:pPr>
              <w:rPr>
                <w:rFonts w:ascii="Times New Roman" w:hAnsi="Times New Roman"/>
                <w:sz w:val="24"/>
              </w:rPr>
            </w:pPr>
            <w:r w:rsidRPr="002F0AF7">
              <w:rPr>
                <w:rFonts w:ascii="Times New Roman" w:hAnsi="Times New Roman"/>
                <w:sz w:val="24"/>
              </w:rPr>
              <w:t>- vodi odgovarajuću pedagošku dokumentaciju te izrađuje odgovarajuće evidencije</w:t>
            </w:r>
          </w:p>
          <w:p w:rsidR="002F0AF7" w:rsidRPr="002F0AF7" w:rsidRDefault="002F0AF7" w:rsidP="00F71BD3">
            <w:pPr>
              <w:rPr>
                <w:rFonts w:ascii="Times New Roman" w:hAnsi="Times New Roman"/>
                <w:sz w:val="24"/>
              </w:rPr>
            </w:pPr>
            <w:r w:rsidRPr="002F0AF7">
              <w:rPr>
                <w:rFonts w:ascii="Times New Roman" w:hAnsi="Times New Roman"/>
                <w:sz w:val="24"/>
              </w:rPr>
              <w:t>- skrbi se o prostoru u kojem borave djeca, posebice s obzirom na njegovu pedagošku i estetsku osmišljenost i higijensko zdravstvene uvjete</w:t>
            </w:r>
          </w:p>
          <w:p w:rsidR="002F0AF7" w:rsidRPr="002F0AF7" w:rsidRDefault="002F0AF7" w:rsidP="00F71BD3">
            <w:pPr>
              <w:rPr>
                <w:rFonts w:ascii="Times New Roman" w:hAnsi="Times New Roman"/>
                <w:sz w:val="24"/>
              </w:rPr>
            </w:pPr>
            <w:r w:rsidRPr="002F0AF7">
              <w:rPr>
                <w:rFonts w:ascii="Times New Roman" w:hAnsi="Times New Roman"/>
                <w:sz w:val="24"/>
              </w:rPr>
              <w:t>- skrbi se o didaktičkim i drugim sredstvima rada vrtića neophodnim u radu s djecom te o ispravnosti tih sredstava</w:t>
            </w:r>
          </w:p>
          <w:p w:rsidR="002F0AF7" w:rsidRPr="002F0AF7" w:rsidRDefault="002F0AF7" w:rsidP="00F71BD3">
            <w:pPr>
              <w:rPr>
                <w:rFonts w:ascii="Times New Roman" w:hAnsi="Times New Roman"/>
                <w:sz w:val="24"/>
              </w:rPr>
            </w:pPr>
            <w:r w:rsidRPr="002F0AF7">
              <w:rPr>
                <w:rFonts w:ascii="Times New Roman" w:hAnsi="Times New Roman"/>
                <w:sz w:val="24"/>
              </w:rPr>
              <w:t xml:space="preserve">- surađuje s roditeljima , drugim djelatnicima Vrtića i širom društvenom zajednicom </w:t>
            </w:r>
          </w:p>
          <w:p w:rsidR="002F0AF7" w:rsidRPr="002F0AF7" w:rsidRDefault="002F0AF7" w:rsidP="00F71BD3">
            <w:pPr>
              <w:rPr>
                <w:rFonts w:ascii="Times New Roman" w:hAnsi="Times New Roman"/>
                <w:sz w:val="24"/>
              </w:rPr>
            </w:pPr>
            <w:r w:rsidRPr="002F0AF7">
              <w:rPr>
                <w:rFonts w:ascii="Times New Roman" w:hAnsi="Times New Roman"/>
                <w:sz w:val="24"/>
              </w:rPr>
              <w:t>- sudjeluje u radu stručnih tijela Vrtića, prati stručnu literaturu i dr.</w:t>
            </w:r>
          </w:p>
          <w:p w:rsidR="002F0AF7" w:rsidRPr="002F0AF7" w:rsidRDefault="002F0AF7" w:rsidP="00F71BD3">
            <w:pPr>
              <w:rPr>
                <w:rFonts w:ascii="Times New Roman" w:hAnsi="Times New Roman"/>
                <w:sz w:val="24"/>
              </w:rPr>
            </w:pPr>
            <w:r w:rsidRPr="002F0AF7">
              <w:rPr>
                <w:rFonts w:ascii="Times New Roman" w:hAnsi="Times New Roman"/>
                <w:sz w:val="24"/>
              </w:rPr>
              <w:t>- redovito se priprema za rad s djecom</w:t>
            </w:r>
          </w:p>
          <w:p w:rsidR="002F0AF7" w:rsidRPr="002F0AF7" w:rsidRDefault="002F0AF7" w:rsidP="00F71BD3">
            <w:pPr>
              <w:rPr>
                <w:rFonts w:ascii="Times New Roman" w:hAnsi="Times New Roman"/>
                <w:sz w:val="24"/>
              </w:rPr>
            </w:pPr>
            <w:r w:rsidRPr="002F0AF7">
              <w:rPr>
                <w:rFonts w:ascii="Times New Roman" w:hAnsi="Times New Roman"/>
                <w:sz w:val="24"/>
              </w:rPr>
              <w:t>- stručno se usavršava kroz individualne i kolektivne oblike usavršavanja</w:t>
            </w:r>
          </w:p>
          <w:p w:rsidR="002F0AF7" w:rsidRPr="002F0AF7" w:rsidRDefault="002F0AF7" w:rsidP="00F71BD3">
            <w:pPr>
              <w:rPr>
                <w:rFonts w:ascii="Times New Roman" w:hAnsi="Times New Roman"/>
                <w:sz w:val="24"/>
              </w:rPr>
            </w:pPr>
            <w:r w:rsidRPr="002F0AF7">
              <w:rPr>
                <w:rFonts w:ascii="Times New Roman" w:hAnsi="Times New Roman"/>
                <w:sz w:val="24"/>
              </w:rPr>
              <w:t>-obavlja i druge poslove po nalogu ravnatelja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STRUČNO-RAZVOJNI POSLOVI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b/>
                <w:sz w:val="24"/>
              </w:rPr>
            </w:pPr>
            <w:r w:rsidRPr="002F0AF7">
              <w:rPr>
                <w:rFonts w:ascii="Times New Roman" w:hAnsi="Times New Roman"/>
                <w:b/>
                <w:sz w:val="24"/>
              </w:rPr>
              <w:t>Naziv radnog mjesta</w:t>
            </w:r>
          </w:p>
          <w:p w:rsidR="002F0AF7" w:rsidRPr="002F0AF7" w:rsidRDefault="002F0AF7" w:rsidP="00F71BD3">
            <w:pPr>
              <w:rPr>
                <w:rFonts w:ascii="Times New Roman" w:hAnsi="Times New Roman"/>
                <w:b/>
                <w:sz w:val="24"/>
              </w:rPr>
            </w:pPr>
            <w:r w:rsidRPr="002F0AF7">
              <w:rPr>
                <w:rFonts w:ascii="Times New Roman" w:hAnsi="Times New Roman"/>
                <w:b/>
                <w:sz w:val="24"/>
              </w:rPr>
              <w:t>Broj radnika</w:t>
            </w:r>
          </w:p>
        </w:tc>
        <w:tc>
          <w:tcPr>
            <w:tcW w:w="6480" w:type="dxa"/>
          </w:tcPr>
          <w:p w:rsidR="002F0AF7" w:rsidRPr="002F0AF7" w:rsidRDefault="002F0AF7" w:rsidP="00F71BD3">
            <w:pPr>
              <w:rPr>
                <w:rFonts w:ascii="Times New Roman" w:hAnsi="Times New Roman"/>
                <w:b/>
                <w:sz w:val="24"/>
              </w:rPr>
            </w:pPr>
            <w:r w:rsidRPr="002F0AF7">
              <w:rPr>
                <w:rFonts w:ascii="Times New Roman" w:hAnsi="Times New Roman"/>
                <w:b/>
                <w:sz w:val="24"/>
              </w:rPr>
              <w:t>ZDRAVSTVENI VODITELJ/ ICA (medicinska sestra)</w:t>
            </w:r>
          </w:p>
          <w:p w:rsidR="002F0AF7" w:rsidRPr="002F0AF7" w:rsidRDefault="002F0AF7" w:rsidP="00F71BD3">
            <w:pPr>
              <w:rPr>
                <w:rFonts w:ascii="Times New Roman" w:hAnsi="Times New Roman"/>
                <w:sz w:val="24"/>
              </w:rPr>
            </w:pPr>
            <w:r w:rsidRPr="002F0AF7">
              <w:rPr>
                <w:rFonts w:ascii="Times New Roman" w:hAnsi="Times New Roman"/>
                <w:sz w:val="24"/>
              </w:rPr>
              <w:t xml:space="preserve">1 (8 sati tjedno)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Preddiplomski sveučilišni studij ili stručni studij sestrinstva, odnosno studij kojim je stečena stručna sprema u djelatnosti sestrinstva u skladu sa ranijim propisima kao i sveučilišni diplomski studij ili specijalistički studij sestrinstva</w:t>
            </w:r>
          </w:p>
          <w:p w:rsidR="002F0AF7" w:rsidRPr="002F0AF7" w:rsidRDefault="002F0AF7" w:rsidP="00F71BD3">
            <w:pPr>
              <w:rPr>
                <w:rFonts w:ascii="Times New Roman" w:hAnsi="Times New Roman"/>
                <w:sz w:val="24"/>
              </w:rPr>
            </w:pPr>
            <w:r w:rsidRPr="002F0AF7">
              <w:rPr>
                <w:rFonts w:ascii="Times New Roman" w:hAnsi="Times New Roman"/>
                <w:sz w:val="24"/>
              </w:rPr>
              <w:t>1 god. radnog iskustva</w:t>
            </w:r>
          </w:p>
          <w:p w:rsidR="002F0AF7" w:rsidRPr="002F0AF7" w:rsidRDefault="002F0AF7" w:rsidP="00F71BD3">
            <w:pPr>
              <w:rPr>
                <w:rFonts w:ascii="Times New Roman" w:hAnsi="Times New Roman"/>
                <w:sz w:val="24"/>
              </w:rPr>
            </w:pPr>
            <w:r w:rsidRPr="002F0AF7">
              <w:rPr>
                <w:rFonts w:ascii="Times New Roman" w:hAnsi="Times New Roman"/>
                <w:sz w:val="24"/>
              </w:rPr>
              <w:t>Položen stručni ispit</w:t>
            </w:r>
          </w:p>
          <w:p w:rsidR="002F0AF7" w:rsidRPr="002F0AF7" w:rsidRDefault="002F0AF7" w:rsidP="00F71BD3">
            <w:pPr>
              <w:rPr>
                <w:rFonts w:ascii="Times New Roman" w:hAnsi="Times New Roman"/>
                <w:sz w:val="24"/>
              </w:rPr>
            </w:pPr>
            <w:r w:rsidRPr="002F0AF7">
              <w:rPr>
                <w:rFonts w:ascii="Times New Roman" w:hAnsi="Times New Roman"/>
                <w:sz w:val="24"/>
              </w:rPr>
              <w:t>Probni rad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1,70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Rad na poboljšanju i nadzoru prostora u objektima </w:t>
            </w:r>
            <w:proofErr w:type="spellStart"/>
            <w:r w:rsidRPr="002F0AF7">
              <w:rPr>
                <w:rFonts w:ascii="Times New Roman" w:hAnsi="Times New Roman"/>
                <w:sz w:val="24"/>
              </w:rPr>
              <w:t>vrtića.Sudjeluje</w:t>
            </w:r>
            <w:proofErr w:type="spellEnd"/>
            <w:r w:rsidRPr="002F0AF7">
              <w:rPr>
                <w:rFonts w:ascii="Times New Roman" w:hAnsi="Times New Roman"/>
                <w:sz w:val="24"/>
              </w:rPr>
              <w:t xml:space="preserve"> pri raspoređivanju djece po odgojnim </w:t>
            </w:r>
            <w:proofErr w:type="spellStart"/>
            <w:r w:rsidRPr="002F0AF7">
              <w:rPr>
                <w:rFonts w:ascii="Times New Roman" w:hAnsi="Times New Roman"/>
                <w:sz w:val="24"/>
              </w:rPr>
              <w:t>skupinama.Vodi</w:t>
            </w:r>
            <w:proofErr w:type="spellEnd"/>
            <w:r w:rsidRPr="002F0AF7">
              <w:rPr>
                <w:rFonts w:ascii="Times New Roman" w:hAnsi="Times New Roman"/>
                <w:sz w:val="24"/>
              </w:rPr>
              <w:t xml:space="preserve"> priručnu apoteku, vodi priručnu </w:t>
            </w:r>
            <w:proofErr w:type="spellStart"/>
            <w:r w:rsidRPr="002F0AF7">
              <w:rPr>
                <w:rFonts w:ascii="Times New Roman" w:hAnsi="Times New Roman"/>
                <w:sz w:val="24"/>
              </w:rPr>
              <w:t>ambulantu.Vodi</w:t>
            </w:r>
            <w:proofErr w:type="spellEnd"/>
            <w:r w:rsidRPr="002F0AF7">
              <w:rPr>
                <w:rFonts w:ascii="Times New Roman" w:hAnsi="Times New Roman"/>
                <w:sz w:val="24"/>
              </w:rPr>
              <w:t xml:space="preserve"> zdravstvenu evidenciju pobola i izostanka djece, vrši pregled oboljele djece( po potrebi izvješćuje liječnika). Po potrebi pruža pomoć te organizira i educira osoblje jaslica i </w:t>
            </w:r>
            <w:proofErr w:type="spellStart"/>
            <w:r w:rsidRPr="002F0AF7">
              <w:rPr>
                <w:rFonts w:ascii="Times New Roman" w:hAnsi="Times New Roman"/>
                <w:sz w:val="24"/>
              </w:rPr>
              <w:t>vrtića.O</w:t>
            </w:r>
            <w:proofErr w:type="spellEnd"/>
            <w:r w:rsidRPr="002F0AF7">
              <w:rPr>
                <w:rFonts w:ascii="Times New Roman" w:hAnsi="Times New Roman"/>
                <w:sz w:val="24"/>
              </w:rPr>
              <w:t xml:space="preserve"> svim problemima vezanim za higijensko-zdravstveno stanje u objektima vrtića izvješćuje ravnatelja i potrebne službe.</w:t>
            </w:r>
          </w:p>
          <w:p w:rsidR="002F0AF7" w:rsidRPr="002F0AF7" w:rsidRDefault="002F0AF7" w:rsidP="00F71BD3">
            <w:pPr>
              <w:rPr>
                <w:rFonts w:ascii="Times New Roman" w:hAnsi="Times New Roman"/>
                <w:sz w:val="24"/>
              </w:rPr>
            </w:pPr>
            <w:r w:rsidRPr="002F0AF7">
              <w:rPr>
                <w:rFonts w:ascii="Times New Roman" w:hAnsi="Times New Roman"/>
                <w:sz w:val="24"/>
              </w:rPr>
              <w:t>-Otkriva zdravstveni status djece kod prijema u vrtić, prati procijepljenost djece i vodi evidenciju o istom.</w:t>
            </w:r>
          </w:p>
          <w:p w:rsidR="002F0AF7" w:rsidRPr="002F0AF7" w:rsidRDefault="002F0AF7" w:rsidP="00F71BD3">
            <w:pPr>
              <w:rPr>
                <w:rFonts w:ascii="Times New Roman" w:hAnsi="Times New Roman"/>
                <w:sz w:val="24"/>
              </w:rPr>
            </w:pPr>
            <w:r w:rsidRPr="002F0AF7">
              <w:rPr>
                <w:rFonts w:ascii="Times New Roman" w:hAnsi="Times New Roman"/>
                <w:sz w:val="24"/>
              </w:rPr>
              <w:t xml:space="preserve">-Poduzima preventivne mjere i radi na zdravstvenom </w:t>
            </w:r>
            <w:proofErr w:type="spellStart"/>
            <w:r w:rsidRPr="002F0AF7">
              <w:rPr>
                <w:rFonts w:ascii="Times New Roman" w:hAnsi="Times New Roman"/>
                <w:sz w:val="24"/>
              </w:rPr>
              <w:t>odgoju,vrši</w:t>
            </w:r>
            <w:proofErr w:type="spellEnd"/>
            <w:r w:rsidRPr="002F0AF7">
              <w:rPr>
                <w:rFonts w:ascii="Times New Roman" w:hAnsi="Times New Roman"/>
                <w:sz w:val="24"/>
              </w:rPr>
              <w:t xml:space="preserve"> antropometrijska mjerenja djece i obradu dobivenih podataka.</w:t>
            </w:r>
          </w:p>
          <w:p w:rsidR="002F0AF7" w:rsidRPr="002F0AF7" w:rsidRDefault="002F0AF7" w:rsidP="00F71BD3">
            <w:pPr>
              <w:rPr>
                <w:rFonts w:ascii="Times New Roman" w:hAnsi="Times New Roman"/>
                <w:sz w:val="24"/>
              </w:rPr>
            </w:pPr>
            <w:r w:rsidRPr="002F0AF7">
              <w:rPr>
                <w:rFonts w:ascii="Times New Roman" w:hAnsi="Times New Roman"/>
                <w:sz w:val="24"/>
              </w:rPr>
              <w:t>-Nabavlja potreban materijal za dezinfekciju i dijeli isti po objektima.</w:t>
            </w:r>
          </w:p>
          <w:p w:rsidR="002F0AF7" w:rsidRPr="002F0AF7" w:rsidRDefault="002F0AF7" w:rsidP="00F71BD3">
            <w:pPr>
              <w:rPr>
                <w:rFonts w:ascii="Times New Roman" w:hAnsi="Times New Roman"/>
                <w:sz w:val="24"/>
              </w:rPr>
            </w:pPr>
            <w:r w:rsidRPr="002F0AF7">
              <w:rPr>
                <w:rFonts w:ascii="Times New Roman" w:hAnsi="Times New Roman"/>
                <w:sz w:val="24"/>
              </w:rPr>
              <w:t>-Nabavlja sanitetski materijal i po potrebi oprema objekte.</w:t>
            </w:r>
          </w:p>
          <w:p w:rsidR="002F0AF7" w:rsidRPr="002F0AF7" w:rsidRDefault="002F0AF7" w:rsidP="00F71BD3">
            <w:pPr>
              <w:rPr>
                <w:rFonts w:ascii="Times New Roman" w:hAnsi="Times New Roman"/>
                <w:sz w:val="24"/>
              </w:rPr>
            </w:pPr>
            <w:r w:rsidRPr="002F0AF7">
              <w:rPr>
                <w:rFonts w:ascii="Times New Roman" w:hAnsi="Times New Roman"/>
                <w:sz w:val="24"/>
              </w:rPr>
              <w:t xml:space="preserve">-Sudjeluje u izradi jelovnika i programa za djecu s posebnim potrebama u </w:t>
            </w:r>
            <w:proofErr w:type="spellStart"/>
            <w:r w:rsidRPr="002F0AF7">
              <w:rPr>
                <w:rFonts w:ascii="Times New Roman" w:hAnsi="Times New Roman"/>
                <w:sz w:val="24"/>
              </w:rPr>
              <w:t>prehrani.Izračunava</w:t>
            </w:r>
            <w:proofErr w:type="spellEnd"/>
            <w:r w:rsidRPr="002F0AF7">
              <w:rPr>
                <w:rFonts w:ascii="Times New Roman" w:hAnsi="Times New Roman"/>
                <w:sz w:val="24"/>
              </w:rPr>
              <w:t xml:space="preserve"> kalorijsku vrijednost jelovnika. </w:t>
            </w:r>
          </w:p>
          <w:p w:rsidR="002F0AF7" w:rsidRPr="002F0AF7" w:rsidRDefault="002F0AF7" w:rsidP="00F71BD3">
            <w:pPr>
              <w:rPr>
                <w:rFonts w:ascii="Times New Roman" w:hAnsi="Times New Roman"/>
                <w:sz w:val="24"/>
              </w:rPr>
            </w:pPr>
            <w:r w:rsidRPr="002F0AF7">
              <w:rPr>
                <w:rFonts w:ascii="Times New Roman" w:hAnsi="Times New Roman"/>
                <w:sz w:val="24"/>
              </w:rPr>
              <w:lastRenderedPageBreak/>
              <w:t xml:space="preserve">-Vrši svakodnevnu kontrolu kvalitete i kvantitete </w:t>
            </w:r>
            <w:proofErr w:type="spellStart"/>
            <w:r w:rsidRPr="002F0AF7">
              <w:rPr>
                <w:rFonts w:ascii="Times New Roman" w:hAnsi="Times New Roman"/>
                <w:sz w:val="24"/>
              </w:rPr>
              <w:t>hrane.Vodi</w:t>
            </w:r>
            <w:proofErr w:type="spellEnd"/>
            <w:r w:rsidRPr="002F0AF7">
              <w:rPr>
                <w:rFonts w:ascii="Times New Roman" w:hAnsi="Times New Roman"/>
                <w:sz w:val="24"/>
              </w:rPr>
              <w:t xml:space="preserve"> brigu o higijeni djece i osoblja koje radi u vrtiću. –Vodi zdravstvenu evidenciju, pregleda djelatnika vrtića, organizira zdravstveni pregled djelatnika za produženje sanitarnih knjižica. </w:t>
            </w:r>
          </w:p>
          <w:p w:rsidR="002F0AF7" w:rsidRPr="002F0AF7" w:rsidRDefault="002F0AF7" w:rsidP="00F71BD3">
            <w:pPr>
              <w:rPr>
                <w:rFonts w:ascii="Times New Roman" w:hAnsi="Times New Roman"/>
                <w:sz w:val="24"/>
              </w:rPr>
            </w:pPr>
            <w:r w:rsidRPr="002F0AF7">
              <w:rPr>
                <w:rFonts w:ascii="Times New Roman" w:hAnsi="Times New Roman"/>
                <w:sz w:val="24"/>
              </w:rPr>
              <w:t xml:space="preserve">-Sudjeluje u organizaciji roditeljskih sastanaka. </w:t>
            </w:r>
          </w:p>
          <w:p w:rsidR="002F0AF7" w:rsidRPr="002F0AF7" w:rsidRDefault="002F0AF7" w:rsidP="00F71BD3">
            <w:pPr>
              <w:rPr>
                <w:rFonts w:ascii="Times New Roman" w:hAnsi="Times New Roman"/>
                <w:sz w:val="24"/>
              </w:rPr>
            </w:pPr>
            <w:r w:rsidRPr="002F0AF7">
              <w:rPr>
                <w:rFonts w:ascii="Times New Roman" w:hAnsi="Times New Roman"/>
                <w:sz w:val="24"/>
              </w:rPr>
              <w:t xml:space="preserve">-Organizira i održava predavanja za roditelje u suradnji sa pedagogom i ravnateljem vrtića. </w:t>
            </w:r>
          </w:p>
          <w:p w:rsidR="002F0AF7" w:rsidRPr="002F0AF7" w:rsidRDefault="002F0AF7" w:rsidP="00F71BD3">
            <w:pPr>
              <w:rPr>
                <w:rFonts w:ascii="Times New Roman" w:hAnsi="Times New Roman"/>
                <w:sz w:val="24"/>
              </w:rPr>
            </w:pPr>
            <w:r w:rsidRPr="002F0AF7">
              <w:rPr>
                <w:rFonts w:ascii="Times New Roman" w:hAnsi="Times New Roman"/>
                <w:sz w:val="24"/>
              </w:rPr>
              <w:t xml:space="preserve">-Organizira individualne kontakte sa roditeljima, prati stručnu literaturu( psihološku, </w:t>
            </w:r>
            <w:proofErr w:type="spellStart"/>
            <w:r w:rsidRPr="002F0AF7">
              <w:rPr>
                <w:rFonts w:ascii="Times New Roman" w:hAnsi="Times New Roman"/>
                <w:sz w:val="24"/>
              </w:rPr>
              <w:t>pedagošku,zdravstvenu</w:t>
            </w:r>
            <w:proofErr w:type="spellEnd"/>
            <w:r w:rsidRPr="002F0AF7">
              <w:rPr>
                <w:rFonts w:ascii="Times New Roman" w:hAnsi="Times New Roman"/>
                <w:sz w:val="24"/>
              </w:rPr>
              <w:t xml:space="preserve"> i metodološku).</w:t>
            </w:r>
          </w:p>
          <w:p w:rsidR="002F0AF7" w:rsidRPr="002F0AF7" w:rsidRDefault="002F0AF7" w:rsidP="00F71BD3">
            <w:pPr>
              <w:rPr>
                <w:rFonts w:ascii="Times New Roman" w:hAnsi="Times New Roman"/>
                <w:sz w:val="24"/>
              </w:rPr>
            </w:pPr>
            <w:r w:rsidRPr="002F0AF7">
              <w:rPr>
                <w:rFonts w:ascii="Times New Roman" w:hAnsi="Times New Roman"/>
                <w:sz w:val="24"/>
              </w:rPr>
              <w:t>-Obavlja i druge poslove iz djelokruga svog rada po nalogu ravnatelja.</w:t>
            </w:r>
          </w:p>
          <w:p w:rsidR="002F0AF7" w:rsidRPr="002F0AF7" w:rsidRDefault="002F0AF7" w:rsidP="00F71BD3">
            <w:pPr>
              <w:rPr>
                <w:rFonts w:ascii="Times New Roman" w:hAnsi="Times New Roman"/>
                <w:sz w:val="24"/>
              </w:rPr>
            </w:pP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POSLOVI PREHRANE</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b/>
                <w:bCs/>
                <w:sz w:val="24"/>
              </w:rPr>
            </w:pPr>
            <w:r w:rsidRPr="002F0AF7">
              <w:rPr>
                <w:rFonts w:ascii="Times New Roman" w:hAnsi="Times New Roman"/>
                <w:b/>
                <w:bCs/>
                <w:sz w:val="24"/>
              </w:rPr>
              <w:t>KUHARICA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BROJ RADNIKA</w:t>
            </w:r>
          </w:p>
        </w:tc>
        <w:tc>
          <w:tcPr>
            <w:tcW w:w="6480" w:type="dxa"/>
          </w:tcPr>
          <w:p w:rsidR="002F0AF7" w:rsidRPr="002F0AF7" w:rsidRDefault="002F0AF7" w:rsidP="00F71BD3">
            <w:pPr>
              <w:rPr>
                <w:rFonts w:ascii="Times New Roman" w:hAnsi="Times New Roman"/>
                <w:sz w:val="24"/>
              </w:rPr>
            </w:pPr>
          </w:p>
          <w:p w:rsidR="002F0AF7" w:rsidRPr="002F0AF7" w:rsidRDefault="002F0AF7" w:rsidP="00F71BD3">
            <w:pPr>
              <w:rPr>
                <w:rFonts w:ascii="Times New Roman" w:hAnsi="Times New Roman"/>
                <w:b/>
                <w:sz w:val="24"/>
              </w:rPr>
            </w:pPr>
            <w:r w:rsidRPr="002F0AF7">
              <w:rPr>
                <w:rFonts w:ascii="Times New Roman" w:hAnsi="Times New Roman"/>
                <w:b/>
                <w:sz w:val="24"/>
              </w:rPr>
              <w:t>1</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SSS kuhar</w:t>
            </w:r>
          </w:p>
          <w:p w:rsidR="002F0AF7" w:rsidRPr="002F0AF7" w:rsidRDefault="002F0AF7" w:rsidP="00F71BD3">
            <w:pPr>
              <w:rPr>
                <w:rFonts w:ascii="Times New Roman" w:hAnsi="Times New Roman"/>
                <w:sz w:val="24"/>
              </w:rPr>
            </w:pPr>
            <w:r w:rsidRPr="002F0AF7">
              <w:rPr>
                <w:rFonts w:ascii="Times New Roman" w:hAnsi="Times New Roman"/>
                <w:sz w:val="24"/>
              </w:rPr>
              <w:t>1 godina radnog iskustva</w:t>
            </w:r>
          </w:p>
          <w:p w:rsidR="002F0AF7" w:rsidRPr="002F0AF7" w:rsidRDefault="002F0AF7" w:rsidP="00F71BD3">
            <w:pPr>
              <w:rPr>
                <w:rFonts w:ascii="Times New Roman" w:hAnsi="Times New Roman"/>
                <w:sz w:val="24"/>
              </w:rPr>
            </w:pPr>
            <w:r w:rsidRPr="002F0AF7">
              <w:rPr>
                <w:rFonts w:ascii="Times New Roman" w:hAnsi="Times New Roman"/>
                <w:sz w:val="24"/>
              </w:rPr>
              <w:t>Probni  rad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1,40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 kuha </w:t>
            </w:r>
          </w:p>
          <w:p w:rsidR="002F0AF7" w:rsidRPr="002F0AF7" w:rsidRDefault="002F0AF7" w:rsidP="00F71BD3">
            <w:pPr>
              <w:rPr>
                <w:rFonts w:ascii="Times New Roman" w:hAnsi="Times New Roman"/>
                <w:sz w:val="24"/>
              </w:rPr>
            </w:pPr>
            <w:r w:rsidRPr="002F0AF7">
              <w:rPr>
                <w:rFonts w:ascii="Times New Roman" w:hAnsi="Times New Roman"/>
                <w:sz w:val="24"/>
              </w:rPr>
              <w:t>-odgovara za kvalitetu i kvantitetu obroka,</w:t>
            </w:r>
          </w:p>
          <w:p w:rsidR="002F0AF7" w:rsidRPr="002F0AF7" w:rsidRDefault="002F0AF7" w:rsidP="00F71BD3">
            <w:pPr>
              <w:rPr>
                <w:rFonts w:ascii="Times New Roman" w:hAnsi="Times New Roman"/>
                <w:sz w:val="24"/>
              </w:rPr>
            </w:pPr>
            <w:r w:rsidRPr="002F0AF7">
              <w:rPr>
                <w:rFonts w:ascii="Times New Roman" w:hAnsi="Times New Roman"/>
                <w:sz w:val="24"/>
              </w:rPr>
              <w:t>-Pazi na zdravstvenu ispravnost namirnica,</w:t>
            </w:r>
          </w:p>
          <w:p w:rsidR="002F0AF7" w:rsidRPr="002F0AF7" w:rsidRDefault="002F0AF7" w:rsidP="00F71BD3">
            <w:pPr>
              <w:rPr>
                <w:rFonts w:ascii="Times New Roman" w:hAnsi="Times New Roman"/>
                <w:sz w:val="24"/>
              </w:rPr>
            </w:pPr>
            <w:r w:rsidRPr="002F0AF7">
              <w:rPr>
                <w:rFonts w:ascii="Times New Roman" w:hAnsi="Times New Roman"/>
                <w:sz w:val="24"/>
              </w:rPr>
              <w:t xml:space="preserve">-Vrši nabavu i </w:t>
            </w:r>
            <w:proofErr w:type="spellStart"/>
            <w:r w:rsidRPr="002F0AF7">
              <w:rPr>
                <w:rFonts w:ascii="Times New Roman" w:hAnsi="Times New Roman"/>
                <w:sz w:val="24"/>
              </w:rPr>
              <w:t>i</w:t>
            </w:r>
            <w:proofErr w:type="spellEnd"/>
            <w:r w:rsidRPr="002F0AF7">
              <w:rPr>
                <w:rFonts w:ascii="Times New Roman" w:hAnsi="Times New Roman"/>
                <w:sz w:val="24"/>
              </w:rPr>
              <w:t xml:space="preserve"> prati  isporuku hrane u dječje sobe,</w:t>
            </w:r>
          </w:p>
          <w:p w:rsidR="002F0AF7" w:rsidRPr="002F0AF7" w:rsidRDefault="002F0AF7" w:rsidP="00F71BD3">
            <w:pPr>
              <w:rPr>
                <w:rFonts w:ascii="Times New Roman" w:hAnsi="Times New Roman"/>
                <w:sz w:val="24"/>
              </w:rPr>
            </w:pPr>
            <w:r w:rsidRPr="002F0AF7">
              <w:rPr>
                <w:rFonts w:ascii="Times New Roman" w:hAnsi="Times New Roman"/>
                <w:sz w:val="24"/>
              </w:rPr>
              <w:t>-Piše jelovnike , brine o kaloričnoj vrijednosti obroka,</w:t>
            </w:r>
          </w:p>
          <w:p w:rsidR="002F0AF7" w:rsidRPr="002F0AF7" w:rsidRDefault="002F0AF7" w:rsidP="00F71BD3">
            <w:pPr>
              <w:rPr>
                <w:rFonts w:ascii="Times New Roman" w:hAnsi="Times New Roman"/>
                <w:sz w:val="24"/>
              </w:rPr>
            </w:pPr>
            <w:r w:rsidRPr="002F0AF7">
              <w:rPr>
                <w:rFonts w:ascii="Times New Roman" w:hAnsi="Times New Roman"/>
                <w:sz w:val="24"/>
              </w:rPr>
              <w:t xml:space="preserve">-dogovara sa zdravstvenom voditeljicom </w:t>
            </w:r>
            <w:proofErr w:type="spellStart"/>
            <w:r w:rsidRPr="002F0AF7">
              <w:rPr>
                <w:rFonts w:ascii="Times New Roman" w:hAnsi="Times New Roman"/>
                <w:sz w:val="24"/>
              </w:rPr>
              <w:t>kaloriske</w:t>
            </w:r>
            <w:proofErr w:type="spellEnd"/>
            <w:r w:rsidRPr="002F0AF7">
              <w:rPr>
                <w:rFonts w:ascii="Times New Roman" w:hAnsi="Times New Roman"/>
                <w:sz w:val="24"/>
              </w:rPr>
              <w:t xml:space="preserve"> i ostale vrijednosti</w:t>
            </w:r>
          </w:p>
          <w:p w:rsidR="002F0AF7" w:rsidRPr="002F0AF7" w:rsidRDefault="002F0AF7" w:rsidP="00F71BD3">
            <w:pPr>
              <w:rPr>
                <w:rFonts w:ascii="Times New Roman" w:hAnsi="Times New Roman"/>
                <w:sz w:val="24"/>
              </w:rPr>
            </w:pPr>
            <w:r w:rsidRPr="002F0AF7">
              <w:rPr>
                <w:rFonts w:ascii="Times New Roman" w:hAnsi="Times New Roman"/>
                <w:sz w:val="24"/>
              </w:rPr>
              <w:t>-Prati zakonom određene smjernice radu kuhinje</w:t>
            </w:r>
          </w:p>
          <w:p w:rsidR="002F0AF7" w:rsidRPr="002F0AF7" w:rsidRDefault="002F0AF7" w:rsidP="00F71BD3">
            <w:pPr>
              <w:rPr>
                <w:rFonts w:ascii="Times New Roman" w:hAnsi="Times New Roman"/>
                <w:sz w:val="24"/>
              </w:rPr>
            </w:pPr>
            <w:r w:rsidRPr="002F0AF7">
              <w:rPr>
                <w:rFonts w:ascii="Times New Roman" w:hAnsi="Times New Roman"/>
                <w:sz w:val="24"/>
              </w:rPr>
              <w:t>- Brine o kontinuitetu provedbe HASAP-sustava –vodi evidenciju</w:t>
            </w:r>
          </w:p>
          <w:p w:rsidR="002F0AF7" w:rsidRPr="002F0AF7" w:rsidRDefault="002F0AF7" w:rsidP="00F71BD3">
            <w:pPr>
              <w:rPr>
                <w:rFonts w:ascii="Times New Roman" w:hAnsi="Times New Roman"/>
                <w:sz w:val="24"/>
              </w:rPr>
            </w:pPr>
            <w:r w:rsidRPr="002F0AF7">
              <w:rPr>
                <w:rFonts w:ascii="Times New Roman" w:hAnsi="Times New Roman"/>
                <w:sz w:val="24"/>
              </w:rPr>
              <w:t xml:space="preserve">-Obavlja sve  poslove u preuzimanju, čišćenju i pripremanju namirnica </w:t>
            </w:r>
          </w:p>
          <w:p w:rsidR="002F0AF7" w:rsidRPr="002F0AF7" w:rsidRDefault="002F0AF7" w:rsidP="00F71BD3">
            <w:pPr>
              <w:rPr>
                <w:rFonts w:ascii="Times New Roman" w:hAnsi="Times New Roman"/>
                <w:sz w:val="24"/>
              </w:rPr>
            </w:pPr>
            <w:r w:rsidRPr="002F0AF7">
              <w:rPr>
                <w:rFonts w:ascii="Times New Roman" w:hAnsi="Times New Roman"/>
                <w:sz w:val="24"/>
              </w:rPr>
              <w:t>- obavlja  poslove vezane uz kuhanje i dovršavanje jela</w:t>
            </w:r>
          </w:p>
          <w:p w:rsidR="002F0AF7" w:rsidRPr="002F0AF7" w:rsidRDefault="002F0AF7" w:rsidP="00F71BD3">
            <w:pPr>
              <w:rPr>
                <w:rFonts w:ascii="Times New Roman" w:hAnsi="Times New Roman"/>
                <w:sz w:val="24"/>
              </w:rPr>
            </w:pPr>
            <w:r w:rsidRPr="002F0AF7">
              <w:rPr>
                <w:rFonts w:ascii="Times New Roman" w:hAnsi="Times New Roman"/>
                <w:sz w:val="24"/>
              </w:rPr>
              <w:t>-  raspoređuje obroke po objektima</w:t>
            </w:r>
          </w:p>
          <w:p w:rsidR="002F0AF7" w:rsidRPr="002F0AF7" w:rsidRDefault="002F0AF7" w:rsidP="00F71BD3">
            <w:pPr>
              <w:rPr>
                <w:rFonts w:ascii="Times New Roman" w:hAnsi="Times New Roman"/>
                <w:sz w:val="24"/>
              </w:rPr>
            </w:pPr>
            <w:r w:rsidRPr="002F0AF7">
              <w:rPr>
                <w:rFonts w:ascii="Times New Roman" w:hAnsi="Times New Roman"/>
                <w:sz w:val="24"/>
              </w:rPr>
              <w:t>-pere i dezinficira pribor za jelo i cjelokupni prostor kuhinje</w:t>
            </w:r>
          </w:p>
          <w:p w:rsidR="002F0AF7" w:rsidRPr="002F0AF7" w:rsidRDefault="002F0AF7" w:rsidP="00F71BD3">
            <w:pPr>
              <w:rPr>
                <w:rFonts w:ascii="Times New Roman" w:hAnsi="Times New Roman"/>
                <w:sz w:val="24"/>
              </w:rPr>
            </w:pPr>
            <w:r w:rsidRPr="002F0AF7">
              <w:rPr>
                <w:rFonts w:ascii="Times New Roman" w:hAnsi="Times New Roman"/>
                <w:sz w:val="24"/>
              </w:rPr>
              <w:t xml:space="preserve"> odlaže  u namijenjeni prostor sav otpad </w:t>
            </w:r>
          </w:p>
          <w:p w:rsidR="002F0AF7" w:rsidRPr="002F0AF7" w:rsidRDefault="002F0AF7" w:rsidP="00F71BD3">
            <w:pPr>
              <w:rPr>
                <w:rFonts w:ascii="Times New Roman" w:hAnsi="Times New Roman"/>
                <w:sz w:val="24"/>
              </w:rPr>
            </w:pPr>
            <w:r w:rsidRPr="002F0AF7">
              <w:rPr>
                <w:rFonts w:ascii="Times New Roman" w:hAnsi="Times New Roman"/>
                <w:sz w:val="24"/>
              </w:rPr>
              <w:t>-pranje suđa i kuhinje nakon završetka rada</w:t>
            </w:r>
          </w:p>
          <w:p w:rsidR="002F0AF7" w:rsidRPr="002F0AF7" w:rsidRDefault="002F0AF7" w:rsidP="00F71BD3">
            <w:pPr>
              <w:rPr>
                <w:rFonts w:ascii="Times New Roman" w:hAnsi="Times New Roman"/>
                <w:sz w:val="24"/>
              </w:rPr>
            </w:pPr>
            <w:r w:rsidRPr="002F0AF7">
              <w:rPr>
                <w:rFonts w:ascii="Times New Roman" w:hAnsi="Times New Roman"/>
                <w:sz w:val="24"/>
              </w:rPr>
              <w:t xml:space="preserve">- poslovi serviranja </w:t>
            </w:r>
          </w:p>
          <w:p w:rsidR="002F0AF7" w:rsidRPr="002F0AF7" w:rsidRDefault="002F0AF7" w:rsidP="00F71BD3">
            <w:pPr>
              <w:rPr>
                <w:rFonts w:ascii="Times New Roman" w:hAnsi="Times New Roman"/>
                <w:sz w:val="24"/>
              </w:rPr>
            </w:pPr>
            <w:r w:rsidRPr="002F0AF7">
              <w:rPr>
                <w:rFonts w:ascii="Times New Roman" w:hAnsi="Times New Roman"/>
                <w:sz w:val="24"/>
              </w:rPr>
              <w:t>-pazi na čistoću osnovnih i pomoćnih sredstava za rad u kuhinji kao i odjeće i obuće</w:t>
            </w:r>
          </w:p>
          <w:p w:rsidR="002F0AF7" w:rsidRPr="002F0AF7" w:rsidRDefault="002F0AF7" w:rsidP="00F71BD3">
            <w:pPr>
              <w:rPr>
                <w:rFonts w:ascii="Times New Roman" w:hAnsi="Times New Roman"/>
                <w:sz w:val="24"/>
              </w:rPr>
            </w:pPr>
            <w:r w:rsidRPr="002F0AF7">
              <w:rPr>
                <w:rFonts w:ascii="Times New Roman" w:hAnsi="Times New Roman"/>
                <w:sz w:val="24"/>
              </w:rPr>
              <w:t>- obavlja  i druge poslove po nalogu ravnatelja</w:t>
            </w:r>
          </w:p>
          <w:p w:rsidR="002F0AF7" w:rsidRPr="002F0AF7" w:rsidRDefault="002F0AF7" w:rsidP="00F71BD3">
            <w:pPr>
              <w:rPr>
                <w:rFonts w:ascii="Times New Roman" w:hAnsi="Times New Roman"/>
                <w:sz w:val="24"/>
              </w:rPr>
            </w:pPr>
          </w:p>
          <w:p w:rsidR="002F0AF7" w:rsidRPr="002F0AF7" w:rsidRDefault="002F0AF7" w:rsidP="00F71BD3">
            <w:pPr>
              <w:rPr>
                <w:rFonts w:ascii="Times New Roman" w:hAnsi="Times New Roman"/>
                <w:sz w:val="24"/>
              </w:rPr>
            </w:pP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 POSLOVI TEHNIČKOG ODRŽAVANJA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b/>
                <w:bCs/>
                <w:sz w:val="24"/>
              </w:rPr>
            </w:pPr>
            <w:r w:rsidRPr="002F0AF7">
              <w:rPr>
                <w:rFonts w:ascii="Times New Roman" w:hAnsi="Times New Roman"/>
                <w:b/>
                <w:bCs/>
                <w:sz w:val="24"/>
              </w:rPr>
              <w:t xml:space="preserve">DOMAR( </w:t>
            </w:r>
            <w:proofErr w:type="spellStart"/>
            <w:r w:rsidRPr="002F0AF7">
              <w:rPr>
                <w:rFonts w:ascii="Times New Roman" w:hAnsi="Times New Roman"/>
                <w:b/>
                <w:bCs/>
                <w:sz w:val="24"/>
              </w:rPr>
              <w:t>ekonom,vozač</w:t>
            </w:r>
            <w:proofErr w:type="spellEnd"/>
            <w:r w:rsidRPr="002F0AF7">
              <w:rPr>
                <w:rFonts w:ascii="Times New Roman" w:hAnsi="Times New Roman"/>
                <w:b/>
                <w:bCs/>
                <w:sz w:val="24"/>
              </w:rPr>
              <w:t>, kotlovničar)</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Broj radnika</w:t>
            </w:r>
          </w:p>
        </w:tc>
        <w:tc>
          <w:tcPr>
            <w:tcW w:w="6480" w:type="dxa"/>
          </w:tcPr>
          <w:p w:rsidR="002F0AF7" w:rsidRPr="002F0AF7" w:rsidRDefault="002F0AF7" w:rsidP="00F71BD3">
            <w:pPr>
              <w:rPr>
                <w:rFonts w:ascii="Times New Roman" w:hAnsi="Times New Roman"/>
                <w:b/>
                <w:sz w:val="24"/>
              </w:rPr>
            </w:pPr>
            <w:r w:rsidRPr="002F0AF7">
              <w:rPr>
                <w:rFonts w:ascii="Times New Roman" w:hAnsi="Times New Roman"/>
                <w:b/>
                <w:sz w:val="24"/>
              </w:rPr>
              <w:t>1</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lastRenderedPageBreak/>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1,30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SSS </w:t>
            </w:r>
          </w:p>
          <w:p w:rsidR="002F0AF7" w:rsidRPr="002F0AF7" w:rsidRDefault="002F0AF7" w:rsidP="00F71BD3">
            <w:pPr>
              <w:rPr>
                <w:rFonts w:ascii="Times New Roman" w:hAnsi="Times New Roman"/>
                <w:sz w:val="24"/>
              </w:rPr>
            </w:pPr>
            <w:r w:rsidRPr="002F0AF7">
              <w:rPr>
                <w:rFonts w:ascii="Times New Roman" w:hAnsi="Times New Roman"/>
                <w:sz w:val="24"/>
              </w:rPr>
              <w:t>Vozački ispit «B» kategorije,</w:t>
            </w:r>
          </w:p>
          <w:p w:rsidR="002F0AF7" w:rsidRPr="002F0AF7" w:rsidRDefault="002F0AF7" w:rsidP="00F71BD3">
            <w:pPr>
              <w:rPr>
                <w:rFonts w:ascii="Times New Roman" w:hAnsi="Times New Roman"/>
                <w:sz w:val="24"/>
              </w:rPr>
            </w:pPr>
            <w:r w:rsidRPr="002F0AF7">
              <w:rPr>
                <w:rFonts w:ascii="Times New Roman" w:hAnsi="Times New Roman"/>
                <w:sz w:val="24"/>
              </w:rPr>
              <w:t>Probni rad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-vrši  poslove  prijevoza hrane i ostalih sredstava prema potrebi</w:t>
            </w:r>
          </w:p>
          <w:p w:rsidR="002F0AF7" w:rsidRPr="002F0AF7" w:rsidRDefault="002F0AF7" w:rsidP="00F71BD3">
            <w:pPr>
              <w:rPr>
                <w:rFonts w:ascii="Times New Roman" w:hAnsi="Times New Roman"/>
                <w:sz w:val="24"/>
              </w:rPr>
            </w:pPr>
            <w:r w:rsidRPr="002F0AF7">
              <w:rPr>
                <w:rFonts w:ascii="Times New Roman" w:hAnsi="Times New Roman"/>
                <w:sz w:val="24"/>
              </w:rPr>
              <w:t>- obavlja poslove prijevoza u svrhu nabave , i prijevoza među objektima</w:t>
            </w:r>
          </w:p>
          <w:p w:rsidR="002F0AF7" w:rsidRPr="002F0AF7" w:rsidRDefault="002F0AF7" w:rsidP="00F71BD3">
            <w:pPr>
              <w:rPr>
                <w:rFonts w:ascii="Times New Roman" w:hAnsi="Times New Roman"/>
                <w:sz w:val="24"/>
              </w:rPr>
            </w:pPr>
            <w:r w:rsidRPr="002F0AF7">
              <w:rPr>
                <w:rFonts w:ascii="Times New Roman" w:hAnsi="Times New Roman"/>
                <w:sz w:val="24"/>
              </w:rPr>
              <w:t>- svakodnevno čisti vozilo, brine o dezinfekciji istog</w:t>
            </w:r>
          </w:p>
          <w:p w:rsidR="002F0AF7" w:rsidRPr="002F0AF7" w:rsidRDefault="002F0AF7" w:rsidP="00F71BD3">
            <w:pPr>
              <w:rPr>
                <w:rFonts w:ascii="Times New Roman" w:hAnsi="Times New Roman"/>
                <w:sz w:val="24"/>
              </w:rPr>
            </w:pPr>
            <w:r w:rsidRPr="002F0AF7">
              <w:rPr>
                <w:rFonts w:ascii="Times New Roman" w:hAnsi="Times New Roman"/>
                <w:sz w:val="24"/>
              </w:rPr>
              <w:t>-obavlja manje popravke na vozilu, te pazi na rokove za registraciju</w:t>
            </w:r>
          </w:p>
          <w:p w:rsidR="002F0AF7" w:rsidRPr="002F0AF7" w:rsidRDefault="002F0AF7" w:rsidP="00F71BD3">
            <w:pPr>
              <w:rPr>
                <w:rFonts w:ascii="Times New Roman" w:hAnsi="Times New Roman"/>
                <w:sz w:val="24"/>
              </w:rPr>
            </w:pPr>
            <w:r w:rsidRPr="002F0AF7">
              <w:rPr>
                <w:rFonts w:ascii="Times New Roman" w:hAnsi="Times New Roman"/>
                <w:sz w:val="24"/>
              </w:rPr>
              <w:t>- vodi poslove u skladištu , ispostavlja robu i vodi evidenciju o robi.</w:t>
            </w:r>
          </w:p>
          <w:p w:rsidR="002F0AF7" w:rsidRPr="002F0AF7" w:rsidRDefault="002F0AF7" w:rsidP="00F71BD3">
            <w:pPr>
              <w:rPr>
                <w:rFonts w:ascii="Times New Roman" w:hAnsi="Times New Roman"/>
                <w:sz w:val="24"/>
              </w:rPr>
            </w:pPr>
            <w:r w:rsidRPr="002F0AF7">
              <w:rPr>
                <w:rFonts w:ascii="Times New Roman" w:hAnsi="Times New Roman"/>
                <w:sz w:val="24"/>
              </w:rPr>
              <w:t>- redovito čisti terase, krovove i oluke</w:t>
            </w:r>
          </w:p>
          <w:p w:rsidR="002F0AF7" w:rsidRPr="002F0AF7" w:rsidRDefault="002F0AF7" w:rsidP="00F71BD3">
            <w:pPr>
              <w:rPr>
                <w:rFonts w:ascii="Times New Roman" w:hAnsi="Times New Roman"/>
                <w:sz w:val="24"/>
              </w:rPr>
            </w:pPr>
            <w:r w:rsidRPr="002F0AF7">
              <w:rPr>
                <w:rFonts w:ascii="Times New Roman" w:hAnsi="Times New Roman"/>
                <w:sz w:val="24"/>
              </w:rPr>
              <w:t>- održava u ispravnom stanju cjelokupni inventar</w:t>
            </w:r>
          </w:p>
          <w:p w:rsidR="002F0AF7" w:rsidRPr="002F0AF7" w:rsidRDefault="002F0AF7" w:rsidP="00F71BD3">
            <w:pPr>
              <w:rPr>
                <w:rFonts w:ascii="Times New Roman" w:hAnsi="Times New Roman"/>
                <w:sz w:val="24"/>
              </w:rPr>
            </w:pPr>
            <w:r w:rsidRPr="002F0AF7">
              <w:rPr>
                <w:rFonts w:ascii="Times New Roman" w:hAnsi="Times New Roman"/>
                <w:sz w:val="24"/>
              </w:rPr>
              <w:t>- obavlja popravke na didaktičkom materijalu</w:t>
            </w:r>
          </w:p>
          <w:p w:rsidR="002F0AF7" w:rsidRPr="002F0AF7" w:rsidRDefault="002F0AF7" w:rsidP="00F71BD3">
            <w:pPr>
              <w:rPr>
                <w:rFonts w:ascii="Times New Roman" w:hAnsi="Times New Roman"/>
                <w:sz w:val="24"/>
              </w:rPr>
            </w:pPr>
            <w:r w:rsidRPr="002F0AF7">
              <w:rPr>
                <w:rFonts w:ascii="Times New Roman" w:hAnsi="Times New Roman"/>
                <w:sz w:val="24"/>
              </w:rPr>
              <w:t>- pali i gasi grijanje , brine se o dostavi goriva</w:t>
            </w:r>
          </w:p>
          <w:p w:rsidR="002F0AF7" w:rsidRPr="002F0AF7" w:rsidRDefault="002F0AF7" w:rsidP="00F71BD3">
            <w:pPr>
              <w:rPr>
                <w:rFonts w:ascii="Times New Roman" w:hAnsi="Times New Roman"/>
                <w:sz w:val="24"/>
              </w:rPr>
            </w:pPr>
            <w:r w:rsidRPr="002F0AF7">
              <w:rPr>
                <w:rFonts w:ascii="Times New Roman" w:hAnsi="Times New Roman"/>
                <w:sz w:val="24"/>
              </w:rPr>
              <w:t>- obavlja sitne popravke u objektima</w:t>
            </w:r>
          </w:p>
          <w:p w:rsidR="002F0AF7" w:rsidRPr="002F0AF7" w:rsidRDefault="002F0AF7" w:rsidP="00F71BD3">
            <w:pPr>
              <w:rPr>
                <w:rFonts w:ascii="Times New Roman" w:hAnsi="Times New Roman"/>
                <w:sz w:val="24"/>
              </w:rPr>
            </w:pPr>
            <w:r w:rsidRPr="002F0AF7">
              <w:rPr>
                <w:rFonts w:ascii="Times New Roman" w:hAnsi="Times New Roman"/>
                <w:sz w:val="24"/>
              </w:rPr>
              <w:t>- brine o sredstvima za rad</w:t>
            </w:r>
          </w:p>
          <w:p w:rsidR="002F0AF7" w:rsidRPr="002F0AF7" w:rsidRDefault="002F0AF7" w:rsidP="00F71BD3">
            <w:pPr>
              <w:rPr>
                <w:rFonts w:ascii="Times New Roman" w:hAnsi="Times New Roman"/>
                <w:sz w:val="24"/>
              </w:rPr>
            </w:pPr>
            <w:r w:rsidRPr="002F0AF7">
              <w:rPr>
                <w:rFonts w:ascii="Times New Roman" w:hAnsi="Times New Roman"/>
                <w:sz w:val="24"/>
              </w:rPr>
              <w:t>- održava vanjski prostor vrtića : košnja trave, čišćenje snijega</w:t>
            </w:r>
          </w:p>
          <w:p w:rsidR="002F0AF7" w:rsidRPr="002F0AF7" w:rsidRDefault="002F0AF7" w:rsidP="00F71BD3">
            <w:pPr>
              <w:rPr>
                <w:rFonts w:ascii="Times New Roman" w:hAnsi="Times New Roman"/>
                <w:sz w:val="24"/>
              </w:rPr>
            </w:pPr>
            <w:r w:rsidRPr="002F0AF7">
              <w:rPr>
                <w:rFonts w:ascii="Times New Roman" w:hAnsi="Times New Roman"/>
                <w:sz w:val="24"/>
              </w:rPr>
              <w:t>- obavlja sve poslove po nalogu ravnatelja</w:t>
            </w:r>
          </w:p>
          <w:p w:rsidR="002F0AF7" w:rsidRPr="002F0AF7" w:rsidRDefault="002F0AF7" w:rsidP="00F71BD3">
            <w:pPr>
              <w:rPr>
                <w:rFonts w:ascii="Times New Roman" w:hAnsi="Times New Roman"/>
                <w:sz w:val="24"/>
              </w:rPr>
            </w:pP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SKUPINE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POSLOVI ČIŠĆENJA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Naziv radnog mjesta</w:t>
            </w:r>
          </w:p>
        </w:tc>
        <w:tc>
          <w:tcPr>
            <w:tcW w:w="6480" w:type="dxa"/>
          </w:tcPr>
          <w:p w:rsidR="002F0AF7" w:rsidRPr="002F0AF7" w:rsidRDefault="002F0AF7" w:rsidP="00F71BD3">
            <w:pPr>
              <w:rPr>
                <w:rFonts w:ascii="Times New Roman" w:hAnsi="Times New Roman"/>
                <w:b/>
                <w:bCs/>
                <w:sz w:val="24"/>
              </w:rPr>
            </w:pPr>
            <w:r w:rsidRPr="002F0AF7">
              <w:rPr>
                <w:rFonts w:ascii="Times New Roman" w:hAnsi="Times New Roman"/>
                <w:b/>
                <w:bCs/>
                <w:sz w:val="24"/>
              </w:rPr>
              <w:t>SPREMAČICA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Broj radnika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 xml:space="preserve">1 (40 sati tjedno) </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Koeficijent za izračun plaće</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1,20</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UVJETI</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osnovna škola</w:t>
            </w:r>
          </w:p>
          <w:p w:rsidR="002F0AF7" w:rsidRPr="002F0AF7" w:rsidRDefault="002F0AF7" w:rsidP="00F71BD3">
            <w:pPr>
              <w:rPr>
                <w:rFonts w:ascii="Times New Roman" w:hAnsi="Times New Roman"/>
                <w:sz w:val="24"/>
              </w:rPr>
            </w:pPr>
            <w:r w:rsidRPr="002F0AF7">
              <w:rPr>
                <w:rFonts w:ascii="Times New Roman" w:hAnsi="Times New Roman"/>
                <w:sz w:val="24"/>
              </w:rPr>
              <w:t>Probni rad 60 dana</w:t>
            </w:r>
          </w:p>
        </w:tc>
      </w:tr>
      <w:tr w:rsidR="002F0AF7" w:rsidRPr="002F0AF7" w:rsidTr="00F71BD3">
        <w:tblPrEx>
          <w:tblCellMar>
            <w:top w:w="0" w:type="dxa"/>
            <w:bottom w:w="0" w:type="dxa"/>
          </w:tblCellMar>
        </w:tblPrEx>
        <w:tc>
          <w:tcPr>
            <w:tcW w:w="2808" w:type="dxa"/>
          </w:tcPr>
          <w:p w:rsidR="002F0AF7" w:rsidRPr="002F0AF7" w:rsidRDefault="002F0AF7" w:rsidP="00F71BD3">
            <w:pPr>
              <w:rPr>
                <w:rFonts w:ascii="Times New Roman" w:hAnsi="Times New Roman"/>
                <w:sz w:val="24"/>
              </w:rPr>
            </w:pPr>
            <w:r w:rsidRPr="002F0AF7">
              <w:rPr>
                <w:rFonts w:ascii="Times New Roman" w:hAnsi="Times New Roman"/>
                <w:sz w:val="24"/>
              </w:rPr>
              <w:t>OPIS POSLOVA</w:t>
            </w:r>
          </w:p>
        </w:tc>
        <w:tc>
          <w:tcPr>
            <w:tcW w:w="6480" w:type="dxa"/>
          </w:tcPr>
          <w:p w:rsidR="002F0AF7" w:rsidRPr="002F0AF7" w:rsidRDefault="002F0AF7" w:rsidP="00F71BD3">
            <w:pPr>
              <w:rPr>
                <w:rFonts w:ascii="Times New Roman" w:hAnsi="Times New Roman"/>
                <w:sz w:val="24"/>
              </w:rPr>
            </w:pPr>
            <w:r w:rsidRPr="002F0AF7">
              <w:rPr>
                <w:rFonts w:ascii="Times New Roman" w:hAnsi="Times New Roman"/>
                <w:sz w:val="24"/>
              </w:rPr>
              <w:t>-svakodnevno obavlja poslove čišćenja i higijene prostorija u kojima borave djeca, hodnika i drugih prostorija u objektu</w:t>
            </w:r>
          </w:p>
          <w:p w:rsidR="002F0AF7" w:rsidRPr="002F0AF7" w:rsidRDefault="002F0AF7" w:rsidP="00F71BD3">
            <w:pPr>
              <w:rPr>
                <w:rFonts w:ascii="Times New Roman" w:hAnsi="Times New Roman"/>
                <w:sz w:val="24"/>
              </w:rPr>
            </w:pPr>
            <w:r w:rsidRPr="002F0AF7">
              <w:rPr>
                <w:rFonts w:ascii="Times New Roman" w:hAnsi="Times New Roman"/>
                <w:sz w:val="24"/>
              </w:rPr>
              <w:t>-čišćenje namještaja i premazivanje zaštitnim sredstvima</w:t>
            </w:r>
          </w:p>
          <w:p w:rsidR="002F0AF7" w:rsidRPr="002F0AF7" w:rsidRDefault="002F0AF7" w:rsidP="00F71BD3">
            <w:pPr>
              <w:rPr>
                <w:rFonts w:ascii="Times New Roman" w:hAnsi="Times New Roman"/>
                <w:sz w:val="24"/>
              </w:rPr>
            </w:pPr>
            <w:r w:rsidRPr="002F0AF7">
              <w:rPr>
                <w:rFonts w:ascii="Times New Roman" w:hAnsi="Times New Roman"/>
                <w:sz w:val="24"/>
              </w:rPr>
              <w:t>-pranje i dezinficiranje sanitarnih čvorova tri puta dnevno</w:t>
            </w:r>
          </w:p>
          <w:p w:rsidR="002F0AF7" w:rsidRPr="002F0AF7" w:rsidRDefault="002F0AF7" w:rsidP="00F71BD3">
            <w:pPr>
              <w:rPr>
                <w:rFonts w:ascii="Times New Roman" w:hAnsi="Times New Roman"/>
                <w:sz w:val="24"/>
              </w:rPr>
            </w:pPr>
            <w:r w:rsidRPr="002F0AF7">
              <w:rPr>
                <w:rFonts w:ascii="Times New Roman" w:hAnsi="Times New Roman"/>
                <w:sz w:val="24"/>
              </w:rPr>
              <w:t>- svakodnevno čišćenje tepiha i prostirača, te jednom mjesečno iznošenje i provjetravanje</w:t>
            </w:r>
          </w:p>
          <w:p w:rsidR="002F0AF7" w:rsidRPr="002F0AF7" w:rsidRDefault="002F0AF7" w:rsidP="00F71BD3">
            <w:pPr>
              <w:rPr>
                <w:rFonts w:ascii="Times New Roman" w:hAnsi="Times New Roman"/>
                <w:sz w:val="24"/>
              </w:rPr>
            </w:pPr>
            <w:r w:rsidRPr="002F0AF7">
              <w:rPr>
                <w:rFonts w:ascii="Times New Roman" w:hAnsi="Times New Roman"/>
                <w:sz w:val="24"/>
              </w:rPr>
              <w:t>-svakodnevno čišćenje okoliša objekata : igrališta, stepeništa, terase i dr.</w:t>
            </w:r>
          </w:p>
          <w:p w:rsidR="002F0AF7" w:rsidRPr="002F0AF7" w:rsidRDefault="002F0AF7" w:rsidP="00F71BD3">
            <w:pPr>
              <w:rPr>
                <w:rFonts w:ascii="Times New Roman" w:hAnsi="Times New Roman"/>
                <w:sz w:val="24"/>
              </w:rPr>
            </w:pPr>
            <w:r w:rsidRPr="002F0AF7">
              <w:rPr>
                <w:rFonts w:ascii="Times New Roman" w:hAnsi="Times New Roman"/>
                <w:sz w:val="24"/>
              </w:rPr>
              <w:t>- čišćenje vrata, prozora, lustera, prostora za otpad</w:t>
            </w:r>
          </w:p>
          <w:p w:rsidR="002F0AF7" w:rsidRPr="002F0AF7" w:rsidRDefault="002F0AF7" w:rsidP="00F71BD3">
            <w:pPr>
              <w:rPr>
                <w:rFonts w:ascii="Times New Roman" w:hAnsi="Times New Roman"/>
                <w:sz w:val="24"/>
              </w:rPr>
            </w:pPr>
            <w:r w:rsidRPr="002F0AF7">
              <w:rPr>
                <w:rFonts w:ascii="Times New Roman" w:hAnsi="Times New Roman"/>
                <w:sz w:val="24"/>
              </w:rPr>
              <w:t>- dezinfekcija kanti za otpad</w:t>
            </w:r>
          </w:p>
          <w:p w:rsidR="002F0AF7" w:rsidRPr="002F0AF7" w:rsidRDefault="002F0AF7" w:rsidP="00F71BD3">
            <w:pPr>
              <w:rPr>
                <w:rFonts w:ascii="Times New Roman" w:hAnsi="Times New Roman"/>
                <w:sz w:val="24"/>
              </w:rPr>
            </w:pPr>
            <w:r w:rsidRPr="002F0AF7">
              <w:rPr>
                <w:rFonts w:ascii="Times New Roman" w:hAnsi="Times New Roman"/>
                <w:sz w:val="24"/>
              </w:rPr>
              <w:t>- skidanje zavjesa za pranje i njihovo postavljanje</w:t>
            </w:r>
          </w:p>
          <w:p w:rsidR="002F0AF7" w:rsidRPr="002F0AF7" w:rsidRDefault="002F0AF7" w:rsidP="00F71BD3">
            <w:pPr>
              <w:rPr>
                <w:rFonts w:ascii="Times New Roman" w:hAnsi="Times New Roman"/>
                <w:sz w:val="24"/>
              </w:rPr>
            </w:pPr>
            <w:r w:rsidRPr="002F0AF7">
              <w:rPr>
                <w:rFonts w:ascii="Times New Roman" w:hAnsi="Times New Roman"/>
                <w:sz w:val="24"/>
              </w:rPr>
              <w:t>- redovito presvlačenje dječje posteljina</w:t>
            </w:r>
          </w:p>
          <w:p w:rsidR="002F0AF7" w:rsidRPr="002F0AF7" w:rsidRDefault="002F0AF7" w:rsidP="00F71BD3">
            <w:pPr>
              <w:rPr>
                <w:rFonts w:ascii="Times New Roman" w:hAnsi="Times New Roman"/>
                <w:sz w:val="24"/>
              </w:rPr>
            </w:pPr>
            <w:r w:rsidRPr="002F0AF7">
              <w:rPr>
                <w:rFonts w:ascii="Times New Roman" w:hAnsi="Times New Roman"/>
                <w:sz w:val="24"/>
              </w:rPr>
              <w:t>- svakodnevno postavljanje i raspremanje ležaljki</w:t>
            </w:r>
          </w:p>
          <w:p w:rsidR="002F0AF7" w:rsidRPr="002F0AF7" w:rsidRDefault="002F0AF7" w:rsidP="00F71BD3">
            <w:pPr>
              <w:rPr>
                <w:rFonts w:ascii="Times New Roman" w:hAnsi="Times New Roman"/>
                <w:sz w:val="24"/>
              </w:rPr>
            </w:pPr>
            <w:r w:rsidRPr="002F0AF7">
              <w:rPr>
                <w:rFonts w:ascii="Times New Roman" w:hAnsi="Times New Roman"/>
                <w:sz w:val="24"/>
              </w:rPr>
              <w:t>- obavlja i ostale poslove po nalogu ravnatelja</w:t>
            </w:r>
          </w:p>
          <w:p w:rsidR="002F0AF7" w:rsidRPr="002F0AF7" w:rsidRDefault="002F0AF7" w:rsidP="00F71BD3">
            <w:pPr>
              <w:rPr>
                <w:rFonts w:ascii="Times New Roman" w:hAnsi="Times New Roman"/>
                <w:sz w:val="24"/>
              </w:rPr>
            </w:pPr>
          </w:p>
        </w:tc>
      </w:tr>
    </w:tbl>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V. PLAĆA RADNIKA</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19.</w:t>
      </w:r>
    </w:p>
    <w:p w:rsidR="002F0AF7" w:rsidRPr="002F0AF7" w:rsidRDefault="002F0AF7" w:rsidP="002F0AF7">
      <w:pPr>
        <w:rPr>
          <w:rFonts w:ascii="Times New Roman" w:hAnsi="Times New Roman"/>
          <w:sz w:val="24"/>
        </w:rPr>
      </w:pPr>
    </w:p>
    <w:p w:rsidR="002F0AF7" w:rsidRPr="002F0AF7" w:rsidRDefault="002F0AF7" w:rsidP="002F0AF7">
      <w:pPr>
        <w:ind w:firstLine="708"/>
        <w:rPr>
          <w:rFonts w:ascii="Times New Roman" w:hAnsi="Times New Roman"/>
          <w:sz w:val="24"/>
        </w:rPr>
      </w:pPr>
      <w:r w:rsidRPr="002F0AF7">
        <w:rPr>
          <w:rFonts w:ascii="Times New Roman" w:hAnsi="Times New Roman"/>
          <w:sz w:val="24"/>
        </w:rPr>
        <w:lastRenderedPageBreak/>
        <w:t>Plaća radnika Vrtića čini umnožak koeficijenta složenosti poslova pojedinog radnog</w:t>
      </w:r>
    </w:p>
    <w:p w:rsidR="002F0AF7" w:rsidRPr="002F0AF7" w:rsidRDefault="002F0AF7" w:rsidP="002F0AF7">
      <w:pPr>
        <w:rPr>
          <w:rFonts w:ascii="Times New Roman" w:hAnsi="Times New Roman"/>
          <w:sz w:val="24"/>
        </w:rPr>
      </w:pPr>
      <w:r w:rsidRPr="002F0AF7">
        <w:rPr>
          <w:rFonts w:ascii="Times New Roman" w:hAnsi="Times New Roman"/>
          <w:sz w:val="24"/>
        </w:rPr>
        <w:t>mjesta i osnovice za izračun plaće, uvećan za 0,5 % za svaku navršenu godinu radnog staža.</w:t>
      </w:r>
    </w:p>
    <w:p w:rsidR="002F0AF7" w:rsidRPr="002F0AF7" w:rsidRDefault="002F0AF7" w:rsidP="002F0AF7">
      <w:pPr>
        <w:ind w:firstLine="708"/>
        <w:rPr>
          <w:rFonts w:ascii="Times New Roman" w:hAnsi="Times New Roman"/>
          <w:sz w:val="24"/>
        </w:rPr>
      </w:pPr>
      <w:r w:rsidRPr="002F0AF7">
        <w:rPr>
          <w:rFonts w:ascii="Times New Roman" w:hAnsi="Times New Roman"/>
          <w:sz w:val="24"/>
        </w:rPr>
        <w:t>Osnovicu za izračun plaće određuje Načelnik Općine svojom odlukom.</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VI. BORAVAK U PROSTORU VRTIĆA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20.</w:t>
      </w:r>
    </w:p>
    <w:p w:rsidR="002F0AF7" w:rsidRPr="002F0AF7" w:rsidRDefault="002F0AF7" w:rsidP="002F0AF7">
      <w:pPr>
        <w:ind w:firstLine="708"/>
        <w:rPr>
          <w:rFonts w:ascii="Times New Roman" w:hAnsi="Times New Roman"/>
          <w:sz w:val="24"/>
        </w:rPr>
      </w:pPr>
      <w:r w:rsidRPr="002F0AF7">
        <w:rPr>
          <w:rFonts w:ascii="Times New Roman" w:hAnsi="Times New Roman"/>
          <w:sz w:val="24"/>
        </w:rPr>
        <w:t>Radnici Vrtića te druge osobe mogu boraviti u prostoru Vrtića samo tijekom radnog vremena Vrtića.</w:t>
      </w:r>
    </w:p>
    <w:p w:rsidR="002F0AF7" w:rsidRPr="002F0AF7" w:rsidRDefault="002F0AF7" w:rsidP="002F0AF7">
      <w:pPr>
        <w:jc w:val="cente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21.</w:t>
      </w:r>
    </w:p>
    <w:p w:rsidR="002F0AF7" w:rsidRPr="002F0AF7" w:rsidRDefault="002F0AF7" w:rsidP="002F0AF7">
      <w:pPr>
        <w:ind w:firstLine="708"/>
        <w:rPr>
          <w:rFonts w:ascii="Times New Roman" w:hAnsi="Times New Roman"/>
          <w:sz w:val="24"/>
        </w:rPr>
      </w:pPr>
      <w:r w:rsidRPr="002F0AF7">
        <w:rPr>
          <w:rFonts w:ascii="Times New Roman" w:hAnsi="Times New Roman"/>
          <w:sz w:val="24"/>
        </w:rPr>
        <w:t>U prostoru Vrtića zabranjeno je:</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pušenje,</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nošenje oružja,</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pisanje po zidovima i inventaru Vrtića,</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unošenje i konzumiranje cigareta,  alkohola i narkotičkih sredstava,</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unošenje sredstava, opreme i uređaja koji mogu izazvati požar ili eksploziju, te</w:t>
      </w:r>
    </w:p>
    <w:p w:rsidR="002F0AF7" w:rsidRPr="002F0AF7" w:rsidRDefault="002F0AF7" w:rsidP="002F0AF7">
      <w:pPr>
        <w:numPr>
          <w:ilvl w:val="0"/>
          <w:numId w:val="10"/>
        </w:numPr>
        <w:rPr>
          <w:rFonts w:ascii="Times New Roman" w:hAnsi="Times New Roman"/>
          <w:sz w:val="24"/>
        </w:rPr>
      </w:pPr>
      <w:r w:rsidRPr="002F0AF7">
        <w:rPr>
          <w:rFonts w:ascii="Times New Roman" w:hAnsi="Times New Roman"/>
          <w:sz w:val="24"/>
        </w:rPr>
        <w:t>unošenje tiskovina nepoćudnog sadržaja.</w:t>
      </w:r>
    </w:p>
    <w:p w:rsidR="002F0AF7" w:rsidRPr="002F0AF7" w:rsidRDefault="002F0AF7" w:rsidP="002F0AF7">
      <w:pPr>
        <w:ind w:firstLine="360"/>
        <w:rPr>
          <w:rFonts w:ascii="Times New Roman" w:hAnsi="Times New Roman"/>
          <w:sz w:val="24"/>
        </w:rPr>
      </w:pPr>
      <w:r w:rsidRPr="002F0AF7">
        <w:rPr>
          <w:rFonts w:ascii="Times New Roman" w:hAnsi="Times New Roman"/>
          <w:sz w:val="24"/>
        </w:rPr>
        <w:t>Odgojitelji i roditelji ne smiju bez odobrenja ravnatelja dovoditi u Vrtić strane osobe. Svim osobama zabranjeno je dovoditi životinje u prostorije i radni okoliš Vrtića.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22.</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Dužnost je radnika i drugih osoba koje borave u Vrtiću skrbiti se o imovini vrtića prema načelu dobroga gospodara.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23.</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Radnici Vrtića moraju se racionalno koristiti sredstvima Vrtića koja su im stavljena na raspolaganje. Svaki uočeni kvar na instalacijama električne struje, plina ili vodovoda, grijanja ili drugi kvar, radnici su obavezni prijaviti ravnatelju, ili domaru.</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24.</w:t>
      </w:r>
    </w:p>
    <w:p w:rsidR="002F0AF7" w:rsidRPr="002F0AF7" w:rsidRDefault="002F0AF7" w:rsidP="002F0AF7">
      <w:pPr>
        <w:ind w:firstLine="708"/>
        <w:rPr>
          <w:rFonts w:ascii="Times New Roman" w:hAnsi="Times New Roman"/>
          <w:sz w:val="24"/>
        </w:rPr>
      </w:pPr>
      <w:r w:rsidRPr="002F0AF7">
        <w:rPr>
          <w:rFonts w:ascii="Times New Roman" w:hAnsi="Times New Roman"/>
          <w:sz w:val="24"/>
        </w:rPr>
        <w:t>Radnici Vrtića dužni su se kulturno odnositi prema roditeljima i drugim osobama koje borave u Vrtiću.</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25.</w:t>
      </w:r>
    </w:p>
    <w:p w:rsidR="002F0AF7" w:rsidRPr="002F0AF7" w:rsidRDefault="002F0AF7" w:rsidP="002F0AF7">
      <w:pPr>
        <w:rPr>
          <w:rFonts w:ascii="Times New Roman" w:hAnsi="Times New Roman"/>
          <w:sz w:val="24"/>
        </w:rPr>
      </w:pPr>
      <w:r w:rsidRPr="002F0AF7">
        <w:rPr>
          <w:rFonts w:ascii="Times New Roman" w:hAnsi="Times New Roman"/>
          <w:sz w:val="24"/>
        </w:rPr>
        <w:tab/>
        <w:t xml:space="preserve"> Nakon isteka radnog vremena radnici su dužni uredno pospremiti radne materijale, zatvoriti prozore, isključiti električne aparate i zaključati radne prostorije.</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r w:rsidRPr="002F0AF7">
        <w:rPr>
          <w:rFonts w:ascii="Times New Roman" w:hAnsi="Times New Roman"/>
          <w:sz w:val="24"/>
        </w:rPr>
        <w:t xml:space="preserve">                                                                        </w:t>
      </w:r>
    </w:p>
    <w:p w:rsidR="002F0AF7" w:rsidRPr="002F0AF7" w:rsidRDefault="002F0AF7" w:rsidP="002F0AF7">
      <w:pPr>
        <w:jc w:val="center"/>
        <w:rPr>
          <w:rFonts w:ascii="Times New Roman" w:hAnsi="Times New Roman"/>
          <w:sz w:val="24"/>
        </w:rPr>
      </w:pPr>
      <w:r w:rsidRPr="002F0AF7">
        <w:rPr>
          <w:rFonts w:ascii="Times New Roman" w:hAnsi="Times New Roman"/>
          <w:b/>
          <w:sz w:val="24"/>
        </w:rPr>
        <w:t>Članak 26.</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Na parkiralištu i u dvorištu Vrtića mogu se kretati i parkirati samo vozila radnika Vrtića, osoba koje obavljaju poslove za Vrtić i službenih osoba.</w:t>
      </w: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VII.  RADNO VRIJEME</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27.</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Radno vrijeme Vrtića je od 6,15 do 16,15 sati za primarni boravak.</w:t>
      </w:r>
    </w:p>
    <w:p w:rsidR="002F0AF7" w:rsidRPr="002F0AF7" w:rsidRDefault="002F0AF7" w:rsidP="002F0AF7">
      <w:pPr>
        <w:jc w:val="both"/>
        <w:rPr>
          <w:rFonts w:ascii="Times New Roman" w:hAnsi="Times New Roman"/>
          <w:sz w:val="24"/>
        </w:rPr>
      </w:pPr>
      <w:r w:rsidRPr="002F0AF7">
        <w:rPr>
          <w:rFonts w:ascii="Times New Roman" w:hAnsi="Times New Roman"/>
          <w:sz w:val="24"/>
        </w:rPr>
        <w:tab/>
        <w:t>Djeca mogu boraviti u vrtiću samo u vremenu određenom za izvođenje odgojno-obrazovnog programa i drugih oblika rada.</w:t>
      </w:r>
    </w:p>
    <w:p w:rsidR="002F0AF7" w:rsidRPr="002F0AF7" w:rsidRDefault="002F0AF7" w:rsidP="002F0AF7">
      <w:pPr>
        <w:jc w:val="both"/>
        <w:rPr>
          <w:rFonts w:ascii="Times New Roman" w:hAnsi="Times New Roman"/>
          <w:sz w:val="24"/>
        </w:rPr>
      </w:pPr>
      <w:r w:rsidRPr="002F0AF7">
        <w:rPr>
          <w:rFonts w:ascii="Times New Roman" w:hAnsi="Times New Roman"/>
          <w:sz w:val="24"/>
        </w:rPr>
        <w:tab/>
        <w:t>Roditelji ili skrbnici dužni su djecu, čistu i urednu dovesti u Vrtić.</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28.</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Radnici su dužni dolaziti na posao i odlaziti s posla prema rasporedu radnog vremena. Način evidencije nazočnosti na radu određuje ravnatelj.</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29.</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Materijali se mogu unositi i iznositi za vrijeme radnog vremena, a izvan radnog vremena samo uz odobrenje ravnatelja.</w:t>
      </w:r>
    </w:p>
    <w:p w:rsidR="002F0AF7" w:rsidRPr="002F0AF7" w:rsidRDefault="002F0AF7" w:rsidP="002F0AF7">
      <w:pPr>
        <w:jc w:val="center"/>
        <w:rPr>
          <w:rFonts w:ascii="Times New Roman" w:hAnsi="Times New Roman"/>
          <w:sz w:val="24"/>
        </w:rPr>
      </w:pPr>
    </w:p>
    <w:p w:rsidR="002F0AF7" w:rsidRPr="002F0AF7" w:rsidRDefault="002F0AF7" w:rsidP="002F0AF7">
      <w:pPr>
        <w:rPr>
          <w:rFonts w:ascii="Times New Roman" w:hAnsi="Times New Roman"/>
          <w:b/>
          <w:sz w:val="24"/>
        </w:rPr>
      </w:pPr>
      <w:r w:rsidRPr="002F0AF7">
        <w:rPr>
          <w:rFonts w:ascii="Times New Roman" w:hAnsi="Times New Roman"/>
          <w:b/>
          <w:sz w:val="24"/>
        </w:rPr>
        <w:t>VII.  RAD S DJECOM</w:t>
      </w: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30.</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Odgojno-obrazovni rad s djecom u svim programima ustrojenim u Vrtiću odvija se u suglasju sa Programskim osnovama i Koncepcijom razvoja predškolskog odgoja i obrazovanja utvrđenog od nadležnog Ministarstva, povodeći se humanističkim  načelima.</w:t>
      </w:r>
    </w:p>
    <w:p w:rsidR="002F0AF7" w:rsidRPr="002F0AF7" w:rsidRDefault="002F0AF7" w:rsidP="002F0AF7">
      <w:pPr>
        <w:jc w:val="both"/>
        <w:rPr>
          <w:rFonts w:ascii="Times New Roman" w:hAnsi="Times New Roman"/>
          <w:sz w:val="24"/>
        </w:rPr>
      </w:pPr>
      <w:r w:rsidRPr="002F0AF7">
        <w:rPr>
          <w:rFonts w:ascii="Times New Roman" w:hAnsi="Times New Roman"/>
          <w:sz w:val="24"/>
        </w:rPr>
        <w:tab/>
        <w:t>Rad s djecom provodi se u jasličkim i vrtićkim odgojnim skupinama.</w:t>
      </w:r>
    </w:p>
    <w:p w:rsidR="002F0AF7" w:rsidRPr="002F0AF7" w:rsidRDefault="002F0AF7" w:rsidP="002F0AF7">
      <w:pPr>
        <w:jc w:val="both"/>
        <w:rPr>
          <w:rFonts w:ascii="Times New Roman" w:hAnsi="Times New Roman"/>
          <w:sz w:val="24"/>
        </w:rPr>
      </w:pPr>
      <w:r w:rsidRPr="002F0AF7">
        <w:rPr>
          <w:rFonts w:ascii="Times New Roman" w:hAnsi="Times New Roman"/>
          <w:sz w:val="24"/>
        </w:rPr>
        <w:tab/>
        <w:t>Broj djece u skupinama iz stavka 1. ovog članka određuje se prema Državnom pedagoškom standardu predškolskog odgoja i obrazovanja te aktima Osnivača.</w:t>
      </w:r>
    </w:p>
    <w:p w:rsidR="002F0AF7" w:rsidRPr="002F0AF7" w:rsidRDefault="002F0AF7" w:rsidP="002F0AF7">
      <w:pPr>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31.</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Za vrijeme rada odgojitelji i drugi radnici dužni su biti primjereno odjeveni, odnosno nositi urednu i čistu zaštitnu odjeću i obuću.</w:t>
      </w:r>
    </w:p>
    <w:p w:rsidR="002F0AF7" w:rsidRPr="002F0AF7" w:rsidRDefault="002F0AF7" w:rsidP="002F0AF7">
      <w:pPr>
        <w:jc w:val="both"/>
        <w:rPr>
          <w:rFonts w:ascii="Times New Roman" w:hAnsi="Times New Roman"/>
          <w:sz w:val="24"/>
        </w:rPr>
      </w:pPr>
      <w:r w:rsidRPr="002F0AF7">
        <w:rPr>
          <w:rFonts w:ascii="Times New Roman" w:hAnsi="Times New Roman"/>
          <w:sz w:val="24"/>
        </w:rPr>
        <w:t xml:space="preserve"> </w:t>
      </w:r>
      <w:r w:rsidRPr="002F0AF7">
        <w:rPr>
          <w:rFonts w:ascii="Times New Roman" w:hAnsi="Times New Roman"/>
          <w:sz w:val="24"/>
        </w:rPr>
        <w:tab/>
        <w:t>Dnevni odmor (stanku)  radnici koriste tako da se osigura redovito ostvarivanje programa, nadzor nad djecom i komuniciranje sa strankama.</w:t>
      </w:r>
    </w:p>
    <w:p w:rsidR="002F0AF7" w:rsidRPr="002F0AF7" w:rsidRDefault="002F0AF7" w:rsidP="002F0AF7">
      <w:pPr>
        <w:jc w:val="both"/>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32.</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Roditelji mogu razgovarati s odgojiteljima  i stručnim suradnicima  u dane primanja roditelja ili iznimno u vrijeme koje odredi odgojitelj odnosno stručni suradnik.</w:t>
      </w:r>
    </w:p>
    <w:p w:rsidR="002F0AF7" w:rsidRPr="002F0AF7" w:rsidRDefault="002F0AF7" w:rsidP="002F0AF7">
      <w:pPr>
        <w:jc w:val="both"/>
        <w:rPr>
          <w:rFonts w:ascii="Times New Roman" w:hAnsi="Times New Roman"/>
          <w:sz w:val="24"/>
        </w:rPr>
      </w:pPr>
    </w:p>
    <w:p w:rsidR="002F0AF7" w:rsidRPr="002F0AF7" w:rsidRDefault="002F0AF7" w:rsidP="002F0AF7">
      <w:pPr>
        <w:jc w:val="center"/>
        <w:rPr>
          <w:rFonts w:ascii="Times New Roman" w:hAnsi="Times New Roman"/>
          <w:b/>
          <w:sz w:val="24"/>
        </w:rPr>
      </w:pPr>
      <w:r w:rsidRPr="002F0AF7">
        <w:rPr>
          <w:rFonts w:ascii="Times New Roman" w:hAnsi="Times New Roman"/>
          <w:b/>
          <w:sz w:val="24"/>
        </w:rPr>
        <w:t>Članak 33.</w:t>
      </w:r>
    </w:p>
    <w:p w:rsidR="002F0AF7" w:rsidRPr="002F0AF7" w:rsidRDefault="002F0AF7" w:rsidP="002F0AF7">
      <w:pPr>
        <w:ind w:firstLine="708"/>
        <w:jc w:val="both"/>
        <w:rPr>
          <w:rFonts w:ascii="Times New Roman" w:hAnsi="Times New Roman"/>
          <w:sz w:val="24"/>
        </w:rPr>
      </w:pPr>
      <w:r w:rsidRPr="002F0AF7">
        <w:rPr>
          <w:rFonts w:ascii="Times New Roman" w:hAnsi="Times New Roman"/>
          <w:sz w:val="24"/>
        </w:rPr>
        <w:t>Ovaj Pravilnik stupa na snagu osmog dana od dana objave na oglasnoj ploči Vrtića.</w:t>
      </w:r>
    </w:p>
    <w:p w:rsidR="002F0AF7" w:rsidRPr="002F0AF7" w:rsidRDefault="002F0AF7" w:rsidP="002F0AF7">
      <w:pPr>
        <w:jc w:val="both"/>
        <w:rPr>
          <w:rFonts w:ascii="Times New Roman" w:hAnsi="Times New Roman"/>
          <w:sz w:val="24"/>
        </w:rPr>
      </w:pPr>
    </w:p>
    <w:p w:rsidR="002F0AF7" w:rsidRPr="002F0AF7" w:rsidRDefault="002F0AF7" w:rsidP="002F0AF7">
      <w:pPr>
        <w:jc w:val="both"/>
        <w:rPr>
          <w:rFonts w:ascii="Times New Roman" w:hAnsi="Times New Roman"/>
          <w:sz w:val="24"/>
        </w:rPr>
      </w:pPr>
    </w:p>
    <w:p w:rsidR="002F0AF7" w:rsidRPr="002F0AF7" w:rsidRDefault="002F0AF7" w:rsidP="002F0AF7">
      <w:pPr>
        <w:jc w:val="both"/>
        <w:rPr>
          <w:rFonts w:ascii="Times New Roman" w:hAnsi="Times New Roman"/>
          <w:sz w:val="24"/>
        </w:rPr>
      </w:pPr>
      <w:r w:rsidRPr="002F0AF7">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2F0AF7">
        <w:rPr>
          <w:rFonts w:ascii="Times New Roman" w:hAnsi="Times New Roman"/>
          <w:b/>
          <w:sz w:val="24"/>
        </w:rPr>
        <w:t>PREDSJEDNIK UPRAVNOG VIJEĆA:</w:t>
      </w:r>
    </w:p>
    <w:p w:rsidR="002F0AF7" w:rsidRDefault="002F0AF7" w:rsidP="002F0AF7">
      <w:pPr>
        <w:jc w:val="both"/>
        <w:rPr>
          <w:rFonts w:ascii="Times New Roman" w:hAnsi="Times New Roman"/>
          <w:b/>
          <w:sz w:val="24"/>
        </w:rPr>
      </w:pPr>
      <w:r w:rsidRPr="002F0AF7">
        <w:rPr>
          <w:rFonts w:ascii="Times New Roman" w:hAnsi="Times New Roman"/>
          <w:sz w:val="24"/>
        </w:rPr>
        <w:t xml:space="preserve">                                                                            </w:t>
      </w:r>
      <w:r>
        <w:rPr>
          <w:rFonts w:ascii="Times New Roman" w:hAnsi="Times New Roman"/>
          <w:sz w:val="24"/>
        </w:rPr>
        <w:t xml:space="preserve">                   </w:t>
      </w:r>
      <w:r w:rsidRPr="002F0AF7">
        <w:rPr>
          <w:rFonts w:ascii="Times New Roman" w:hAnsi="Times New Roman"/>
          <w:b/>
          <w:sz w:val="24"/>
        </w:rPr>
        <w:t xml:space="preserve">Kata </w:t>
      </w:r>
      <w:proofErr w:type="spellStart"/>
      <w:r w:rsidRPr="002F0AF7">
        <w:rPr>
          <w:rFonts w:ascii="Times New Roman" w:hAnsi="Times New Roman"/>
          <w:b/>
          <w:sz w:val="24"/>
        </w:rPr>
        <w:t>Lešić</w:t>
      </w:r>
      <w:proofErr w:type="spellEnd"/>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81977" w:rsidRDefault="00381977" w:rsidP="002F0AF7">
      <w:pPr>
        <w:jc w:val="both"/>
        <w:rPr>
          <w:rFonts w:ascii="Times New Roman" w:hAnsi="Times New Roman"/>
          <w:b/>
          <w:sz w:val="24"/>
        </w:rPr>
      </w:pPr>
    </w:p>
    <w:p w:rsidR="003A4B28" w:rsidRPr="0085014D" w:rsidRDefault="003A4B28" w:rsidP="003A4B28">
      <w:pPr>
        <w:pStyle w:val="Bezproreda"/>
        <w:rPr>
          <w:rFonts w:ascii="Times New Roman" w:hAnsi="Times New Roman"/>
          <w:sz w:val="24"/>
          <w:szCs w:val="24"/>
        </w:rPr>
      </w:pPr>
      <w:r>
        <w:rPr>
          <w:rFonts w:ascii="Times New Roman" w:hAnsi="Times New Roman"/>
          <w:sz w:val="24"/>
          <w:szCs w:val="24"/>
        </w:rPr>
        <w:lastRenderedPageBreak/>
        <w:t>R</w:t>
      </w:r>
      <w:r w:rsidRPr="0085014D">
        <w:rPr>
          <w:rFonts w:ascii="Times New Roman" w:hAnsi="Times New Roman"/>
          <w:sz w:val="24"/>
          <w:szCs w:val="24"/>
        </w:rPr>
        <w:t>EPUBLIKA HRVATSKA</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VUKOVARSKO-SRIJEMSKA ŽUPANIJA</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OPĆINA BABINA GREDA</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OPĆINSKO VIJEĆE</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KLASA: 302-02/20-01/3</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URBROJ: 2218/02-01/20-01-1</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U Babinoj Gredi, 27. prosinac, 2020. godine</w:t>
      </w:r>
    </w:p>
    <w:p w:rsidR="003A4B28" w:rsidRPr="0085014D" w:rsidRDefault="003A4B28" w:rsidP="003A4B28">
      <w:pPr>
        <w:pStyle w:val="Bezproreda"/>
        <w:rPr>
          <w:rFonts w:ascii="Times New Roman" w:hAnsi="Times New Roman"/>
          <w:sz w:val="24"/>
          <w:szCs w:val="24"/>
        </w:rPr>
      </w:pPr>
    </w:p>
    <w:p w:rsidR="003A4B28" w:rsidRPr="0085014D" w:rsidRDefault="003A4B28" w:rsidP="003A4B28">
      <w:pPr>
        <w:jc w:val="both"/>
        <w:rPr>
          <w:rFonts w:ascii="Times New Roman" w:hAnsi="Times New Roman"/>
          <w:sz w:val="24"/>
        </w:rPr>
      </w:pPr>
    </w:p>
    <w:p w:rsidR="003A4B28" w:rsidRDefault="003A4B28" w:rsidP="003A4B28">
      <w:pPr>
        <w:ind w:firstLine="708"/>
        <w:jc w:val="both"/>
        <w:rPr>
          <w:rFonts w:ascii="Times New Roman" w:hAnsi="Times New Roman"/>
          <w:color w:val="000000"/>
          <w:sz w:val="24"/>
        </w:rPr>
      </w:pPr>
      <w:r w:rsidRPr="0085014D">
        <w:rPr>
          <w:rFonts w:ascii="Times New Roman" w:hAnsi="Times New Roman"/>
          <w:sz w:val="24"/>
        </w:rPr>
        <w:t>Temelju članka 18. Statuta Općine Babina Greda („Službeni vjesnik“ 11/09,  04/13, 03/14, 01/18, 13/18, 27/18-pročišćeni tekst, 21A/19, 03/20),</w:t>
      </w:r>
      <w:r w:rsidRPr="0085014D">
        <w:rPr>
          <w:rFonts w:ascii="Times New Roman" w:hAnsi="Times New Roman"/>
          <w:color w:val="000000"/>
          <w:sz w:val="24"/>
        </w:rPr>
        <w:t xml:space="preserve"> Općinsko vijeće Općine Babina Greda, dana 27. prosinac, 2020. Godine, na svojoj  29.</w:t>
      </w:r>
      <w:r w:rsidRPr="0085014D">
        <w:rPr>
          <w:rFonts w:ascii="Times New Roman" w:hAnsi="Times New Roman"/>
          <w:color w:val="FF0000"/>
          <w:sz w:val="24"/>
        </w:rPr>
        <w:t xml:space="preserve"> </w:t>
      </w:r>
      <w:r w:rsidRPr="0085014D">
        <w:rPr>
          <w:rFonts w:ascii="Times New Roman" w:hAnsi="Times New Roman"/>
          <w:color w:val="000000"/>
          <w:sz w:val="24"/>
        </w:rPr>
        <w:t>sjednici  donosi:</w:t>
      </w:r>
    </w:p>
    <w:p w:rsidR="003A4B28" w:rsidRDefault="003A4B28" w:rsidP="003A4B28">
      <w:pPr>
        <w:ind w:firstLine="708"/>
        <w:jc w:val="both"/>
        <w:rPr>
          <w:rFonts w:ascii="Times New Roman" w:hAnsi="Times New Roman"/>
          <w:color w:val="000000"/>
          <w:sz w:val="24"/>
        </w:rPr>
      </w:pPr>
    </w:p>
    <w:p w:rsidR="003A4B28" w:rsidRPr="0085014D" w:rsidRDefault="003A4B28" w:rsidP="003A4B28">
      <w:pPr>
        <w:ind w:firstLine="708"/>
        <w:jc w:val="both"/>
        <w:rPr>
          <w:rFonts w:ascii="Times New Roman" w:hAnsi="Times New Roman"/>
          <w:color w:val="000000"/>
          <w:sz w:val="24"/>
        </w:rPr>
      </w:pPr>
    </w:p>
    <w:p w:rsidR="003A4B28" w:rsidRPr="0085014D" w:rsidRDefault="003A4B28" w:rsidP="003A4B28">
      <w:pPr>
        <w:jc w:val="center"/>
        <w:rPr>
          <w:rFonts w:ascii="Times New Roman" w:hAnsi="Times New Roman"/>
          <w:sz w:val="24"/>
        </w:rPr>
      </w:pPr>
      <w:r w:rsidRPr="0085014D">
        <w:rPr>
          <w:rFonts w:ascii="Times New Roman" w:hAnsi="Times New Roman"/>
          <w:sz w:val="24"/>
        </w:rPr>
        <w:t>ODLUKU  O  DONOŠENJU</w:t>
      </w:r>
      <w:r>
        <w:rPr>
          <w:rFonts w:ascii="Times New Roman" w:hAnsi="Times New Roman"/>
          <w:sz w:val="24"/>
        </w:rPr>
        <w:t xml:space="preserve"> </w:t>
      </w:r>
      <w:r w:rsidRPr="0085014D">
        <w:rPr>
          <w:rFonts w:ascii="Times New Roman" w:hAnsi="Times New Roman"/>
          <w:sz w:val="24"/>
        </w:rPr>
        <w:t>PROGRAMA</w:t>
      </w:r>
    </w:p>
    <w:p w:rsidR="003A4B28" w:rsidRDefault="003A4B28" w:rsidP="003A4B28">
      <w:pPr>
        <w:jc w:val="center"/>
        <w:rPr>
          <w:rFonts w:ascii="Times New Roman" w:hAnsi="Times New Roman"/>
          <w:sz w:val="24"/>
        </w:rPr>
      </w:pPr>
      <w:r w:rsidRPr="0085014D">
        <w:rPr>
          <w:rFonts w:ascii="Times New Roman" w:hAnsi="Times New Roman"/>
          <w:sz w:val="24"/>
        </w:rPr>
        <w:t xml:space="preserve">Poticanja razvoja i unapređenja gospodarskih aktivnosti na </w:t>
      </w:r>
    </w:p>
    <w:p w:rsidR="003A4B28" w:rsidRPr="0085014D" w:rsidRDefault="003A4B28" w:rsidP="003A4B28">
      <w:pPr>
        <w:jc w:val="center"/>
        <w:rPr>
          <w:rFonts w:ascii="Times New Roman" w:hAnsi="Times New Roman"/>
          <w:sz w:val="24"/>
        </w:rPr>
      </w:pPr>
      <w:r w:rsidRPr="0085014D">
        <w:rPr>
          <w:rFonts w:ascii="Times New Roman" w:hAnsi="Times New Roman"/>
          <w:sz w:val="24"/>
        </w:rPr>
        <w:t>području Općine Babina Greda za 2021.godinu</w:t>
      </w:r>
    </w:p>
    <w:p w:rsidR="003A4B28" w:rsidRPr="0085014D" w:rsidRDefault="003A4B28" w:rsidP="003A4B28">
      <w:pPr>
        <w:jc w:val="center"/>
        <w:rPr>
          <w:rFonts w:ascii="Times New Roman" w:hAnsi="Times New Roman"/>
          <w:sz w:val="24"/>
        </w:rPr>
      </w:pPr>
    </w:p>
    <w:p w:rsidR="003A4B28" w:rsidRDefault="003A4B28" w:rsidP="003A4B28">
      <w:pPr>
        <w:rPr>
          <w:rFonts w:ascii="Times New Roman" w:hAnsi="Times New Roman"/>
          <w:sz w:val="24"/>
        </w:rPr>
      </w:pPr>
      <w:r>
        <w:rPr>
          <w:rFonts w:ascii="Times New Roman" w:hAnsi="Times New Roman"/>
          <w:sz w:val="24"/>
        </w:rPr>
        <w:t xml:space="preserve">        </w:t>
      </w:r>
    </w:p>
    <w:p w:rsidR="003A4B28" w:rsidRPr="0085014D" w:rsidRDefault="003A4B28" w:rsidP="003A4B28">
      <w:pPr>
        <w:jc w:val="center"/>
        <w:rPr>
          <w:rFonts w:ascii="Times New Roman" w:hAnsi="Times New Roman"/>
          <w:sz w:val="24"/>
        </w:rPr>
      </w:pPr>
      <w:r w:rsidRPr="0085014D">
        <w:rPr>
          <w:rFonts w:ascii="Times New Roman" w:hAnsi="Times New Roman"/>
          <w:sz w:val="24"/>
        </w:rPr>
        <w:t>Članak 1.</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 xml:space="preserve">       Donosi se program Poticanja razvoja i unapređenja gospodarskih aktivnosti na području općine Babina Greda za 2021.godinu.</w:t>
      </w:r>
    </w:p>
    <w:p w:rsidR="003A4B28" w:rsidRPr="0085014D" w:rsidRDefault="003A4B28" w:rsidP="003A4B28">
      <w:pPr>
        <w:pStyle w:val="Bezproreda"/>
        <w:rPr>
          <w:rFonts w:ascii="Times New Roman" w:hAnsi="Times New Roman"/>
          <w:sz w:val="24"/>
          <w:szCs w:val="24"/>
        </w:rPr>
      </w:pPr>
    </w:p>
    <w:p w:rsidR="003A4B28" w:rsidRPr="0085014D" w:rsidRDefault="003A4B28" w:rsidP="003A4B28">
      <w:pPr>
        <w:pStyle w:val="Bezproreda"/>
        <w:rPr>
          <w:rFonts w:ascii="Times New Roman" w:hAnsi="Times New Roman"/>
          <w:sz w:val="24"/>
          <w:szCs w:val="24"/>
        </w:rPr>
      </w:pPr>
    </w:p>
    <w:p w:rsidR="003A4B28" w:rsidRPr="0085014D" w:rsidRDefault="003A4B28" w:rsidP="003A4B28">
      <w:pPr>
        <w:pStyle w:val="Bezproreda"/>
        <w:jc w:val="center"/>
        <w:rPr>
          <w:rFonts w:ascii="Times New Roman" w:hAnsi="Times New Roman"/>
          <w:sz w:val="24"/>
          <w:szCs w:val="24"/>
        </w:rPr>
      </w:pPr>
      <w:r w:rsidRPr="0085014D">
        <w:rPr>
          <w:rFonts w:ascii="Times New Roman" w:hAnsi="Times New Roman"/>
          <w:sz w:val="24"/>
          <w:szCs w:val="24"/>
        </w:rPr>
        <w:t>Članak 2.</w:t>
      </w:r>
    </w:p>
    <w:p w:rsidR="003A4B28" w:rsidRPr="0085014D" w:rsidRDefault="003A4B28" w:rsidP="003A4B28">
      <w:pPr>
        <w:pStyle w:val="Bezproreda"/>
        <w:rPr>
          <w:rFonts w:ascii="Times New Roman" w:hAnsi="Times New Roman"/>
          <w:sz w:val="24"/>
          <w:szCs w:val="24"/>
        </w:rPr>
      </w:pPr>
      <w:r w:rsidRPr="0085014D">
        <w:rPr>
          <w:rFonts w:ascii="Times New Roman" w:hAnsi="Times New Roman"/>
          <w:sz w:val="24"/>
          <w:szCs w:val="24"/>
        </w:rPr>
        <w:t>Program Poticanja razvoja i unapređenja gospodarskih aktivnosti na području općine Babina Greda za 2021.godinu je sastavni dio ove Odluke.</w:t>
      </w:r>
    </w:p>
    <w:p w:rsidR="003A4B28" w:rsidRDefault="003A4B28" w:rsidP="003A4B28">
      <w:pPr>
        <w:rPr>
          <w:rFonts w:ascii="Times New Roman" w:hAnsi="Times New Roman"/>
          <w:sz w:val="24"/>
        </w:rPr>
      </w:pPr>
    </w:p>
    <w:p w:rsidR="003A4B28" w:rsidRDefault="003A4B28" w:rsidP="003A4B28">
      <w:pPr>
        <w:rPr>
          <w:rFonts w:ascii="Times New Roman" w:hAnsi="Times New Roman"/>
          <w:sz w:val="24"/>
        </w:rPr>
      </w:pPr>
    </w:p>
    <w:p w:rsidR="003A4B28" w:rsidRPr="0085014D" w:rsidRDefault="003A4B28" w:rsidP="003A4B28">
      <w:pPr>
        <w:jc w:val="center"/>
        <w:rPr>
          <w:rFonts w:ascii="Times New Roman" w:hAnsi="Times New Roman"/>
          <w:sz w:val="24"/>
        </w:rPr>
      </w:pPr>
      <w:r w:rsidRPr="0085014D">
        <w:rPr>
          <w:rFonts w:ascii="Times New Roman" w:hAnsi="Times New Roman"/>
          <w:sz w:val="24"/>
        </w:rPr>
        <w:t>Članak 3.</w:t>
      </w:r>
    </w:p>
    <w:p w:rsidR="003A4B28" w:rsidRPr="0085014D" w:rsidRDefault="003A4B28" w:rsidP="003A4B28">
      <w:pPr>
        <w:rPr>
          <w:rFonts w:ascii="Times New Roman" w:hAnsi="Times New Roman"/>
          <w:sz w:val="24"/>
        </w:rPr>
      </w:pPr>
      <w:r w:rsidRPr="0085014D">
        <w:rPr>
          <w:rFonts w:ascii="Times New Roman" w:hAnsi="Times New Roman"/>
          <w:sz w:val="24"/>
        </w:rPr>
        <w:t>Ova Odluka stupa na snagu osmog dana od dana objave u  „Službenom vjesniku Vukovarsko – srijemske županije“.</w:t>
      </w:r>
    </w:p>
    <w:p w:rsidR="003A4B28" w:rsidRPr="0085014D" w:rsidRDefault="003A4B28" w:rsidP="003A4B28">
      <w:pPr>
        <w:rPr>
          <w:rFonts w:ascii="Times New Roman" w:hAnsi="Times New Roman"/>
          <w:sz w:val="24"/>
        </w:rPr>
      </w:pPr>
    </w:p>
    <w:p w:rsidR="003A4B28" w:rsidRPr="0085014D" w:rsidRDefault="003A4B28" w:rsidP="003A4B28">
      <w:pPr>
        <w:rPr>
          <w:rFonts w:ascii="Times New Roman" w:hAnsi="Times New Roman"/>
          <w:sz w:val="24"/>
        </w:rPr>
      </w:pPr>
    </w:p>
    <w:p w:rsidR="003A4B28" w:rsidRPr="0085014D" w:rsidRDefault="003A4B28" w:rsidP="003A4B28">
      <w:pPr>
        <w:pStyle w:val="Bezproreda"/>
        <w:ind w:firstLine="5670"/>
        <w:jc w:val="center"/>
        <w:rPr>
          <w:rFonts w:ascii="Times New Roman" w:hAnsi="Times New Roman"/>
          <w:b/>
          <w:sz w:val="24"/>
          <w:szCs w:val="24"/>
        </w:rPr>
      </w:pPr>
      <w:r>
        <w:rPr>
          <w:rFonts w:ascii="Times New Roman" w:hAnsi="Times New Roman"/>
          <w:sz w:val="24"/>
          <w:szCs w:val="24"/>
        </w:rPr>
        <w:t xml:space="preserve">    </w:t>
      </w:r>
      <w:r w:rsidRPr="0085014D">
        <w:rPr>
          <w:rFonts w:ascii="Times New Roman" w:hAnsi="Times New Roman"/>
          <w:b/>
          <w:sz w:val="24"/>
          <w:szCs w:val="24"/>
        </w:rPr>
        <w:t>Predsjednik Općinskog vijeća</w:t>
      </w:r>
    </w:p>
    <w:p w:rsidR="003A4B28" w:rsidRPr="0085014D" w:rsidRDefault="003A4B28" w:rsidP="003A4B28">
      <w:pPr>
        <w:pStyle w:val="Bezproreda"/>
        <w:ind w:firstLine="5670"/>
        <w:jc w:val="center"/>
        <w:rPr>
          <w:rFonts w:ascii="Times New Roman" w:hAnsi="Times New Roman"/>
          <w:sz w:val="24"/>
          <w:szCs w:val="24"/>
        </w:rPr>
      </w:pPr>
      <w:r w:rsidRPr="0085014D">
        <w:rPr>
          <w:rFonts w:ascii="Times New Roman" w:hAnsi="Times New Roman"/>
          <w:sz w:val="24"/>
          <w:szCs w:val="24"/>
        </w:rPr>
        <w:t xml:space="preserve">          Jakob </w:t>
      </w:r>
      <w:proofErr w:type="spellStart"/>
      <w:r w:rsidRPr="0085014D">
        <w:rPr>
          <w:rFonts w:ascii="Times New Roman" w:hAnsi="Times New Roman"/>
          <w:sz w:val="24"/>
          <w:szCs w:val="24"/>
        </w:rPr>
        <w:t>Verić</w:t>
      </w:r>
      <w:proofErr w:type="spellEnd"/>
      <w:r w:rsidRPr="0085014D">
        <w:rPr>
          <w:rFonts w:ascii="Times New Roman" w:hAnsi="Times New Roman"/>
          <w:sz w:val="24"/>
          <w:szCs w:val="24"/>
        </w:rPr>
        <w:t xml:space="preserve"> </w:t>
      </w:r>
    </w:p>
    <w:p w:rsidR="003A4B28" w:rsidRPr="0085014D" w:rsidRDefault="003A4B28" w:rsidP="003A4B28">
      <w:pPr>
        <w:pStyle w:val="Bezproreda"/>
        <w:rPr>
          <w:rFonts w:ascii="Times New Roman" w:hAnsi="Times New Roman"/>
          <w:sz w:val="24"/>
          <w:szCs w:val="24"/>
        </w:rPr>
      </w:pPr>
    </w:p>
    <w:p w:rsidR="003A4B28" w:rsidRPr="0085014D" w:rsidRDefault="003A4B28" w:rsidP="003A4B28">
      <w:pPr>
        <w:pStyle w:val="Bezproreda"/>
        <w:rPr>
          <w:rFonts w:ascii="Times New Roman" w:hAnsi="Times New Roman"/>
          <w:sz w:val="24"/>
          <w:szCs w:val="24"/>
        </w:rPr>
      </w:pPr>
    </w:p>
    <w:p w:rsidR="003A4B28" w:rsidRDefault="003A4B28" w:rsidP="003A4B28">
      <w:pPr>
        <w:ind w:firstLine="708"/>
        <w:jc w:val="both"/>
        <w:rPr>
          <w:rFonts w:ascii="Times New Roman" w:hAnsi="Times New Roman"/>
          <w:sz w:val="24"/>
        </w:rPr>
      </w:pPr>
    </w:p>
    <w:p w:rsidR="003A4B28" w:rsidRPr="0085014D" w:rsidRDefault="003A4B28" w:rsidP="003A4B28">
      <w:pPr>
        <w:jc w:val="both"/>
        <w:rPr>
          <w:rFonts w:ascii="Times New Roman" w:hAnsi="Times New Roman"/>
          <w:color w:val="000000"/>
          <w:sz w:val="24"/>
        </w:rPr>
      </w:pPr>
      <w:r>
        <w:rPr>
          <w:rFonts w:ascii="Times New Roman" w:hAnsi="Times New Roman"/>
          <w:sz w:val="24"/>
        </w:rPr>
        <w:t>Na t</w:t>
      </w:r>
      <w:r w:rsidRPr="0085014D">
        <w:rPr>
          <w:rFonts w:ascii="Times New Roman" w:hAnsi="Times New Roman"/>
          <w:sz w:val="24"/>
        </w:rPr>
        <w:t>emelju članka 18. Statuta Općine Babina Greda („Službeni vjesnik“ 11/09,  04/13, 03/14, 01/18, 13/18, 27/18-pročišćeni tekst, 21A/19, 03/20),</w:t>
      </w:r>
      <w:r w:rsidRPr="0085014D">
        <w:rPr>
          <w:rFonts w:ascii="Times New Roman" w:hAnsi="Times New Roman"/>
          <w:color w:val="000000"/>
          <w:sz w:val="24"/>
        </w:rPr>
        <w:t xml:space="preserve"> Općinsko vijeće Općine Babina Greda, dana</w:t>
      </w:r>
      <w:r>
        <w:rPr>
          <w:rFonts w:ascii="Times New Roman" w:hAnsi="Times New Roman"/>
          <w:color w:val="000000"/>
          <w:sz w:val="24"/>
        </w:rPr>
        <w:t xml:space="preserve"> </w:t>
      </w:r>
      <w:r w:rsidRPr="0085014D">
        <w:rPr>
          <w:rFonts w:ascii="Times New Roman" w:hAnsi="Times New Roman"/>
          <w:color w:val="000000"/>
          <w:sz w:val="24"/>
        </w:rPr>
        <w:t>27. prosinca, 2020. g. na svojoj  29.</w:t>
      </w:r>
      <w:r w:rsidRPr="0085014D">
        <w:rPr>
          <w:rFonts w:ascii="Times New Roman" w:hAnsi="Times New Roman"/>
          <w:color w:val="FF0000"/>
          <w:sz w:val="24"/>
        </w:rPr>
        <w:t xml:space="preserve"> </w:t>
      </w:r>
      <w:r w:rsidRPr="0085014D">
        <w:rPr>
          <w:rFonts w:ascii="Times New Roman" w:hAnsi="Times New Roman"/>
          <w:color w:val="000000"/>
          <w:sz w:val="24"/>
        </w:rPr>
        <w:t>sjednici  donosi:</w:t>
      </w:r>
    </w:p>
    <w:p w:rsidR="003A4B28" w:rsidRPr="0085014D" w:rsidRDefault="003A4B28" w:rsidP="003A4B28">
      <w:pPr>
        <w:rPr>
          <w:rFonts w:ascii="Times New Roman" w:hAnsi="Times New Roman"/>
          <w:sz w:val="24"/>
        </w:rPr>
      </w:pPr>
    </w:p>
    <w:p w:rsidR="003A4B28" w:rsidRPr="0085014D" w:rsidRDefault="003A4B28" w:rsidP="003A4B28">
      <w:pPr>
        <w:jc w:val="center"/>
        <w:rPr>
          <w:rFonts w:ascii="Times New Roman" w:hAnsi="Times New Roman"/>
          <w:sz w:val="24"/>
        </w:rPr>
      </w:pPr>
      <w:r w:rsidRPr="0085014D">
        <w:rPr>
          <w:rFonts w:ascii="Times New Roman" w:hAnsi="Times New Roman"/>
          <w:sz w:val="24"/>
        </w:rPr>
        <w:t>PROGRAM</w:t>
      </w:r>
    </w:p>
    <w:p w:rsidR="003A4B28" w:rsidRDefault="003A4B28" w:rsidP="003A4B28">
      <w:pPr>
        <w:jc w:val="center"/>
        <w:rPr>
          <w:rFonts w:ascii="Times New Roman" w:hAnsi="Times New Roman"/>
          <w:sz w:val="24"/>
        </w:rPr>
      </w:pPr>
      <w:r w:rsidRPr="0085014D">
        <w:rPr>
          <w:rFonts w:ascii="Times New Roman" w:hAnsi="Times New Roman"/>
          <w:sz w:val="24"/>
        </w:rPr>
        <w:t xml:space="preserve">Poticanja razvoja i unapređenja gospodarskih aktivnosti </w:t>
      </w:r>
    </w:p>
    <w:p w:rsidR="003A4B28" w:rsidRDefault="003A4B28" w:rsidP="003A4B28">
      <w:pPr>
        <w:jc w:val="center"/>
        <w:rPr>
          <w:rFonts w:ascii="Times New Roman" w:hAnsi="Times New Roman"/>
          <w:sz w:val="24"/>
        </w:rPr>
      </w:pPr>
      <w:r w:rsidRPr="0085014D">
        <w:rPr>
          <w:rFonts w:ascii="Times New Roman" w:hAnsi="Times New Roman"/>
          <w:sz w:val="24"/>
        </w:rPr>
        <w:t>na području općine Babina Greda za 2021.godinu</w:t>
      </w:r>
    </w:p>
    <w:p w:rsidR="003A4B28" w:rsidRPr="0085014D" w:rsidRDefault="003A4B28" w:rsidP="003A4B28">
      <w:pPr>
        <w:jc w:val="center"/>
        <w:rPr>
          <w:rFonts w:ascii="Times New Roman" w:hAnsi="Times New Roman"/>
          <w:sz w:val="24"/>
        </w:rPr>
      </w:pPr>
    </w:p>
    <w:p w:rsidR="003A4B28" w:rsidRPr="0085014D" w:rsidRDefault="003A4B28" w:rsidP="003A4B28">
      <w:pPr>
        <w:jc w:val="center"/>
        <w:rPr>
          <w:rFonts w:ascii="Times New Roman" w:hAnsi="Times New Roman"/>
          <w:sz w:val="24"/>
        </w:rPr>
      </w:pPr>
      <w:r w:rsidRPr="0085014D">
        <w:rPr>
          <w:rFonts w:ascii="Times New Roman" w:hAnsi="Times New Roman"/>
          <w:sz w:val="24"/>
        </w:rPr>
        <w:t>Članak 1.</w:t>
      </w: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Strateškim okvirom „Strategije razvoja općine Babina Greda “ istaknuto je sljedeće: STRATEŠKI CILJ 1. KONKURENTNO GOSPODARSTVO; PRIORITET 1.1. ODRŽIVI </w:t>
      </w:r>
      <w:r w:rsidRPr="0085014D">
        <w:rPr>
          <w:rFonts w:ascii="Times New Roman" w:hAnsi="Times New Roman"/>
          <w:sz w:val="24"/>
        </w:rPr>
        <w:lastRenderedPageBreak/>
        <w:t xml:space="preserve">RAZVOJ GOSPODARSTVA ,  1.3. OČUVANJE KULTURNE BAŠTINE I RAZVOJ TURIZMA                                                                                   </w:t>
      </w:r>
    </w:p>
    <w:p w:rsidR="003A4B28" w:rsidRPr="0085014D" w:rsidRDefault="003A4B28" w:rsidP="003A4B28">
      <w:pPr>
        <w:jc w:val="center"/>
        <w:rPr>
          <w:rFonts w:ascii="Times New Roman" w:hAnsi="Times New Roman"/>
          <w:sz w:val="24"/>
        </w:rPr>
      </w:pPr>
      <w:r w:rsidRPr="0085014D">
        <w:rPr>
          <w:rFonts w:ascii="Times New Roman" w:hAnsi="Times New Roman"/>
          <w:sz w:val="24"/>
        </w:rPr>
        <w:t>Članak 2.</w:t>
      </w: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 Kako bi se dao doprinos u ostvarenju ciljeva/prioriteta iz strateškog dokumenta općine, Općina Babina Greda donosi „Program poticanja razvoja i unapređenja gospodarskih aktivnosti na području općine Babina Greda za 2021.godinu“ kroz koji  namjerava provoditi sljedeće mjere:</w:t>
      </w:r>
    </w:p>
    <w:p w:rsidR="003A4B28" w:rsidRPr="0085014D" w:rsidRDefault="003A4B28" w:rsidP="003A4B28">
      <w:pPr>
        <w:pStyle w:val="Odlomakpopisa"/>
        <w:numPr>
          <w:ilvl w:val="0"/>
          <w:numId w:val="14"/>
        </w:numPr>
        <w:rPr>
          <w:rFonts w:ascii="Times New Roman" w:hAnsi="Times New Roman"/>
          <w:b/>
          <w:sz w:val="24"/>
        </w:rPr>
      </w:pPr>
      <w:r w:rsidRPr="0085014D">
        <w:rPr>
          <w:rFonts w:ascii="Times New Roman" w:hAnsi="Times New Roman"/>
          <w:b/>
          <w:sz w:val="24"/>
        </w:rPr>
        <w:t>MJERA 1: Potpore novonastalim tvrtkama i obrtima</w:t>
      </w:r>
    </w:p>
    <w:p w:rsidR="003A4B28" w:rsidRPr="0085014D" w:rsidRDefault="003A4B28" w:rsidP="003A4B28">
      <w:pPr>
        <w:pStyle w:val="Odlomakpopisa"/>
        <w:numPr>
          <w:ilvl w:val="0"/>
          <w:numId w:val="14"/>
        </w:numPr>
        <w:rPr>
          <w:rFonts w:ascii="Times New Roman" w:hAnsi="Times New Roman"/>
          <w:b/>
          <w:sz w:val="24"/>
        </w:rPr>
      </w:pPr>
      <w:r w:rsidRPr="0085014D">
        <w:rPr>
          <w:rFonts w:ascii="Times New Roman" w:hAnsi="Times New Roman"/>
          <w:b/>
          <w:sz w:val="24"/>
        </w:rPr>
        <w:t>MJERA 2: Potpora za razvoj i unapređenje turističke infrastrukture kroz ulaganja u smještajne kapacitete</w:t>
      </w:r>
    </w:p>
    <w:p w:rsidR="003A4B28" w:rsidRPr="0085014D" w:rsidRDefault="003A4B28" w:rsidP="003A4B28">
      <w:pPr>
        <w:pStyle w:val="Odlomakpopisa"/>
        <w:numPr>
          <w:ilvl w:val="0"/>
          <w:numId w:val="14"/>
        </w:numPr>
        <w:rPr>
          <w:rFonts w:ascii="Times New Roman" w:hAnsi="Times New Roman"/>
          <w:b/>
          <w:sz w:val="24"/>
        </w:rPr>
      </w:pPr>
      <w:r w:rsidRPr="0085014D">
        <w:rPr>
          <w:rFonts w:ascii="Times New Roman" w:hAnsi="Times New Roman"/>
          <w:b/>
          <w:sz w:val="24"/>
        </w:rPr>
        <w:t>MJERA 3: Potpore poduzetnicima za financiranje pripreme i kandidiranje EU projekata</w:t>
      </w:r>
    </w:p>
    <w:p w:rsidR="003A4B28" w:rsidRPr="0085014D" w:rsidRDefault="003A4B28" w:rsidP="003A4B28">
      <w:pPr>
        <w:pStyle w:val="Odlomakpopisa"/>
        <w:numPr>
          <w:ilvl w:val="0"/>
          <w:numId w:val="14"/>
        </w:numPr>
        <w:rPr>
          <w:rFonts w:ascii="Times New Roman" w:hAnsi="Times New Roman"/>
          <w:b/>
          <w:sz w:val="24"/>
        </w:rPr>
      </w:pPr>
      <w:r w:rsidRPr="0085014D">
        <w:rPr>
          <w:rFonts w:ascii="Times New Roman" w:hAnsi="Times New Roman"/>
          <w:b/>
          <w:sz w:val="24"/>
        </w:rPr>
        <w:t>MJERA 4: Potpora za razvoj i unapređenje proizvodnih i uslužnih djelatnosti</w:t>
      </w:r>
    </w:p>
    <w:p w:rsidR="003A4B28" w:rsidRPr="0085014D" w:rsidRDefault="003A4B28" w:rsidP="003A4B28">
      <w:pPr>
        <w:contextualSpacing/>
        <w:rPr>
          <w:rFonts w:ascii="Times New Roman" w:hAnsi="Times New Roman"/>
          <w:sz w:val="24"/>
        </w:rPr>
      </w:pPr>
    </w:p>
    <w:p w:rsidR="003A4B28" w:rsidRPr="0085014D" w:rsidRDefault="003A4B28" w:rsidP="003A4B28">
      <w:pPr>
        <w:contextualSpacing/>
        <w:jc w:val="center"/>
        <w:rPr>
          <w:rFonts w:ascii="Times New Roman" w:hAnsi="Times New Roman"/>
          <w:sz w:val="24"/>
        </w:rPr>
      </w:pPr>
      <w:r w:rsidRPr="0085014D">
        <w:rPr>
          <w:rFonts w:ascii="Times New Roman" w:hAnsi="Times New Roman"/>
          <w:sz w:val="24"/>
        </w:rPr>
        <w:t>Članak 3.</w:t>
      </w:r>
    </w:p>
    <w:p w:rsidR="003A4B28" w:rsidRPr="0085014D" w:rsidRDefault="003A4B28" w:rsidP="003A4B28">
      <w:pPr>
        <w:pStyle w:val="Odlomakpopisa"/>
        <w:pBdr>
          <w:top w:val="single" w:sz="4" w:space="1" w:color="auto"/>
          <w:left w:val="single" w:sz="4" w:space="4" w:color="auto"/>
          <w:bottom w:val="single" w:sz="4" w:space="1" w:color="auto"/>
          <w:right w:val="single" w:sz="4" w:space="4" w:color="auto"/>
        </w:pBdr>
        <w:shd w:val="clear" w:color="auto" w:fill="B4C6E7" w:themeFill="accent5" w:themeFillTint="66"/>
        <w:rPr>
          <w:rFonts w:ascii="Times New Roman" w:hAnsi="Times New Roman"/>
          <w:b/>
          <w:sz w:val="24"/>
        </w:rPr>
      </w:pPr>
      <w:r w:rsidRPr="0085014D">
        <w:rPr>
          <w:rFonts w:ascii="Times New Roman" w:hAnsi="Times New Roman"/>
          <w:b/>
          <w:sz w:val="24"/>
        </w:rPr>
        <w:t>MJERA 1: Potpore novoosnovanim tvrtkama i obrtima</w:t>
      </w:r>
    </w:p>
    <w:p w:rsidR="003A4B28" w:rsidRPr="0085014D" w:rsidRDefault="003A4B28" w:rsidP="003A4B28">
      <w:pPr>
        <w:rPr>
          <w:rFonts w:ascii="Times New Roman" w:hAnsi="Times New Roman"/>
          <w:b/>
          <w:sz w:val="24"/>
        </w:rPr>
      </w:pPr>
    </w:p>
    <w:p w:rsidR="003A4B28" w:rsidRPr="0085014D" w:rsidRDefault="003A4B28" w:rsidP="003A4B28">
      <w:pPr>
        <w:rPr>
          <w:rFonts w:ascii="Times New Roman" w:hAnsi="Times New Roman"/>
          <w:sz w:val="24"/>
        </w:rPr>
      </w:pPr>
      <w:r w:rsidRPr="0085014D">
        <w:rPr>
          <w:rFonts w:ascii="Times New Roman" w:hAnsi="Times New Roman"/>
          <w:sz w:val="24"/>
        </w:rPr>
        <w:tab/>
        <w:t>Općina Babina Greda dodjeljuje subvencije gospodarskim subjektima početnicima koji prvi put otvaraju obrt, registriraju trgovačko društvo ili upisuju djelatnost slobodnog zanimanja u odgovarajući upisnik u 2021. godini, a koji posluju i imaju registrirano sjedište na području Općine Babina Greda.</w:t>
      </w:r>
    </w:p>
    <w:p w:rsidR="003A4B28" w:rsidRPr="0085014D" w:rsidRDefault="003A4B28" w:rsidP="003A4B28">
      <w:pPr>
        <w:ind w:firstLine="708"/>
        <w:rPr>
          <w:rFonts w:ascii="Times New Roman" w:hAnsi="Times New Roman"/>
          <w:b/>
          <w:bCs/>
          <w:i/>
          <w:iCs/>
          <w:sz w:val="24"/>
        </w:rPr>
      </w:pPr>
      <w:r w:rsidRPr="0085014D">
        <w:rPr>
          <w:rFonts w:ascii="Times New Roman" w:hAnsi="Times New Roman"/>
          <w:sz w:val="24"/>
        </w:rPr>
        <w:t xml:space="preserve">Subvencija se dodjeljuje za ishođenje dokumentacije potrebne za otvaranje obrta, registraciju trgovačkog društva, odnosno upisa slobodnog zanimanja u odgovarajući registar, izradu poslovnih planova/investicijskih programa, nabava informatičke opreme i programskih aplikacija za početak poslovanja, uređenje poslovnog prostora (građevinski, instalacijski i radovi unutrašnjeg uređenja), nabavka opreme i uređenje poslovnog prostora za osnovnu djelatnost obrta ili trgovačkog društva. </w:t>
      </w:r>
      <w:r w:rsidRPr="0085014D">
        <w:rPr>
          <w:rFonts w:ascii="Times New Roman" w:hAnsi="Times New Roman"/>
          <w:b/>
          <w:bCs/>
          <w:i/>
          <w:iCs/>
          <w:sz w:val="24"/>
        </w:rPr>
        <w:t>Potpora se dodjeljuje u visini od 70% dokumentiranih troškova, a najviše 7.000,00 kuna po zahtjevu.</w:t>
      </w:r>
    </w:p>
    <w:p w:rsidR="003A4B28" w:rsidRPr="0085014D" w:rsidRDefault="003A4B28" w:rsidP="003A4B28">
      <w:pPr>
        <w:ind w:firstLine="708"/>
        <w:rPr>
          <w:rFonts w:ascii="Times New Roman" w:hAnsi="Times New Roman"/>
          <w:sz w:val="24"/>
        </w:rPr>
      </w:pPr>
      <w:r w:rsidRPr="0085014D">
        <w:rPr>
          <w:rFonts w:ascii="Times New Roman" w:hAnsi="Times New Roman"/>
          <w:sz w:val="24"/>
        </w:rPr>
        <w:t>Gospodarskim subjektom početnikom smatra se gospodarski subjekt koji je prvi puta upisan u odgovarajući registar u razdoblju ne duljem od šest mjeseci do dana podnošenja prijave na Javni poziv.</w:t>
      </w:r>
    </w:p>
    <w:p w:rsidR="003A4B28" w:rsidRPr="0085014D" w:rsidRDefault="003A4B28" w:rsidP="003A4B28">
      <w:pPr>
        <w:ind w:firstLine="708"/>
        <w:rPr>
          <w:rFonts w:ascii="Times New Roman" w:hAnsi="Times New Roman"/>
          <w:sz w:val="24"/>
        </w:rPr>
      </w:pPr>
      <w:r w:rsidRPr="0085014D">
        <w:rPr>
          <w:rFonts w:ascii="Times New Roman" w:hAnsi="Times New Roman"/>
          <w:sz w:val="24"/>
        </w:rPr>
        <w:t>Gospodarski subjekt je u obvezi baviti se upisanom djelatnošću 2 godine od dana primanja subvencije, a u slučaju zatvaranja gospodarskog subjekta podnositelj zahtjeva je obvezan izvršiti povrat dobivenih sredstava.</w:t>
      </w:r>
    </w:p>
    <w:p w:rsidR="003A4B28" w:rsidRPr="0085014D" w:rsidRDefault="003A4B28" w:rsidP="003A4B28">
      <w:pPr>
        <w:pStyle w:val="Odlomakpopisa"/>
        <w:pBdr>
          <w:top w:val="single" w:sz="4" w:space="1" w:color="auto"/>
          <w:left w:val="single" w:sz="4" w:space="4" w:color="auto"/>
          <w:bottom w:val="single" w:sz="4" w:space="1" w:color="auto"/>
          <w:right w:val="single" w:sz="4" w:space="4" w:color="auto"/>
        </w:pBdr>
        <w:shd w:val="clear" w:color="auto" w:fill="B4C6E7" w:themeFill="accent5" w:themeFillTint="66"/>
        <w:rPr>
          <w:rFonts w:ascii="Times New Roman" w:hAnsi="Times New Roman"/>
          <w:b/>
          <w:sz w:val="24"/>
        </w:rPr>
      </w:pPr>
      <w:r w:rsidRPr="0085014D">
        <w:rPr>
          <w:rFonts w:ascii="Times New Roman" w:hAnsi="Times New Roman"/>
          <w:sz w:val="24"/>
        </w:rPr>
        <w:t xml:space="preserve">    </w:t>
      </w:r>
      <w:r w:rsidRPr="0085014D">
        <w:rPr>
          <w:rFonts w:ascii="Times New Roman" w:hAnsi="Times New Roman"/>
          <w:b/>
          <w:sz w:val="24"/>
        </w:rPr>
        <w:t>MJERA 2: POTPORA ZA RAZVOJ I UNAPREĐENJE TURISTIČKE INFRASTRUKTURE KROZ ULAGANJA U SMJEŠTAJNE KAPACITETE</w:t>
      </w:r>
    </w:p>
    <w:p w:rsidR="003A4B28" w:rsidRPr="0085014D" w:rsidRDefault="003A4B28" w:rsidP="003A4B28">
      <w:pPr>
        <w:rPr>
          <w:rFonts w:ascii="Times New Roman" w:hAnsi="Times New Roman"/>
          <w:sz w:val="24"/>
        </w:rPr>
      </w:pPr>
      <w:r w:rsidRPr="0085014D">
        <w:rPr>
          <w:rFonts w:ascii="Times New Roman" w:hAnsi="Times New Roman"/>
          <w:sz w:val="24"/>
        </w:rPr>
        <w:t>CILJEVI:</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jačanje turizma kao jednog od mogućih pokretača ukupnog razvoja gospodarstva općine,</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stvaranje pretpostavki za razvoj turizma kroz poticanje ulaganja u smještajne kapacitete.</w:t>
      </w:r>
    </w:p>
    <w:p w:rsidR="003A4B28" w:rsidRPr="0085014D" w:rsidRDefault="003A4B28" w:rsidP="003A4B28">
      <w:pPr>
        <w:rPr>
          <w:rFonts w:ascii="Times New Roman" w:hAnsi="Times New Roman"/>
          <w:sz w:val="24"/>
        </w:rPr>
      </w:pPr>
      <w:r w:rsidRPr="0085014D">
        <w:rPr>
          <w:rFonts w:ascii="Times New Roman" w:hAnsi="Times New Roman"/>
          <w:sz w:val="24"/>
        </w:rPr>
        <w:t>KORISNICI:</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postojeći i poduzetnici početnici registrirani kao trgovačka društva, obrti i obiteljska poljoprivredna gospodarstva koja imaju registriran turizam kao diversificiranu  djelatnost  ,  koji imaju sjedište  na području općine Babina Greda.</w:t>
      </w:r>
    </w:p>
    <w:p w:rsidR="003A4B28" w:rsidRPr="0085014D" w:rsidRDefault="003A4B28" w:rsidP="003A4B28">
      <w:pPr>
        <w:rPr>
          <w:rFonts w:ascii="Times New Roman" w:hAnsi="Times New Roman"/>
          <w:sz w:val="24"/>
        </w:rPr>
      </w:pPr>
      <w:r w:rsidRPr="0085014D">
        <w:rPr>
          <w:rFonts w:ascii="Times New Roman" w:hAnsi="Times New Roman"/>
          <w:sz w:val="24"/>
        </w:rPr>
        <w:t>IZNOS SREDSTAVA:</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sufinancirati će se 70% opravdanih/prihvatljivih troškova provedbe pojedinačnog projekta, a najviše do 25.000,00 HRK po pojedinom korisniku,</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sredstva potpore su bespovratna i dodjeljuju se iz proračuna općine Babina Greda.</w:t>
      </w:r>
    </w:p>
    <w:p w:rsidR="003A4B28" w:rsidRPr="0085014D" w:rsidRDefault="003A4B28" w:rsidP="003A4B28">
      <w:pPr>
        <w:rPr>
          <w:rFonts w:ascii="Times New Roman" w:hAnsi="Times New Roman"/>
          <w:sz w:val="24"/>
        </w:rPr>
      </w:pPr>
      <w:r w:rsidRPr="0085014D">
        <w:rPr>
          <w:rFonts w:ascii="Times New Roman" w:hAnsi="Times New Roman"/>
          <w:sz w:val="24"/>
        </w:rPr>
        <w:t>NAMJENA SREDSTAVA:</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lastRenderedPageBreak/>
        <w:t>obnova, uređenje i/ili opremanje objekata/smještajnih kapaciteta (soba za iznajmljivanje, apartmana, hostela i pansiona) uključujući i ulaganja u projektno – tehničku dokumentaciju,</w:t>
      </w:r>
    </w:p>
    <w:p w:rsidR="003A4B28" w:rsidRPr="0085014D" w:rsidRDefault="003A4B28" w:rsidP="003A4B28">
      <w:pPr>
        <w:rPr>
          <w:rFonts w:ascii="Times New Roman" w:hAnsi="Times New Roman"/>
          <w:sz w:val="24"/>
        </w:rPr>
      </w:pPr>
      <w:r w:rsidRPr="0085014D">
        <w:rPr>
          <w:rFonts w:ascii="Times New Roman" w:hAnsi="Times New Roman"/>
          <w:sz w:val="24"/>
        </w:rPr>
        <w:t>bespovratna sredstva će se dodjeljivati projektima koji će se realizirati na području općine Babina Greda.</w:t>
      </w:r>
    </w:p>
    <w:p w:rsidR="003A4B28" w:rsidRPr="0085014D" w:rsidRDefault="003A4B28" w:rsidP="003A4B28">
      <w:pPr>
        <w:rPr>
          <w:rFonts w:ascii="Times New Roman" w:hAnsi="Times New Roman"/>
          <w:sz w:val="24"/>
        </w:rPr>
      </w:pPr>
      <w:r w:rsidRPr="0085014D">
        <w:rPr>
          <w:rFonts w:ascii="Times New Roman" w:hAnsi="Times New Roman"/>
          <w:sz w:val="24"/>
        </w:rPr>
        <w:t xml:space="preserve"> NAČIN PODNOŠENJA ZAHTJEVA ZA POTPORU:</w:t>
      </w:r>
    </w:p>
    <w:p w:rsidR="003A4B28" w:rsidRPr="0085014D" w:rsidRDefault="003A4B28" w:rsidP="003A4B28">
      <w:pPr>
        <w:numPr>
          <w:ilvl w:val="0"/>
          <w:numId w:val="11"/>
        </w:numPr>
        <w:ind w:left="720"/>
        <w:rPr>
          <w:rFonts w:ascii="Times New Roman" w:hAnsi="Times New Roman"/>
          <w:sz w:val="24"/>
        </w:rPr>
      </w:pPr>
      <w:r w:rsidRPr="0085014D">
        <w:rPr>
          <w:rFonts w:ascii="Times New Roman" w:hAnsi="Times New Roman"/>
          <w:sz w:val="24"/>
        </w:rPr>
        <w:t>nakon donošenja Pravilnika o provedbi  programa „Poticanja razvoja i unapređenja gospodarskih aktivnosti na području općine Babina Greda za 2021.godinu“, općina će raspisati Javni poziv za dodjelu bespovratnih sredstava ,</w:t>
      </w:r>
    </w:p>
    <w:p w:rsidR="003A4B28" w:rsidRPr="0085014D" w:rsidRDefault="003A4B28" w:rsidP="003A4B28">
      <w:pPr>
        <w:numPr>
          <w:ilvl w:val="0"/>
          <w:numId w:val="11"/>
        </w:numPr>
        <w:ind w:left="720"/>
        <w:rPr>
          <w:rFonts w:ascii="Times New Roman" w:hAnsi="Times New Roman"/>
          <w:sz w:val="24"/>
        </w:rPr>
      </w:pPr>
      <w:r w:rsidRPr="0085014D">
        <w:rPr>
          <w:rFonts w:ascii="Times New Roman" w:hAnsi="Times New Roman"/>
          <w:sz w:val="24"/>
        </w:rPr>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p>
    <w:p w:rsidR="003A4B28" w:rsidRPr="0085014D" w:rsidRDefault="003A4B28" w:rsidP="003A4B28">
      <w:pPr>
        <w:rPr>
          <w:rFonts w:ascii="Times New Roman" w:hAnsi="Times New Roman"/>
          <w:sz w:val="24"/>
        </w:rPr>
      </w:pPr>
    </w:p>
    <w:p w:rsidR="003A4B28" w:rsidRPr="0085014D" w:rsidRDefault="003A4B28" w:rsidP="003A4B28">
      <w:pPr>
        <w:rPr>
          <w:rFonts w:ascii="Times New Roman" w:hAnsi="Times New Roman"/>
          <w:sz w:val="24"/>
        </w:rPr>
      </w:pPr>
    </w:p>
    <w:p w:rsidR="003A4B28" w:rsidRPr="0085014D" w:rsidRDefault="003A4B28" w:rsidP="003A4B28">
      <w:pPr>
        <w:pStyle w:val="Odlomakpopisa"/>
        <w:pBdr>
          <w:top w:val="single" w:sz="4" w:space="1" w:color="auto"/>
          <w:left w:val="single" w:sz="4" w:space="4" w:color="auto"/>
          <w:bottom w:val="single" w:sz="4" w:space="1" w:color="auto"/>
          <w:right w:val="single" w:sz="4" w:space="4" w:color="auto"/>
        </w:pBdr>
        <w:shd w:val="clear" w:color="auto" w:fill="B4C6E7" w:themeFill="accent5" w:themeFillTint="66"/>
        <w:rPr>
          <w:rFonts w:ascii="Times New Roman" w:hAnsi="Times New Roman"/>
          <w:b/>
          <w:sz w:val="24"/>
        </w:rPr>
      </w:pPr>
      <w:r w:rsidRPr="0085014D">
        <w:rPr>
          <w:rFonts w:ascii="Times New Roman" w:hAnsi="Times New Roman"/>
          <w:sz w:val="24"/>
        </w:rPr>
        <w:t xml:space="preserve">    </w:t>
      </w:r>
      <w:r w:rsidRPr="0085014D">
        <w:rPr>
          <w:rFonts w:ascii="Times New Roman" w:hAnsi="Times New Roman"/>
          <w:b/>
          <w:sz w:val="24"/>
        </w:rPr>
        <w:t>MJERA 3: Potpore poduzetnicima za financiranje pripreme i kandidiranje EU projekata</w:t>
      </w:r>
    </w:p>
    <w:p w:rsidR="003A4B28" w:rsidRPr="0085014D" w:rsidRDefault="003A4B28" w:rsidP="003A4B28">
      <w:pPr>
        <w:rPr>
          <w:rFonts w:ascii="Times New Roman" w:hAnsi="Times New Roman"/>
          <w:b/>
          <w:sz w:val="24"/>
        </w:rPr>
      </w:pPr>
    </w:p>
    <w:p w:rsidR="003A4B28" w:rsidRPr="0085014D" w:rsidRDefault="003A4B28" w:rsidP="003A4B28">
      <w:pPr>
        <w:pStyle w:val="Bezproreda"/>
        <w:tabs>
          <w:tab w:val="left" w:pos="3936"/>
          <w:tab w:val="center" w:pos="4536"/>
        </w:tabs>
        <w:jc w:val="both"/>
        <w:rPr>
          <w:rFonts w:ascii="Times New Roman" w:hAnsi="Times New Roman"/>
          <w:sz w:val="24"/>
          <w:szCs w:val="24"/>
        </w:rPr>
      </w:pPr>
      <w:r w:rsidRPr="0085014D">
        <w:rPr>
          <w:rFonts w:ascii="Times New Roman" w:hAnsi="Times New Roman"/>
          <w:sz w:val="24"/>
          <w:szCs w:val="24"/>
        </w:rPr>
        <w:t xml:space="preserve">           Općina Babina Greda sufinancirat će troškove izrade pripremne dokumentacije za prijavu na natječaj fondova Europske unije, a koji nisu prihvatljivi za sufinanciranje od strane fondova EU:</w:t>
      </w:r>
    </w:p>
    <w:p w:rsidR="003A4B28" w:rsidRPr="0085014D" w:rsidRDefault="003A4B28" w:rsidP="003A4B28">
      <w:pPr>
        <w:pStyle w:val="Bezproreda"/>
        <w:numPr>
          <w:ilvl w:val="0"/>
          <w:numId w:val="13"/>
        </w:numPr>
        <w:tabs>
          <w:tab w:val="left" w:pos="3936"/>
          <w:tab w:val="center" w:pos="4536"/>
        </w:tabs>
        <w:jc w:val="both"/>
        <w:rPr>
          <w:rFonts w:ascii="Times New Roman" w:hAnsi="Times New Roman"/>
          <w:sz w:val="24"/>
          <w:szCs w:val="24"/>
        </w:rPr>
      </w:pPr>
      <w:r w:rsidRPr="0085014D">
        <w:rPr>
          <w:rFonts w:ascii="Times New Roman" w:hAnsi="Times New Roman"/>
          <w:sz w:val="24"/>
          <w:szCs w:val="24"/>
        </w:rPr>
        <w:t>Troškove izrade poslovnog plana/investicijske studije,</w:t>
      </w:r>
    </w:p>
    <w:p w:rsidR="003A4B28" w:rsidRPr="0085014D" w:rsidRDefault="003A4B28" w:rsidP="003A4B28">
      <w:pPr>
        <w:pStyle w:val="Bezproreda"/>
        <w:numPr>
          <w:ilvl w:val="0"/>
          <w:numId w:val="13"/>
        </w:numPr>
        <w:tabs>
          <w:tab w:val="left" w:pos="3936"/>
          <w:tab w:val="center" w:pos="4536"/>
        </w:tabs>
        <w:jc w:val="both"/>
        <w:rPr>
          <w:rFonts w:ascii="Times New Roman" w:hAnsi="Times New Roman"/>
          <w:sz w:val="24"/>
          <w:szCs w:val="24"/>
        </w:rPr>
      </w:pPr>
      <w:r w:rsidRPr="0085014D">
        <w:rPr>
          <w:rFonts w:ascii="Times New Roman" w:hAnsi="Times New Roman"/>
          <w:sz w:val="24"/>
          <w:szCs w:val="24"/>
        </w:rPr>
        <w:t>Troškove izrade elaborata zaštite okoliša,</w:t>
      </w:r>
    </w:p>
    <w:p w:rsidR="003A4B28" w:rsidRPr="0085014D" w:rsidRDefault="003A4B28" w:rsidP="003A4B28">
      <w:pPr>
        <w:pStyle w:val="Bezproreda"/>
        <w:numPr>
          <w:ilvl w:val="0"/>
          <w:numId w:val="13"/>
        </w:numPr>
        <w:tabs>
          <w:tab w:val="left" w:pos="3936"/>
          <w:tab w:val="center" w:pos="4536"/>
        </w:tabs>
        <w:jc w:val="both"/>
        <w:rPr>
          <w:rFonts w:ascii="Times New Roman" w:hAnsi="Times New Roman"/>
          <w:sz w:val="24"/>
          <w:szCs w:val="24"/>
        </w:rPr>
      </w:pPr>
      <w:r w:rsidRPr="0085014D">
        <w:rPr>
          <w:rFonts w:ascii="Times New Roman" w:hAnsi="Times New Roman"/>
          <w:sz w:val="24"/>
          <w:szCs w:val="24"/>
        </w:rPr>
        <w:t>Troškove izrade projektno – tehničke dokumentacije (arhitektonski elaborat, tehnološki projekata, geodetskih elaborata, procjene opasnosti i sl.),</w:t>
      </w:r>
    </w:p>
    <w:p w:rsidR="003A4B28" w:rsidRPr="0085014D" w:rsidRDefault="003A4B28" w:rsidP="003A4B28">
      <w:pPr>
        <w:pStyle w:val="Bezproreda"/>
        <w:numPr>
          <w:ilvl w:val="0"/>
          <w:numId w:val="13"/>
        </w:numPr>
        <w:tabs>
          <w:tab w:val="left" w:pos="3936"/>
          <w:tab w:val="center" w:pos="4536"/>
        </w:tabs>
        <w:jc w:val="both"/>
        <w:rPr>
          <w:rFonts w:ascii="Times New Roman" w:hAnsi="Times New Roman"/>
          <w:sz w:val="24"/>
          <w:szCs w:val="24"/>
        </w:rPr>
      </w:pPr>
      <w:r w:rsidRPr="0085014D">
        <w:rPr>
          <w:rFonts w:ascii="Times New Roman" w:hAnsi="Times New Roman"/>
          <w:sz w:val="24"/>
          <w:szCs w:val="24"/>
        </w:rPr>
        <w:t>Troškove konzultantskih usluga za pripremu natječajne dokumentacije.</w:t>
      </w:r>
    </w:p>
    <w:p w:rsidR="003A4B28" w:rsidRPr="0085014D" w:rsidRDefault="003A4B28" w:rsidP="003A4B28">
      <w:pPr>
        <w:pStyle w:val="Bezproreda"/>
        <w:tabs>
          <w:tab w:val="left" w:pos="3936"/>
          <w:tab w:val="center" w:pos="4536"/>
        </w:tabs>
        <w:jc w:val="both"/>
        <w:rPr>
          <w:rFonts w:ascii="Times New Roman" w:hAnsi="Times New Roman"/>
          <w:sz w:val="24"/>
          <w:szCs w:val="24"/>
        </w:rPr>
      </w:pPr>
      <w:r w:rsidRPr="0085014D">
        <w:rPr>
          <w:rFonts w:ascii="Times New Roman" w:hAnsi="Times New Roman"/>
          <w:sz w:val="24"/>
          <w:szCs w:val="24"/>
        </w:rPr>
        <w:t xml:space="preserve">           Korisnici potpore mogu biti fizičke i pravne osobe s prebivalištem, odnosno sjedištem na području Općine Babina Greda, a projekt (investicija) mora se provodit na području Općine Babina Greda.</w:t>
      </w:r>
    </w:p>
    <w:p w:rsidR="003A4B28" w:rsidRPr="0085014D" w:rsidRDefault="003A4B28" w:rsidP="003A4B28">
      <w:pPr>
        <w:pStyle w:val="Bezproreda"/>
        <w:tabs>
          <w:tab w:val="left" w:pos="3936"/>
          <w:tab w:val="center" w:pos="4536"/>
        </w:tabs>
        <w:jc w:val="both"/>
        <w:rPr>
          <w:rFonts w:ascii="Times New Roman" w:hAnsi="Times New Roman"/>
          <w:sz w:val="24"/>
          <w:szCs w:val="24"/>
        </w:rPr>
      </w:pPr>
      <w:r w:rsidRPr="0085014D">
        <w:rPr>
          <w:rFonts w:ascii="Times New Roman" w:hAnsi="Times New Roman"/>
          <w:sz w:val="24"/>
          <w:szCs w:val="24"/>
        </w:rPr>
        <w:t xml:space="preserve">           Korisnik može ostvariti potporu samo za jedan projekt koji mora biti kandidiran u godini raspisivanja javnog poziva. Račun za izvršene usluge mora biti izdan u tekućoj godini raspisivanja javnog poziva.</w:t>
      </w:r>
    </w:p>
    <w:p w:rsidR="003A4B28" w:rsidRPr="0085014D" w:rsidRDefault="003A4B28" w:rsidP="003A4B28">
      <w:pPr>
        <w:pStyle w:val="Bezproreda"/>
        <w:tabs>
          <w:tab w:val="left" w:pos="3936"/>
          <w:tab w:val="center" w:pos="4536"/>
        </w:tabs>
        <w:jc w:val="both"/>
        <w:rPr>
          <w:rFonts w:ascii="Times New Roman" w:hAnsi="Times New Roman"/>
          <w:b/>
          <w:bCs/>
          <w:i/>
          <w:iCs/>
          <w:sz w:val="24"/>
          <w:szCs w:val="24"/>
        </w:rPr>
      </w:pPr>
      <w:r w:rsidRPr="0085014D">
        <w:rPr>
          <w:rFonts w:ascii="Times New Roman" w:hAnsi="Times New Roman"/>
          <w:b/>
          <w:bCs/>
          <w:i/>
          <w:iCs/>
          <w:sz w:val="24"/>
          <w:szCs w:val="24"/>
        </w:rPr>
        <w:t xml:space="preserve">           Naknada troškova isplaćuje se po odobrenom zahtjevu, jednokratno u visini do 50 % prihvatljivih troškova, maksimalno 5.000,00 kuna.</w:t>
      </w:r>
    </w:p>
    <w:p w:rsidR="003A4B28" w:rsidRPr="0085014D" w:rsidRDefault="003A4B28" w:rsidP="003A4B28">
      <w:pPr>
        <w:rPr>
          <w:rFonts w:ascii="Times New Roman" w:hAnsi="Times New Roman"/>
          <w:b/>
          <w:sz w:val="24"/>
        </w:rPr>
      </w:pPr>
    </w:p>
    <w:p w:rsidR="003A4B28" w:rsidRPr="0085014D" w:rsidRDefault="003A4B28" w:rsidP="003A4B28">
      <w:pPr>
        <w:rPr>
          <w:rFonts w:ascii="Times New Roman" w:hAnsi="Times New Roman"/>
          <w:sz w:val="24"/>
        </w:rPr>
      </w:pPr>
      <w:r w:rsidRPr="0085014D">
        <w:rPr>
          <w:rFonts w:ascii="Times New Roman" w:hAnsi="Times New Roman"/>
          <w:sz w:val="24"/>
        </w:rPr>
        <w:t xml:space="preserve">                                                                                     Članak 4.</w:t>
      </w:r>
    </w:p>
    <w:p w:rsidR="003A4B28" w:rsidRPr="0085014D" w:rsidRDefault="003A4B28" w:rsidP="003A4B28">
      <w:pPr>
        <w:pStyle w:val="Odlomakpopisa"/>
        <w:pBdr>
          <w:top w:val="single" w:sz="4" w:space="1" w:color="auto"/>
          <w:left w:val="single" w:sz="4" w:space="4" w:color="auto"/>
          <w:bottom w:val="single" w:sz="4" w:space="1" w:color="auto"/>
          <w:right w:val="single" w:sz="4" w:space="4" w:color="auto"/>
        </w:pBdr>
        <w:shd w:val="clear" w:color="auto" w:fill="B4C6E7" w:themeFill="accent5" w:themeFillTint="66"/>
        <w:rPr>
          <w:rFonts w:ascii="Times New Roman" w:hAnsi="Times New Roman"/>
          <w:b/>
          <w:sz w:val="24"/>
        </w:rPr>
      </w:pPr>
      <w:r w:rsidRPr="0085014D">
        <w:rPr>
          <w:rFonts w:ascii="Times New Roman" w:hAnsi="Times New Roman"/>
          <w:sz w:val="24"/>
        </w:rPr>
        <w:t xml:space="preserve">    </w:t>
      </w:r>
      <w:r w:rsidRPr="0085014D">
        <w:rPr>
          <w:rFonts w:ascii="Times New Roman" w:hAnsi="Times New Roman"/>
          <w:b/>
          <w:sz w:val="24"/>
        </w:rPr>
        <w:t>MJERA 4: POTPORA ZA RAZVOJ I UNAPREĐENJE USLUŽNIH I PROIZVODNIH DJELATNOSTI</w:t>
      </w:r>
    </w:p>
    <w:p w:rsidR="003A4B28" w:rsidRPr="0085014D" w:rsidRDefault="003A4B28" w:rsidP="003A4B28">
      <w:pPr>
        <w:contextualSpacing/>
        <w:rPr>
          <w:rFonts w:ascii="Times New Roman" w:hAnsi="Times New Roman"/>
          <w:sz w:val="24"/>
        </w:rPr>
      </w:pPr>
      <w:r w:rsidRPr="0085014D">
        <w:rPr>
          <w:rFonts w:ascii="Times New Roman" w:hAnsi="Times New Roman"/>
          <w:sz w:val="24"/>
        </w:rPr>
        <w:t>CILJEVI:</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potpora razvoju gospodarstva kroz poticanje ulaganja u uslužne i proizvodne djelatnosti,</w:t>
      </w:r>
    </w:p>
    <w:p w:rsidR="003A4B28" w:rsidRPr="0085014D" w:rsidRDefault="003A4B28" w:rsidP="003A4B28">
      <w:pPr>
        <w:rPr>
          <w:rFonts w:ascii="Times New Roman" w:hAnsi="Times New Roman"/>
          <w:sz w:val="24"/>
        </w:rPr>
      </w:pPr>
      <w:r w:rsidRPr="0085014D">
        <w:rPr>
          <w:rFonts w:ascii="Times New Roman" w:hAnsi="Times New Roman"/>
          <w:sz w:val="24"/>
        </w:rPr>
        <w:t>KORISNICI:</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subjekti malog gospodarstva (trgovačka društva i obrti) registrirani na području općine Babina Greda.</w:t>
      </w:r>
    </w:p>
    <w:p w:rsidR="003A4B28" w:rsidRPr="0085014D" w:rsidRDefault="003A4B28" w:rsidP="003A4B28">
      <w:pPr>
        <w:rPr>
          <w:rFonts w:ascii="Times New Roman" w:hAnsi="Times New Roman"/>
          <w:sz w:val="24"/>
        </w:rPr>
      </w:pPr>
      <w:r w:rsidRPr="0085014D">
        <w:rPr>
          <w:rFonts w:ascii="Times New Roman" w:hAnsi="Times New Roman"/>
          <w:sz w:val="24"/>
        </w:rPr>
        <w:t>IZNOS SREDSTAVA:</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sufinancirati će se 70% opravdanih/prihvatljivih troškova provedbe pojedinačnog projekta, a najviše do  20.000,00 HRK po pojedinom korisniku,</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sredstva potpore su bespovratna i dodjeljuju se iz proračuna općine Babina Greda.</w:t>
      </w:r>
    </w:p>
    <w:p w:rsidR="003A4B28" w:rsidRPr="0085014D" w:rsidRDefault="003A4B28" w:rsidP="003A4B28">
      <w:pPr>
        <w:rPr>
          <w:rFonts w:ascii="Times New Roman" w:hAnsi="Times New Roman"/>
          <w:sz w:val="24"/>
        </w:rPr>
      </w:pPr>
      <w:r w:rsidRPr="0085014D">
        <w:rPr>
          <w:rFonts w:ascii="Times New Roman" w:hAnsi="Times New Roman"/>
          <w:sz w:val="24"/>
        </w:rPr>
        <w:t>NAMJENA SREDSTAVA:</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lastRenderedPageBreak/>
        <w:t>ulaganja u izgradnju i/ili opremanje  objekata za obavljanje uslužne i proizvodne djelatnosti ,</w:t>
      </w:r>
    </w:p>
    <w:p w:rsidR="003A4B28" w:rsidRPr="0085014D" w:rsidRDefault="003A4B28" w:rsidP="003A4B28">
      <w:pPr>
        <w:pStyle w:val="Odlomakpopisa"/>
        <w:numPr>
          <w:ilvl w:val="0"/>
          <w:numId w:val="11"/>
        </w:numPr>
        <w:rPr>
          <w:rFonts w:ascii="Times New Roman" w:hAnsi="Times New Roman"/>
          <w:sz w:val="24"/>
        </w:rPr>
      </w:pPr>
      <w:r w:rsidRPr="0085014D">
        <w:rPr>
          <w:rFonts w:ascii="Times New Roman" w:hAnsi="Times New Roman"/>
          <w:sz w:val="24"/>
        </w:rPr>
        <w:t>ulaganje u nabavku opreme i vozila za potrebe obavljanja djelatnosti  izuzev vozila za osobne potrebe</w:t>
      </w:r>
    </w:p>
    <w:p w:rsidR="003A4B28" w:rsidRPr="0085014D" w:rsidRDefault="003A4B28" w:rsidP="003A4B28">
      <w:pPr>
        <w:rPr>
          <w:rFonts w:ascii="Times New Roman" w:hAnsi="Times New Roman"/>
          <w:sz w:val="24"/>
        </w:rPr>
      </w:pPr>
      <w:r w:rsidRPr="0085014D">
        <w:rPr>
          <w:rFonts w:ascii="Times New Roman" w:hAnsi="Times New Roman"/>
          <w:sz w:val="24"/>
        </w:rPr>
        <w:t xml:space="preserve"> bespovratna sredstva će se dodjeljivati projektima koji će se realizirati na području općine Babina Greda i koji se odnose na ulaganja u uslužne  i proizvodne djelatnosti. </w:t>
      </w:r>
    </w:p>
    <w:p w:rsidR="003A4B28" w:rsidRPr="0085014D" w:rsidRDefault="003A4B28" w:rsidP="003A4B28">
      <w:pPr>
        <w:rPr>
          <w:rFonts w:ascii="Times New Roman" w:hAnsi="Times New Roman"/>
          <w:sz w:val="24"/>
        </w:rPr>
      </w:pPr>
      <w:r w:rsidRPr="0085014D">
        <w:rPr>
          <w:rFonts w:ascii="Times New Roman" w:hAnsi="Times New Roman"/>
          <w:sz w:val="24"/>
        </w:rPr>
        <w:t>NAČIN PODNOŠENJA ZAHTJEVA ZA POTPORU:</w:t>
      </w:r>
    </w:p>
    <w:p w:rsidR="003A4B28" w:rsidRPr="0085014D" w:rsidRDefault="003A4B28" w:rsidP="003A4B28">
      <w:pPr>
        <w:numPr>
          <w:ilvl w:val="0"/>
          <w:numId w:val="11"/>
        </w:numPr>
        <w:ind w:left="720"/>
        <w:rPr>
          <w:rFonts w:ascii="Times New Roman" w:hAnsi="Times New Roman"/>
          <w:sz w:val="24"/>
        </w:rPr>
      </w:pPr>
      <w:r w:rsidRPr="0085014D">
        <w:rPr>
          <w:rFonts w:ascii="Times New Roman" w:hAnsi="Times New Roman"/>
          <w:sz w:val="24"/>
        </w:rPr>
        <w:t>nakon donošenja Pravilnika o provedbi  programa „Poticanja razvoja i unapređenja gospodarskih aktivnosti na području općine Babina Greda za 2021.godinu“, općina će raspisati Javni poziv za dodjelu bespovratnih sredstava ,</w:t>
      </w:r>
    </w:p>
    <w:p w:rsidR="003A4B28" w:rsidRPr="0085014D" w:rsidRDefault="003A4B28" w:rsidP="003A4B28">
      <w:pPr>
        <w:numPr>
          <w:ilvl w:val="0"/>
          <w:numId w:val="11"/>
        </w:numPr>
        <w:ind w:left="720"/>
        <w:rPr>
          <w:rFonts w:ascii="Times New Roman" w:hAnsi="Times New Roman"/>
          <w:sz w:val="24"/>
        </w:rPr>
      </w:pPr>
      <w:r w:rsidRPr="0085014D">
        <w:rPr>
          <w:rFonts w:ascii="Times New Roman" w:hAnsi="Times New Roman"/>
          <w:sz w:val="24"/>
        </w:rPr>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p>
    <w:p w:rsidR="003A4B28" w:rsidRPr="0085014D" w:rsidRDefault="003A4B28" w:rsidP="003A4B28">
      <w:pPr>
        <w:ind w:left="720"/>
        <w:rPr>
          <w:rFonts w:ascii="Times New Roman" w:hAnsi="Times New Roman"/>
          <w:sz w:val="24"/>
        </w:rPr>
      </w:pPr>
      <w:r w:rsidRPr="0085014D">
        <w:rPr>
          <w:rFonts w:ascii="Times New Roman" w:hAnsi="Times New Roman"/>
          <w:sz w:val="24"/>
        </w:rPr>
        <w:t xml:space="preserve">                                                   </w:t>
      </w:r>
    </w:p>
    <w:p w:rsidR="003A4B28" w:rsidRPr="0085014D" w:rsidRDefault="003A4B28" w:rsidP="003A4B28">
      <w:pPr>
        <w:ind w:left="709"/>
        <w:jc w:val="both"/>
        <w:rPr>
          <w:rFonts w:ascii="Times New Roman" w:hAnsi="Times New Roman"/>
          <w:sz w:val="24"/>
        </w:rPr>
      </w:pPr>
      <w:r w:rsidRPr="0085014D">
        <w:rPr>
          <w:rFonts w:ascii="Times New Roman" w:hAnsi="Times New Roman"/>
          <w:sz w:val="24"/>
        </w:rPr>
        <w:t>POTREBNA OSNOVNA DOKUMENTACIJA</w:t>
      </w:r>
    </w:p>
    <w:p w:rsidR="003A4B28" w:rsidRPr="0085014D" w:rsidRDefault="003A4B28" w:rsidP="003A4B28">
      <w:pPr>
        <w:pStyle w:val="Bezproreda"/>
        <w:ind w:firstLine="284"/>
        <w:jc w:val="center"/>
        <w:rPr>
          <w:rFonts w:ascii="Times New Roman" w:hAnsi="Times New Roman"/>
          <w:sz w:val="24"/>
          <w:szCs w:val="24"/>
        </w:rPr>
      </w:pPr>
    </w:p>
    <w:p w:rsidR="003A4B28" w:rsidRPr="0085014D" w:rsidRDefault="003A4B28" w:rsidP="003A4B28">
      <w:pPr>
        <w:pStyle w:val="Bezproreda"/>
        <w:ind w:firstLine="284"/>
        <w:rPr>
          <w:rFonts w:ascii="Times New Roman" w:hAnsi="Times New Roman"/>
          <w:sz w:val="24"/>
          <w:szCs w:val="24"/>
        </w:rPr>
      </w:pPr>
      <w:r w:rsidRPr="0085014D">
        <w:rPr>
          <w:rFonts w:ascii="Times New Roman" w:hAnsi="Times New Roman"/>
          <w:b/>
          <w:sz w:val="24"/>
          <w:szCs w:val="24"/>
        </w:rPr>
        <w:t xml:space="preserve">                                                                                </w:t>
      </w:r>
      <w:r w:rsidRPr="0085014D">
        <w:rPr>
          <w:rFonts w:ascii="Times New Roman" w:hAnsi="Times New Roman"/>
          <w:sz w:val="24"/>
          <w:szCs w:val="24"/>
        </w:rPr>
        <w:t>Članak 5.</w:t>
      </w:r>
    </w:p>
    <w:p w:rsidR="003A4B28" w:rsidRPr="0085014D" w:rsidRDefault="003A4B28" w:rsidP="003A4B28">
      <w:pPr>
        <w:ind w:firstLine="284"/>
        <w:jc w:val="both"/>
        <w:rPr>
          <w:rFonts w:ascii="Times New Roman" w:hAnsi="Times New Roman"/>
          <w:sz w:val="24"/>
        </w:rPr>
      </w:pPr>
      <w:r w:rsidRPr="0085014D">
        <w:rPr>
          <w:rFonts w:ascii="Times New Roman" w:hAnsi="Times New Roman"/>
          <w:sz w:val="24"/>
        </w:rPr>
        <w:t>Korisnici potpora prilažu svu sljedeću Osnovnu dokumentaciju:</w:t>
      </w:r>
    </w:p>
    <w:p w:rsidR="003A4B28" w:rsidRPr="0085014D" w:rsidRDefault="003A4B28" w:rsidP="003A4B28">
      <w:pPr>
        <w:widowControl w:val="0"/>
        <w:suppressAutoHyphens/>
        <w:ind w:left="720"/>
        <w:jc w:val="both"/>
        <w:rPr>
          <w:rFonts w:ascii="Times New Roman" w:hAnsi="Times New Roman"/>
          <w:sz w:val="24"/>
        </w:rPr>
      </w:pPr>
      <w:r w:rsidRPr="0085014D">
        <w:rPr>
          <w:rFonts w:ascii="Times New Roman" w:hAnsi="Times New Roman"/>
          <w:sz w:val="24"/>
        </w:rPr>
        <w:t>1.Popunjeni obrazac zahtjeva (dostupan na mrežnim stranicama Općine Babina Greda www.opcinababinagreda.hr);</w:t>
      </w:r>
    </w:p>
    <w:p w:rsidR="003A4B28" w:rsidRPr="0085014D" w:rsidRDefault="003A4B28" w:rsidP="003A4B28">
      <w:pPr>
        <w:widowControl w:val="0"/>
        <w:suppressAutoHyphens/>
        <w:ind w:left="709"/>
        <w:jc w:val="both"/>
        <w:rPr>
          <w:rFonts w:ascii="Times New Roman" w:hAnsi="Times New Roman"/>
          <w:sz w:val="24"/>
        </w:rPr>
      </w:pPr>
      <w:r w:rsidRPr="0085014D">
        <w:rPr>
          <w:rFonts w:ascii="Times New Roman" w:hAnsi="Times New Roman"/>
          <w:sz w:val="24"/>
        </w:rPr>
        <w:t>2.Preslika osobne iskaznice / upis u sudski ili neki drugi registar;</w:t>
      </w:r>
    </w:p>
    <w:p w:rsidR="003A4B28" w:rsidRPr="0085014D" w:rsidRDefault="003A4B28" w:rsidP="003A4B28">
      <w:pPr>
        <w:pStyle w:val="Odlomakpopisa"/>
        <w:widowControl w:val="0"/>
        <w:numPr>
          <w:ilvl w:val="0"/>
          <w:numId w:val="15"/>
        </w:numPr>
        <w:suppressAutoHyphens/>
        <w:jc w:val="both"/>
        <w:rPr>
          <w:rFonts w:ascii="Times New Roman" w:hAnsi="Times New Roman"/>
          <w:sz w:val="24"/>
        </w:rPr>
      </w:pPr>
      <w:r w:rsidRPr="0085014D">
        <w:rPr>
          <w:rFonts w:ascii="Times New Roman" w:hAnsi="Times New Roman"/>
          <w:sz w:val="24"/>
        </w:rPr>
        <w:t>Potvrda Porezne uprave o nepostojanju duga  (ne stariju od 30 dana od trenutka prijave na natječaj);</w:t>
      </w:r>
    </w:p>
    <w:p w:rsidR="003A4B28" w:rsidRPr="0085014D" w:rsidRDefault="003A4B28" w:rsidP="003A4B28">
      <w:pPr>
        <w:pStyle w:val="Odlomakpopisa"/>
        <w:numPr>
          <w:ilvl w:val="0"/>
          <w:numId w:val="15"/>
        </w:numPr>
        <w:jc w:val="both"/>
        <w:rPr>
          <w:rFonts w:ascii="Times New Roman" w:hAnsi="Times New Roman"/>
          <w:sz w:val="24"/>
        </w:rPr>
      </w:pPr>
      <w:r w:rsidRPr="0085014D">
        <w:rPr>
          <w:rFonts w:ascii="Times New Roman" w:hAnsi="Times New Roman"/>
          <w:sz w:val="24"/>
        </w:rPr>
        <w:t>Izjava o nepostojanju dvostrukog financiranja istih troškova - da podnositelj zahtjeva nije za istu svrhu primio potporu iz drugih izvora (dostupan na mrežnim stranicama Općine Babina Greda www.opcinababinagreda.hr;</w:t>
      </w:r>
    </w:p>
    <w:p w:rsidR="003A4B28" w:rsidRPr="0085014D" w:rsidRDefault="003A4B28" w:rsidP="003A4B28">
      <w:pPr>
        <w:numPr>
          <w:ilvl w:val="0"/>
          <w:numId w:val="15"/>
        </w:numPr>
        <w:ind w:left="709" w:hanging="284"/>
        <w:jc w:val="both"/>
        <w:rPr>
          <w:rFonts w:ascii="Times New Roman" w:hAnsi="Times New Roman"/>
          <w:sz w:val="24"/>
        </w:rPr>
      </w:pPr>
      <w:r w:rsidRPr="0085014D">
        <w:rPr>
          <w:rFonts w:ascii="Times New Roman" w:hAnsi="Times New Roman"/>
          <w:sz w:val="24"/>
        </w:rPr>
        <w:t xml:space="preserve">Izjava o korištenju de </w:t>
      </w:r>
      <w:proofErr w:type="spellStart"/>
      <w:r w:rsidRPr="0085014D">
        <w:rPr>
          <w:rFonts w:ascii="Times New Roman" w:hAnsi="Times New Roman"/>
          <w:sz w:val="24"/>
        </w:rPr>
        <w:t>minimis</w:t>
      </w:r>
      <w:proofErr w:type="spellEnd"/>
      <w:r w:rsidRPr="0085014D">
        <w:rPr>
          <w:rFonts w:ascii="Times New Roman" w:hAnsi="Times New Roman"/>
          <w:sz w:val="24"/>
        </w:rPr>
        <w:t xml:space="preserve"> potpora -  primljenim državnim potporama male vrijednosti za tekuću i prethodne 2 godine do trenutka prijave na javni natječaj, u skladu s Uredbom EU 1408/2013 (dostupan na mrežnim stranicama Općine Babina Greda www.opcinababinagreda.hr);</w:t>
      </w:r>
    </w:p>
    <w:p w:rsidR="003A4B28" w:rsidRPr="0085014D" w:rsidRDefault="003A4B28" w:rsidP="003A4B28">
      <w:pPr>
        <w:numPr>
          <w:ilvl w:val="0"/>
          <w:numId w:val="15"/>
        </w:numPr>
        <w:ind w:left="709" w:hanging="284"/>
        <w:jc w:val="both"/>
        <w:rPr>
          <w:rFonts w:ascii="Times New Roman" w:hAnsi="Times New Roman"/>
          <w:sz w:val="24"/>
        </w:rPr>
      </w:pPr>
      <w:r w:rsidRPr="0085014D">
        <w:rPr>
          <w:rFonts w:ascii="Times New Roman" w:hAnsi="Times New Roman"/>
          <w:sz w:val="24"/>
        </w:rPr>
        <w:t>Potvrdu da nema dugovanja prema proračunu Općine Babina Greda(potvrdu izdaje Općina Babina Greda);</w:t>
      </w:r>
    </w:p>
    <w:p w:rsidR="003A4B28" w:rsidRPr="0085014D" w:rsidRDefault="003A4B28" w:rsidP="003A4B28">
      <w:pPr>
        <w:numPr>
          <w:ilvl w:val="0"/>
          <w:numId w:val="15"/>
        </w:numPr>
        <w:ind w:left="709" w:hanging="284"/>
        <w:jc w:val="both"/>
        <w:rPr>
          <w:rFonts w:ascii="Times New Roman" w:hAnsi="Times New Roman"/>
          <w:sz w:val="24"/>
        </w:rPr>
      </w:pPr>
      <w:r w:rsidRPr="0085014D">
        <w:rPr>
          <w:rFonts w:ascii="Times New Roman" w:hAnsi="Times New Roman"/>
          <w:sz w:val="24"/>
        </w:rPr>
        <w:t>Dokaz o 30% uloženih sredstava u mjeru  za koju se traži potpora (računi/ugovori/rješenja i potvrde o uplati po istima).</w:t>
      </w:r>
    </w:p>
    <w:p w:rsidR="003A4B28" w:rsidRPr="0085014D" w:rsidRDefault="003A4B28" w:rsidP="003A4B28">
      <w:pPr>
        <w:ind w:left="709"/>
        <w:jc w:val="both"/>
        <w:rPr>
          <w:rFonts w:ascii="Times New Roman" w:hAnsi="Times New Roman"/>
          <w:color w:val="FF0000"/>
          <w:sz w:val="24"/>
        </w:rPr>
      </w:pP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Izjave i preslike </w:t>
      </w:r>
      <w:r w:rsidRPr="0085014D">
        <w:rPr>
          <w:rFonts w:ascii="Times New Roman" w:hAnsi="Times New Roman"/>
          <w:b/>
          <w:i/>
          <w:sz w:val="24"/>
          <w:u w:val="single"/>
        </w:rPr>
        <w:t>ne moraju</w:t>
      </w:r>
      <w:r w:rsidRPr="0085014D">
        <w:rPr>
          <w:rFonts w:ascii="Times New Roman" w:hAnsi="Times New Roman"/>
          <w:sz w:val="24"/>
        </w:rPr>
        <w:t xml:space="preserve"> biti ovjerene kod Javnog bilježnika.</w:t>
      </w:r>
    </w:p>
    <w:p w:rsidR="003A4B28" w:rsidRPr="0085014D" w:rsidRDefault="003A4B28" w:rsidP="003A4B28">
      <w:pPr>
        <w:rPr>
          <w:rFonts w:ascii="Times New Roman" w:hAnsi="Times New Roman"/>
          <w:sz w:val="24"/>
        </w:rPr>
      </w:pPr>
      <w:r w:rsidRPr="0085014D">
        <w:rPr>
          <w:rFonts w:ascii="Times New Roman" w:hAnsi="Times New Roman"/>
          <w:sz w:val="24"/>
        </w:rPr>
        <w:t>OPĆE OBVEZE KORISNIKA</w:t>
      </w:r>
    </w:p>
    <w:p w:rsidR="003A4B28" w:rsidRPr="0085014D" w:rsidRDefault="003A4B28" w:rsidP="003A4B28">
      <w:pPr>
        <w:ind w:left="502"/>
        <w:rPr>
          <w:rFonts w:ascii="Times New Roman" w:hAnsi="Times New Roman"/>
          <w:sz w:val="24"/>
        </w:rPr>
      </w:pPr>
      <w:r w:rsidRPr="0085014D">
        <w:rPr>
          <w:rFonts w:ascii="Times New Roman" w:hAnsi="Times New Roman"/>
          <w:sz w:val="24"/>
        </w:rPr>
        <w:t xml:space="preserve">                                                                            Članak 6.</w:t>
      </w:r>
    </w:p>
    <w:p w:rsidR="003A4B28" w:rsidRPr="0085014D" w:rsidRDefault="003A4B28" w:rsidP="003A4B28">
      <w:pPr>
        <w:jc w:val="both"/>
        <w:rPr>
          <w:rFonts w:ascii="Times New Roman" w:hAnsi="Times New Roman"/>
          <w:sz w:val="24"/>
        </w:rPr>
      </w:pPr>
      <w:r w:rsidRPr="0085014D">
        <w:rPr>
          <w:rFonts w:ascii="Times New Roman" w:hAnsi="Times New Roman"/>
          <w:sz w:val="24"/>
        </w:rPr>
        <w:t>Korisnici  se obvezuju  na ispunjavanje Općih obveza:</w:t>
      </w:r>
    </w:p>
    <w:p w:rsidR="003A4B28" w:rsidRPr="0085014D" w:rsidRDefault="003A4B28" w:rsidP="003A4B28">
      <w:pPr>
        <w:numPr>
          <w:ilvl w:val="0"/>
          <w:numId w:val="12"/>
        </w:numPr>
        <w:ind w:left="709" w:hanging="283"/>
        <w:jc w:val="both"/>
        <w:rPr>
          <w:rFonts w:ascii="Times New Roman" w:hAnsi="Times New Roman"/>
          <w:sz w:val="24"/>
        </w:rPr>
      </w:pPr>
      <w:r w:rsidRPr="0085014D">
        <w:rPr>
          <w:rFonts w:ascii="Times New Roman" w:hAnsi="Times New Roman"/>
          <w:sz w:val="24"/>
        </w:rPr>
        <w:t>Dokaz o implementaciji sredstava dobivenih ovim programom na području Općine Babina Greda,</w:t>
      </w:r>
    </w:p>
    <w:p w:rsidR="003A4B28" w:rsidRPr="0085014D" w:rsidRDefault="003A4B28" w:rsidP="003A4B28">
      <w:pPr>
        <w:numPr>
          <w:ilvl w:val="0"/>
          <w:numId w:val="12"/>
        </w:numPr>
        <w:ind w:left="709" w:hanging="283"/>
        <w:jc w:val="both"/>
        <w:rPr>
          <w:rFonts w:ascii="Times New Roman" w:hAnsi="Times New Roman"/>
          <w:sz w:val="24"/>
        </w:rPr>
      </w:pPr>
      <w:r w:rsidRPr="0085014D">
        <w:rPr>
          <w:rFonts w:ascii="Times New Roman" w:hAnsi="Times New Roman"/>
          <w:sz w:val="24"/>
        </w:rPr>
        <w:t>održavanje funkcije/statusa/dobara ostvarenih ovim Programom najmanje 2 godine od dana potpisivanja Ugovora o dodjeli potpore;</w:t>
      </w:r>
    </w:p>
    <w:p w:rsidR="003A4B28" w:rsidRPr="0085014D" w:rsidRDefault="003A4B28" w:rsidP="003A4B28">
      <w:pPr>
        <w:numPr>
          <w:ilvl w:val="0"/>
          <w:numId w:val="12"/>
        </w:numPr>
        <w:ind w:left="709" w:hanging="283"/>
        <w:jc w:val="both"/>
        <w:rPr>
          <w:rFonts w:ascii="Times New Roman" w:hAnsi="Times New Roman"/>
          <w:sz w:val="24"/>
        </w:rPr>
      </w:pPr>
      <w:r w:rsidRPr="0085014D">
        <w:rPr>
          <w:rFonts w:ascii="Times New Roman" w:hAnsi="Times New Roman"/>
          <w:sz w:val="24"/>
        </w:rPr>
        <w:t>Uz zahtjev za dodjelu potpore Korisnici se obvezuju dostaviti ponude/predračune/račune/ugovore/rješenja temeljem kojih traži potporu;</w:t>
      </w:r>
    </w:p>
    <w:p w:rsidR="003A4B28" w:rsidRPr="0085014D" w:rsidRDefault="003A4B28" w:rsidP="003A4B28">
      <w:pPr>
        <w:numPr>
          <w:ilvl w:val="0"/>
          <w:numId w:val="12"/>
        </w:numPr>
        <w:ind w:left="709" w:hanging="283"/>
        <w:jc w:val="both"/>
        <w:rPr>
          <w:rFonts w:ascii="Times New Roman" w:hAnsi="Times New Roman"/>
          <w:sz w:val="24"/>
        </w:rPr>
      </w:pPr>
      <w:r w:rsidRPr="0085014D">
        <w:rPr>
          <w:rFonts w:ascii="Times New Roman" w:hAnsi="Times New Roman"/>
          <w:sz w:val="24"/>
        </w:rPr>
        <w:t>u slučaju neispunjavanja obveza Korisnik  je obvezan vratiti dodijeljena sredstva.</w:t>
      </w:r>
    </w:p>
    <w:p w:rsidR="003A4B28" w:rsidRPr="0085014D" w:rsidRDefault="003A4B28" w:rsidP="003A4B28">
      <w:pPr>
        <w:rPr>
          <w:rFonts w:ascii="Times New Roman" w:hAnsi="Times New Roman"/>
          <w:sz w:val="24"/>
        </w:rPr>
      </w:pPr>
    </w:p>
    <w:p w:rsidR="003A4B28" w:rsidRPr="0085014D" w:rsidRDefault="003A4B28" w:rsidP="003A4B28">
      <w:pPr>
        <w:ind w:firstLine="142"/>
        <w:rPr>
          <w:rFonts w:ascii="Times New Roman" w:hAnsi="Times New Roman"/>
          <w:sz w:val="24"/>
        </w:rPr>
      </w:pPr>
      <w:r w:rsidRPr="0085014D">
        <w:rPr>
          <w:rFonts w:ascii="Times New Roman" w:hAnsi="Times New Roman"/>
          <w:b/>
          <w:bCs/>
          <w:sz w:val="24"/>
        </w:rPr>
        <w:t xml:space="preserve">                                                                                    </w:t>
      </w:r>
      <w:r w:rsidRPr="0085014D">
        <w:rPr>
          <w:rFonts w:ascii="Times New Roman" w:hAnsi="Times New Roman"/>
          <w:bCs/>
          <w:sz w:val="24"/>
        </w:rPr>
        <w:t>Članak 7.</w:t>
      </w:r>
    </w:p>
    <w:p w:rsidR="003A4B28" w:rsidRPr="0085014D" w:rsidRDefault="003A4B28" w:rsidP="003A4B28">
      <w:pPr>
        <w:jc w:val="both"/>
        <w:rPr>
          <w:rFonts w:ascii="Times New Roman" w:hAnsi="Times New Roman"/>
          <w:sz w:val="24"/>
        </w:rPr>
      </w:pPr>
      <w:r w:rsidRPr="0085014D">
        <w:rPr>
          <w:rFonts w:ascii="Times New Roman" w:hAnsi="Times New Roman"/>
          <w:sz w:val="24"/>
        </w:rPr>
        <w:lastRenderedPageBreak/>
        <w:t xml:space="preserve">I  troškovi PDV-a </w:t>
      </w:r>
      <w:r w:rsidRPr="0085014D">
        <w:rPr>
          <w:rFonts w:ascii="Times New Roman" w:hAnsi="Times New Roman"/>
          <w:sz w:val="24"/>
          <w:u w:val="single"/>
        </w:rPr>
        <w:t>su prihvatljiv trošak</w:t>
      </w:r>
      <w:r w:rsidRPr="0085014D">
        <w:rPr>
          <w:rFonts w:ascii="Times New Roman" w:hAnsi="Times New Roman"/>
          <w:sz w:val="24"/>
        </w:rPr>
        <w:t xml:space="preserve"> za odobravanje svih potpora. </w:t>
      </w:r>
    </w:p>
    <w:p w:rsidR="003A4B28" w:rsidRPr="0085014D" w:rsidRDefault="003A4B28" w:rsidP="003A4B28">
      <w:pPr>
        <w:pStyle w:val="Odlomakpopisa"/>
        <w:ind w:left="0"/>
        <w:rPr>
          <w:rFonts w:ascii="Times New Roman" w:hAnsi="Times New Roman"/>
          <w:color w:val="000000"/>
          <w:sz w:val="24"/>
        </w:rPr>
      </w:pPr>
      <w:r w:rsidRPr="0085014D">
        <w:rPr>
          <w:rFonts w:ascii="Times New Roman" w:hAnsi="Times New Roman"/>
          <w:color w:val="000000"/>
          <w:sz w:val="24"/>
        </w:rPr>
        <w:t>NAČIN I UVJETI PODNOŠENJA ZAHTJEVA ZA POTPORU</w:t>
      </w:r>
    </w:p>
    <w:p w:rsidR="003A4B28" w:rsidRPr="0085014D" w:rsidRDefault="003A4B28" w:rsidP="003A4B28">
      <w:pPr>
        <w:jc w:val="both"/>
        <w:rPr>
          <w:rFonts w:ascii="Times New Roman" w:hAnsi="Times New Roman"/>
          <w:b/>
          <w:color w:val="000000"/>
          <w:sz w:val="24"/>
        </w:rPr>
      </w:pPr>
    </w:p>
    <w:p w:rsidR="003A4B28" w:rsidRPr="0085014D" w:rsidRDefault="003A4B28" w:rsidP="003A4B28">
      <w:pPr>
        <w:rPr>
          <w:rFonts w:ascii="Times New Roman" w:hAnsi="Times New Roman"/>
          <w:color w:val="000000"/>
          <w:sz w:val="24"/>
        </w:rPr>
      </w:pPr>
      <w:r w:rsidRPr="0085014D">
        <w:rPr>
          <w:rFonts w:ascii="Times New Roman" w:hAnsi="Times New Roman"/>
          <w:color w:val="000000"/>
          <w:sz w:val="24"/>
        </w:rPr>
        <w:t xml:space="preserve">                                                                                       Članak 8.</w:t>
      </w:r>
    </w:p>
    <w:p w:rsidR="003A4B28" w:rsidRPr="0085014D" w:rsidRDefault="003A4B28" w:rsidP="003A4B28">
      <w:pPr>
        <w:jc w:val="both"/>
        <w:rPr>
          <w:rFonts w:ascii="Times New Roman" w:hAnsi="Times New Roman"/>
          <w:color w:val="000000"/>
          <w:sz w:val="24"/>
        </w:rPr>
      </w:pPr>
      <w:r w:rsidRPr="0085014D">
        <w:rPr>
          <w:rFonts w:ascii="Times New Roman" w:hAnsi="Times New Roman"/>
          <w:color w:val="000000"/>
          <w:sz w:val="24"/>
        </w:rPr>
        <w:t>Sredstva se dodjeljuju korisnicima koji ispunjavaju zadane uvjete za pojedinu Mjeru redoslijedom zaprimanja, do iskorištenja predviđenih proračunskih sredstava za tekuću godinu.</w:t>
      </w:r>
    </w:p>
    <w:p w:rsidR="003A4B28" w:rsidRPr="0085014D" w:rsidRDefault="003A4B28" w:rsidP="003A4B28">
      <w:pPr>
        <w:tabs>
          <w:tab w:val="left" w:pos="4224"/>
          <w:tab w:val="center" w:pos="4819"/>
        </w:tabs>
        <w:ind w:firstLine="142"/>
        <w:rPr>
          <w:rFonts w:ascii="Times New Roman" w:hAnsi="Times New Roman"/>
          <w:sz w:val="24"/>
        </w:rPr>
      </w:pPr>
      <w:r w:rsidRPr="0085014D">
        <w:rPr>
          <w:rFonts w:ascii="Times New Roman" w:hAnsi="Times New Roman"/>
          <w:b/>
          <w:bCs/>
          <w:sz w:val="24"/>
        </w:rPr>
        <w:t xml:space="preserve">                                                                                   </w:t>
      </w:r>
      <w:r w:rsidRPr="0085014D">
        <w:rPr>
          <w:rFonts w:ascii="Times New Roman" w:hAnsi="Times New Roman"/>
          <w:bCs/>
          <w:sz w:val="24"/>
        </w:rPr>
        <w:t>Članak  9.</w:t>
      </w:r>
    </w:p>
    <w:p w:rsidR="003A4B28" w:rsidRPr="0085014D" w:rsidRDefault="003A4B28" w:rsidP="003A4B28">
      <w:pPr>
        <w:jc w:val="both"/>
        <w:rPr>
          <w:rFonts w:ascii="Times New Roman" w:hAnsi="Times New Roman"/>
          <w:sz w:val="24"/>
        </w:rPr>
      </w:pPr>
      <w:r w:rsidRPr="0085014D">
        <w:rPr>
          <w:rFonts w:ascii="Times New Roman" w:hAnsi="Times New Roman"/>
          <w:sz w:val="24"/>
        </w:rPr>
        <w:t>Zahtjevi se za 2021. godinu mogu se podnositi zaključno do iskorištenja sredstava.</w:t>
      </w:r>
    </w:p>
    <w:p w:rsidR="003A4B28" w:rsidRPr="0085014D" w:rsidRDefault="003A4B28" w:rsidP="003A4B28">
      <w:pPr>
        <w:jc w:val="both"/>
        <w:rPr>
          <w:rFonts w:ascii="Times New Roman" w:eastAsiaTheme="minorHAnsi" w:hAnsi="Times New Roman"/>
          <w:sz w:val="24"/>
        </w:rPr>
      </w:pPr>
    </w:p>
    <w:p w:rsidR="003A4B28" w:rsidRPr="0085014D" w:rsidRDefault="003A4B28" w:rsidP="003A4B28">
      <w:pPr>
        <w:pStyle w:val="Odlomakpopisa"/>
        <w:ind w:left="0"/>
        <w:jc w:val="center"/>
        <w:rPr>
          <w:rFonts w:ascii="Times New Roman" w:hAnsi="Times New Roman"/>
          <w:sz w:val="24"/>
        </w:rPr>
      </w:pPr>
      <w:r w:rsidRPr="0085014D">
        <w:rPr>
          <w:rFonts w:ascii="Times New Roman" w:hAnsi="Times New Roman"/>
          <w:sz w:val="24"/>
        </w:rPr>
        <w:t>DONOŠENJE ODLUKE O ODABIRU I STUPANJE NA SNAGU</w:t>
      </w:r>
    </w:p>
    <w:p w:rsidR="003A4B28" w:rsidRPr="0085014D" w:rsidRDefault="003A4B28" w:rsidP="003A4B28">
      <w:pPr>
        <w:pStyle w:val="Odlomakpopisa"/>
        <w:ind w:left="0"/>
        <w:jc w:val="center"/>
        <w:rPr>
          <w:rFonts w:ascii="Times New Roman" w:hAnsi="Times New Roman"/>
          <w:sz w:val="24"/>
        </w:rPr>
      </w:pPr>
    </w:p>
    <w:p w:rsidR="003A4B28" w:rsidRPr="0085014D" w:rsidRDefault="003A4B28" w:rsidP="003A4B28">
      <w:pPr>
        <w:rPr>
          <w:rFonts w:ascii="Times New Roman" w:hAnsi="Times New Roman"/>
          <w:sz w:val="24"/>
        </w:rPr>
      </w:pPr>
      <w:r w:rsidRPr="0085014D">
        <w:rPr>
          <w:rFonts w:ascii="Times New Roman" w:hAnsi="Times New Roman"/>
          <w:b/>
          <w:sz w:val="24"/>
        </w:rPr>
        <w:t xml:space="preserve">                                                                                       </w:t>
      </w:r>
      <w:r w:rsidRPr="0085014D">
        <w:rPr>
          <w:rFonts w:ascii="Times New Roman" w:hAnsi="Times New Roman"/>
          <w:sz w:val="24"/>
        </w:rPr>
        <w:t>Članak 10.</w:t>
      </w:r>
    </w:p>
    <w:p w:rsidR="003A4B28" w:rsidRPr="0085014D" w:rsidRDefault="003A4B28" w:rsidP="003A4B28">
      <w:pPr>
        <w:jc w:val="both"/>
        <w:rPr>
          <w:rFonts w:ascii="Times New Roman" w:hAnsi="Times New Roman"/>
          <w:sz w:val="24"/>
        </w:rPr>
      </w:pPr>
      <w:r w:rsidRPr="0085014D">
        <w:rPr>
          <w:rFonts w:ascii="Times New Roman" w:hAnsi="Times New Roman"/>
          <w:sz w:val="24"/>
        </w:rPr>
        <w:t>Općinski načelnik raspisuje natječaj. Prijava na natječaj podnosi se Jedinstvenom upravnom odjelu sukladno Programu poticanja razvoja i unapređenja gospodarskih aktivnosti na području općine Babina Greda za 2021.godinu</w:t>
      </w:r>
    </w:p>
    <w:p w:rsidR="003A4B28" w:rsidRPr="0085014D" w:rsidRDefault="003A4B28" w:rsidP="003A4B28">
      <w:pPr>
        <w:pStyle w:val="Bezproreda"/>
        <w:jc w:val="both"/>
        <w:rPr>
          <w:rFonts w:ascii="Times New Roman" w:hAnsi="Times New Roman"/>
          <w:sz w:val="24"/>
          <w:szCs w:val="24"/>
        </w:rPr>
      </w:pPr>
      <w:r w:rsidRPr="0085014D">
        <w:rPr>
          <w:rFonts w:ascii="Times New Roman" w:hAnsi="Times New Roman"/>
          <w:sz w:val="24"/>
          <w:szCs w:val="24"/>
        </w:rPr>
        <w:t>KRITERIJI DODJELE</w:t>
      </w:r>
    </w:p>
    <w:p w:rsidR="003A4B28" w:rsidRPr="0085014D" w:rsidRDefault="003A4B28" w:rsidP="003A4B28">
      <w:pPr>
        <w:pStyle w:val="Bezproreda"/>
        <w:jc w:val="both"/>
        <w:rPr>
          <w:rFonts w:ascii="Times New Roman" w:hAnsi="Times New Roman"/>
          <w:sz w:val="24"/>
          <w:szCs w:val="24"/>
        </w:rPr>
      </w:pPr>
    </w:p>
    <w:p w:rsidR="003A4B28" w:rsidRPr="0085014D" w:rsidRDefault="003A4B28" w:rsidP="003A4B28">
      <w:pPr>
        <w:pStyle w:val="Bezproreda"/>
        <w:jc w:val="both"/>
        <w:rPr>
          <w:rFonts w:ascii="Times New Roman" w:hAnsi="Times New Roman"/>
          <w:sz w:val="24"/>
          <w:szCs w:val="24"/>
        </w:rPr>
      </w:pPr>
      <w:r w:rsidRPr="0085014D">
        <w:rPr>
          <w:rFonts w:ascii="Times New Roman" w:hAnsi="Times New Roman"/>
          <w:sz w:val="24"/>
          <w:szCs w:val="24"/>
        </w:rPr>
        <w:t xml:space="preserve">                                                                                      Članak 11.</w:t>
      </w:r>
    </w:p>
    <w:p w:rsidR="003A4B28" w:rsidRPr="0085014D" w:rsidRDefault="003A4B28" w:rsidP="003A4B28">
      <w:pPr>
        <w:pStyle w:val="Bezproreda"/>
        <w:jc w:val="both"/>
        <w:rPr>
          <w:rFonts w:ascii="Times New Roman" w:hAnsi="Times New Roman"/>
          <w:b/>
          <w:sz w:val="24"/>
          <w:szCs w:val="24"/>
        </w:rPr>
      </w:pPr>
      <w:r w:rsidRPr="0085014D">
        <w:rPr>
          <w:rFonts w:ascii="Times New Roman" w:hAnsi="Times New Roman"/>
          <w:sz w:val="24"/>
          <w:szCs w:val="24"/>
        </w:rPr>
        <w:t>Zahtjevi za potpore se rješavaju prema redoslijedu prispijeća i do utroška proračunskih sredstava.</w:t>
      </w: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Dopuštenost potpore sukladno Programu ocjenjuje povjerenstvo za ocjenu prijava koje se sastoji od 3 osobe. </w:t>
      </w:r>
    </w:p>
    <w:p w:rsidR="003A4B28" w:rsidRPr="0085014D" w:rsidRDefault="003A4B28" w:rsidP="003A4B28">
      <w:pPr>
        <w:jc w:val="both"/>
        <w:rPr>
          <w:rFonts w:ascii="Times New Roman" w:hAnsi="Times New Roman"/>
          <w:sz w:val="24"/>
        </w:rPr>
      </w:pPr>
      <w:r w:rsidRPr="0085014D">
        <w:rPr>
          <w:rFonts w:ascii="Times New Roman" w:hAnsi="Times New Roman"/>
          <w:sz w:val="24"/>
        </w:rPr>
        <w:t>Povjerenstvo za ocjenu prijava imenuje Općinski načelnik.</w:t>
      </w: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Općinski načelnik donosi Odluku o dodjeli sredstava na prijedlog Povjerenstva. </w:t>
      </w:r>
    </w:p>
    <w:p w:rsidR="003A4B28" w:rsidRPr="0085014D" w:rsidRDefault="003A4B28" w:rsidP="003A4B28">
      <w:pPr>
        <w:jc w:val="both"/>
        <w:rPr>
          <w:rFonts w:ascii="Times New Roman" w:hAnsi="Times New Roman"/>
          <w:sz w:val="24"/>
        </w:rPr>
      </w:pPr>
      <w:r w:rsidRPr="0085014D">
        <w:rPr>
          <w:rFonts w:ascii="Times New Roman" w:hAnsi="Times New Roman"/>
          <w:sz w:val="24"/>
        </w:rPr>
        <w:t>Temeljem odluke o dodjeli bespovratnih sredstava Općinski načelnik potpisuje Ugovor s Korisnikom.</w:t>
      </w:r>
    </w:p>
    <w:p w:rsidR="003A4B28" w:rsidRPr="0085014D" w:rsidRDefault="003A4B28" w:rsidP="003A4B28">
      <w:pPr>
        <w:rPr>
          <w:rFonts w:ascii="Times New Roman" w:hAnsi="Times New Roman"/>
          <w:sz w:val="24"/>
        </w:rPr>
      </w:pPr>
      <w:r w:rsidRPr="0085014D">
        <w:rPr>
          <w:rFonts w:ascii="Times New Roman" w:hAnsi="Times New Roman"/>
          <w:b/>
          <w:sz w:val="24"/>
        </w:rPr>
        <w:t xml:space="preserve">                                                                                       </w:t>
      </w:r>
      <w:r w:rsidRPr="0085014D">
        <w:rPr>
          <w:rFonts w:ascii="Times New Roman" w:hAnsi="Times New Roman"/>
          <w:sz w:val="24"/>
        </w:rPr>
        <w:t>Članak 12.</w:t>
      </w:r>
    </w:p>
    <w:p w:rsidR="003A4B28" w:rsidRPr="0085014D" w:rsidRDefault="003A4B28" w:rsidP="003A4B28">
      <w:pPr>
        <w:jc w:val="both"/>
        <w:rPr>
          <w:rFonts w:ascii="Times New Roman" w:hAnsi="Times New Roman"/>
          <w:sz w:val="24"/>
        </w:rPr>
      </w:pPr>
      <w:r w:rsidRPr="0085014D">
        <w:rPr>
          <w:rFonts w:ascii="Times New Roman" w:hAnsi="Times New Roman"/>
          <w:sz w:val="24"/>
        </w:rPr>
        <w:t xml:space="preserve">Općinsko vijeće ovlašćuje Općinskog načelnika za donošenje odluke, Pravilnika o provedbi programa na prijedlog Odbora za gospodarstvo, poljoprivredu i </w:t>
      </w:r>
      <w:proofErr w:type="spellStart"/>
      <w:r w:rsidRPr="0085014D">
        <w:rPr>
          <w:rFonts w:ascii="Times New Roman" w:hAnsi="Times New Roman"/>
          <w:sz w:val="24"/>
        </w:rPr>
        <w:t>predpristupne</w:t>
      </w:r>
      <w:proofErr w:type="spellEnd"/>
      <w:r w:rsidRPr="0085014D">
        <w:rPr>
          <w:rFonts w:ascii="Times New Roman" w:hAnsi="Times New Roman"/>
          <w:sz w:val="24"/>
        </w:rPr>
        <w:t xml:space="preserve"> fondove i potpisivanje Ugovora iz članka. 11. ovog Programa.</w:t>
      </w:r>
    </w:p>
    <w:p w:rsidR="003A4B28" w:rsidRPr="0085014D" w:rsidRDefault="003A4B28" w:rsidP="003A4B28">
      <w:pPr>
        <w:jc w:val="both"/>
        <w:rPr>
          <w:rFonts w:ascii="Times New Roman" w:hAnsi="Times New Roman"/>
          <w:sz w:val="24"/>
        </w:rPr>
      </w:pPr>
      <w:r w:rsidRPr="0085014D">
        <w:rPr>
          <w:rFonts w:ascii="Times New Roman" w:hAnsi="Times New Roman"/>
          <w:sz w:val="24"/>
        </w:rPr>
        <w:br/>
      </w:r>
      <w:r w:rsidRPr="0085014D">
        <w:rPr>
          <w:rFonts w:ascii="Times New Roman" w:hAnsi="Times New Roman"/>
          <w:color w:val="000000"/>
          <w:sz w:val="24"/>
        </w:rPr>
        <w:t>MJERE OSIGURANJA</w:t>
      </w:r>
    </w:p>
    <w:p w:rsidR="003A4B28" w:rsidRPr="0085014D" w:rsidRDefault="003A4B28" w:rsidP="003A4B28">
      <w:pPr>
        <w:rPr>
          <w:rFonts w:ascii="Times New Roman" w:hAnsi="Times New Roman"/>
          <w:color w:val="000000"/>
          <w:sz w:val="24"/>
        </w:rPr>
      </w:pPr>
      <w:r w:rsidRPr="0085014D">
        <w:rPr>
          <w:rFonts w:ascii="Times New Roman" w:hAnsi="Times New Roman"/>
          <w:b/>
          <w:color w:val="000000"/>
          <w:sz w:val="24"/>
        </w:rPr>
        <w:t xml:space="preserve">                                                                                    </w:t>
      </w:r>
      <w:r w:rsidRPr="0085014D">
        <w:rPr>
          <w:rFonts w:ascii="Times New Roman" w:hAnsi="Times New Roman"/>
          <w:color w:val="000000"/>
          <w:sz w:val="24"/>
        </w:rPr>
        <w:t>Članak 13.</w:t>
      </w:r>
    </w:p>
    <w:p w:rsidR="003A4B28" w:rsidRPr="0085014D" w:rsidRDefault="003A4B28" w:rsidP="003A4B28">
      <w:pPr>
        <w:jc w:val="both"/>
        <w:rPr>
          <w:rFonts w:ascii="Times New Roman" w:hAnsi="Times New Roman"/>
          <w:color w:val="000000"/>
          <w:sz w:val="24"/>
        </w:rPr>
      </w:pPr>
      <w:r w:rsidRPr="0085014D">
        <w:rPr>
          <w:rFonts w:ascii="Times New Roman" w:hAnsi="Times New Roman"/>
          <w:color w:val="000000"/>
          <w:sz w:val="24"/>
        </w:rPr>
        <w:t>Nakon zaprimanje odluke o dodjeli potpore za iznose veće od 5.000,00 kn u roku od 7 dana od potpisivanja Ugovora o dodjeli potpore, korisnik je dužan davatelju potpore dostaviti bjanko zadužnicu koja pokriva iznos dodijeljene potpore. Ukoliko se korisnik tokom provedbe ne pridržava preuzetih obveza ili na bilo koji način prekrši odredbe ovog Pravilnika davatelj potpore će ostvariti povrat već isplaćenih sredstava putem zadužnice i obustaviti daljnju dodjelu i isplatu potpore prema korisniku.</w:t>
      </w:r>
    </w:p>
    <w:p w:rsidR="003A4B28" w:rsidRPr="0085014D" w:rsidRDefault="003A4B28" w:rsidP="003A4B28">
      <w:pPr>
        <w:rPr>
          <w:rFonts w:ascii="Times New Roman" w:hAnsi="Times New Roman"/>
          <w:color w:val="000000"/>
          <w:sz w:val="24"/>
        </w:rPr>
      </w:pPr>
      <w:r w:rsidRPr="0085014D">
        <w:rPr>
          <w:rFonts w:ascii="Times New Roman" w:hAnsi="Times New Roman"/>
          <w:b/>
          <w:color w:val="000000"/>
          <w:sz w:val="24"/>
        </w:rPr>
        <w:t xml:space="preserve">                                                                                   </w:t>
      </w:r>
      <w:r w:rsidRPr="0085014D">
        <w:rPr>
          <w:rFonts w:ascii="Times New Roman" w:hAnsi="Times New Roman"/>
          <w:color w:val="000000"/>
          <w:sz w:val="24"/>
        </w:rPr>
        <w:t>Članak 14.</w:t>
      </w:r>
    </w:p>
    <w:p w:rsidR="003A4B28" w:rsidRPr="0085014D" w:rsidRDefault="003A4B28" w:rsidP="003A4B28">
      <w:pPr>
        <w:jc w:val="both"/>
        <w:rPr>
          <w:rFonts w:ascii="Times New Roman" w:hAnsi="Times New Roman"/>
          <w:color w:val="000000"/>
          <w:sz w:val="24"/>
        </w:rPr>
      </w:pPr>
      <w:r w:rsidRPr="0085014D">
        <w:rPr>
          <w:rFonts w:ascii="Times New Roman" w:hAnsi="Times New Roman"/>
          <w:color w:val="000000"/>
          <w:sz w:val="24"/>
        </w:rPr>
        <w:t xml:space="preserve">Ovaj Program stupa na snagu osmog dana </w:t>
      </w:r>
      <w:r w:rsidRPr="0085014D">
        <w:rPr>
          <w:rFonts w:ascii="Times New Roman" w:hAnsi="Times New Roman"/>
          <w:sz w:val="24"/>
        </w:rPr>
        <w:t>od dan objave u Službenom vjesniku Vukovarsko-srijemske županije</w:t>
      </w:r>
      <w:r w:rsidRPr="0085014D">
        <w:rPr>
          <w:rFonts w:ascii="Times New Roman" w:hAnsi="Times New Roman"/>
          <w:color w:val="000000"/>
          <w:sz w:val="24"/>
        </w:rPr>
        <w:t>.</w:t>
      </w:r>
    </w:p>
    <w:p w:rsidR="003A4B28" w:rsidRPr="0085014D" w:rsidRDefault="003A4B28" w:rsidP="003A4B28">
      <w:pPr>
        <w:pStyle w:val="Bezproreda"/>
        <w:jc w:val="both"/>
        <w:rPr>
          <w:rFonts w:ascii="Times New Roman" w:hAnsi="Times New Roman"/>
          <w:sz w:val="24"/>
          <w:szCs w:val="24"/>
        </w:rPr>
      </w:pPr>
    </w:p>
    <w:p w:rsidR="003A4B28" w:rsidRPr="0085014D" w:rsidRDefault="003A4B28" w:rsidP="003A4B28">
      <w:pPr>
        <w:pStyle w:val="Bezproreda"/>
        <w:jc w:val="both"/>
        <w:rPr>
          <w:rFonts w:ascii="Times New Roman" w:hAnsi="Times New Roman"/>
          <w:sz w:val="24"/>
          <w:szCs w:val="24"/>
        </w:rPr>
      </w:pPr>
    </w:p>
    <w:p w:rsidR="003A4B28" w:rsidRPr="0085014D" w:rsidRDefault="003A4B28" w:rsidP="003A4B28">
      <w:pPr>
        <w:jc w:val="both"/>
        <w:rPr>
          <w:rFonts w:ascii="Times New Roman" w:hAnsi="Times New Roman"/>
          <w:color w:val="000000"/>
          <w:sz w:val="24"/>
        </w:rPr>
      </w:pPr>
      <w:r w:rsidRPr="0085014D">
        <w:rPr>
          <w:rFonts w:ascii="Times New Roman" w:hAnsi="Times New Roman"/>
          <w:color w:val="000000"/>
          <w:sz w:val="24"/>
        </w:rPr>
        <w:t>KLASA: 302-02/20-01/3</w:t>
      </w:r>
    </w:p>
    <w:p w:rsidR="003A4B28" w:rsidRPr="0085014D" w:rsidRDefault="003A4B28" w:rsidP="003A4B28">
      <w:pPr>
        <w:jc w:val="both"/>
        <w:rPr>
          <w:rFonts w:ascii="Times New Roman" w:hAnsi="Times New Roman"/>
          <w:color w:val="000000"/>
          <w:sz w:val="24"/>
        </w:rPr>
      </w:pPr>
      <w:r w:rsidRPr="0085014D">
        <w:rPr>
          <w:rFonts w:ascii="Times New Roman" w:hAnsi="Times New Roman"/>
          <w:color w:val="000000"/>
          <w:sz w:val="24"/>
        </w:rPr>
        <w:t>URBROJ: 2218/02-01/20-01-1</w:t>
      </w:r>
    </w:p>
    <w:p w:rsidR="003A4B28" w:rsidRPr="0085014D" w:rsidRDefault="003A4B28" w:rsidP="003A4B28">
      <w:pPr>
        <w:pStyle w:val="Bezproreda"/>
        <w:jc w:val="both"/>
        <w:rPr>
          <w:rFonts w:ascii="Times New Roman" w:hAnsi="Times New Roman"/>
          <w:sz w:val="24"/>
          <w:szCs w:val="24"/>
        </w:rPr>
      </w:pPr>
      <w:r w:rsidRPr="0085014D">
        <w:rPr>
          <w:rFonts w:ascii="Times New Roman" w:hAnsi="Times New Roman"/>
          <w:sz w:val="24"/>
          <w:szCs w:val="24"/>
        </w:rPr>
        <w:t>U Babinoj Gredi, 27. prosinac, 2020. godine</w:t>
      </w:r>
    </w:p>
    <w:p w:rsidR="003A4B28" w:rsidRPr="0085014D" w:rsidRDefault="003A4B28" w:rsidP="003A4B28">
      <w:pPr>
        <w:pStyle w:val="Bezproreda"/>
        <w:ind w:firstLine="5670"/>
        <w:jc w:val="center"/>
        <w:rPr>
          <w:rFonts w:ascii="Times New Roman" w:hAnsi="Times New Roman"/>
          <w:b/>
          <w:sz w:val="24"/>
          <w:szCs w:val="24"/>
        </w:rPr>
      </w:pPr>
      <w:r w:rsidRPr="0085014D">
        <w:rPr>
          <w:rFonts w:ascii="Times New Roman" w:hAnsi="Times New Roman"/>
          <w:b/>
          <w:sz w:val="24"/>
          <w:szCs w:val="24"/>
        </w:rPr>
        <w:t>Predsjednik Općinskog vijeća</w:t>
      </w:r>
    </w:p>
    <w:p w:rsidR="003A4B28" w:rsidRPr="0085014D" w:rsidRDefault="003A4B28" w:rsidP="003A4B28">
      <w:pPr>
        <w:pStyle w:val="Bezproreda"/>
        <w:ind w:firstLine="5670"/>
        <w:jc w:val="center"/>
        <w:rPr>
          <w:rStyle w:val="Naglaeno"/>
          <w:rFonts w:ascii="Times New Roman" w:hAnsi="Times New Roman"/>
          <w:b w:val="0"/>
          <w:bCs w:val="0"/>
          <w:sz w:val="24"/>
          <w:szCs w:val="24"/>
        </w:rPr>
      </w:pPr>
      <w:r w:rsidRPr="0085014D">
        <w:rPr>
          <w:rFonts w:ascii="Times New Roman" w:hAnsi="Times New Roman"/>
          <w:sz w:val="24"/>
          <w:szCs w:val="24"/>
        </w:rPr>
        <w:t xml:space="preserve">Jakob </w:t>
      </w:r>
      <w:proofErr w:type="spellStart"/>
      <w:r w:rsidRPr="0085014D">
        <w:rPr>
          <w:rFonts w:ascii="Times New Roman" w:hAnsi="Times New Roman"/>
          <w:sz w:val="24"/>
          <w:szCs w:val="24"/>
        </w:rPr>
        <w:t>Verić</w:t>
      </w:r>
      <w:proofErr w:type="spellEnd"/>
    </w:p>
    <w:p w:rsidR="003A4B28" w:rsidRDefault="003A4B28" w:rsidP="003A4B28">
      <w:pPr>
        <w:pStyle w:val="Bezproreda"/>
        <w:rPr>
          <w:rStyle w:val="Naglaeno"/>
          <w:rFonts w:ascii="Times New Roman" w:hAnsi="Times New Roman"/>
          <w:sz w:val="24"/>
          <w:szCs w:val="24"/>
        </w:rPr>
      </w:pPr>
    </w:p>
    <w:p w:rsidR="00306DAA" w:rsidRPr="00FE4925" w:rsidRDefault="00306DAA" w:rsidP="00306DAA">
      <w:r w:rsidRPr="00FE4925">
        <w:lastRenderedPageBreak/>
        <w:t xml:space="preserve">                 </w:t>
      </w:r>
      <w:r w:rsidRPr="00FE4925">
        <w:object w:dxaOrig="2925" w:dyaOrig="3870">
          <v:shape id="_x0000_i1026" type="#_x0000_t75" style="width:48.75pt;height:63pt" o:ole="">
            <v:imagedata r:id="rId6" o:title=""/>
          </v:shape>
          <o:OLEObject Type="Embed" ProgID="MSPhotoEd.3" ShapeID="_x0000_i1026" DrawAspect="Content" ObjectID="_1670838160" r:id="rId8"/>
        </w:object>
      </w:r>
    </w:p>
    <w:p w:rsidR="00306DAA" w:rsidRPr="00FE4925" w:rsidRDefault="00306DAA" w:rsidP="00306DAA"/>
    <w:p w:rsidR="00306DAA" w:rsidRPr="00306DAA" w:rsidRDefault="00306DAA" w:rsidP="00306DAA">
      <w:pPr>
        <w:rPr>
          <w:rFonts w:ascii="Times New Roman" w:hAnsi="Times New Roman"/>
          <w:szCs w:val="22"/>
        </w:rPr>
      </w:pPr>
      <w:r w:rsidRPr="00306DAA">
        <w:rPr>
          <w:rFonts w:ascii="Times New Roman" w:hAnsi="Times New Roman"/>
          <w:szCs w:val="22"/>
        </w:rPr>
        <w:t>REPUBLIKA HRVATSKA</w:t>
      </w:r>
    </w:p>
    <w:p w:rsidR="00306DAA" w:rsidRPr="00306DAA" w:rsidRDefault="00306DAA" w:rsidP="00306DAA">
      <w:pPr>
        <w:rPr>
          <w:rFonts w:ascii="Times New Roman" w:hAnsi="Times New Roman"/>
          <w:szCs w:val="22"/>
        </w:rPr>
      </w:pPr>
      <w:r w:rsidRPr="00306DAA">
        <w:rPr>
          <w:rFonts w:ascii="Times New Roman" w:hAnsi="Times New Roman"/>
          <w:szCs w:val="22"/>
        </w:rPr>
        <w:t>VUKOVARSKO-SRIJEMSKA ŽUPANIJA</w:t>
      </w:r>
    </w:p>
    <w:p w:rsidR="00306DAA" w:rsidRPr="00306DAA" w:rsidRDefault="00306DAA" w:rsidP="00306DAA">
      <w:pPr>
        <w:rPr>
          <w:rFonts w:ascii="Times New Roman" w:hAnsi="Times New Roman"/>
          <w:szCs w:val="22"/>
        </w:rPr>
      </w:pPr>
      <w:r w:rsidRPr="00306DAA">
        <w:rPr>
          <w:rFonts w:ascii="Times New Roman" w:hAnsi="Times New Roman"/>
          <w:szCs w:val="22"/>
        </w:rPr>
        <w:t>OPĆINA BABINA GREDA</w:t>
      </w:r>
    </w:p>
    <w:p w:rsidR="00306DAA" w:rsidRPr="00306DAA" w:rsidRDefault="00306DAA" w:rsidP="00306DAA">
      <w:pPr>
        <w:rPr>
          <w:rFonts w:ascii="Times New Roman" w:hAnsi="Times New Roman"/>
          <w:szCs w:val="22"/>
        </w:rPr>
      </w:pPr>
      <w:r w:rsidRPr="00306DAA">
        <w:rPr>
          <w:rFonts w:ascii="Times New Roman" w:hAnsi="Times New Roman"/>
          <w:szCs w:val="22"/>
        </w:rPr>
        <w:t>OPĆINSKO VIJEĆE</w:t>
      </w:r>
    </w:p>
    <w:p w:rsidR="00306DAA" w:rsidRPr="00306DAA" w:rsidRDefault="00306DAA" w:rsidP="00306DAA">
      <w:pPr>
        <w:rPr>
          <w:rFonts w:ascii="Times New Roman" w:hAnsi="Times New Roman"/>
          <w:szCs w:val="22"/>
        </w:rPr>
      </w:pPr>
      <w:r w:rsidRPr="00306DAA">
        <w:rPr>
          <w:rFonts w:ascii="Times New Roman" w:hAnsi="Times New Roman"/>
          <w:szCs w:val="22"/>
        </w:rPr>
        <w:t>KLASA: 013-03/20-01/1</w:t>
      </w:r>
    </w:p>
    <w:p w:rsidR="00306DAA" w:rsidRPr="00306DAA" w:rsidRDefault="00306DAA" w:rsidP="00306DAA">
      <w:pPr>
        <w:rPr>
          <w:rFonts w:ascii="Times New Roman" w:hAnsi="Times New Roman"/>
          <w:szCs w:val="22"/>
        </w:rPr>
      </w:pPr>
      <w:r w:rsidRPr="00306DAA">
        <w:rPr>
          <w:rFonts w:ascii="Times New Roman" w:hAnsi="Times New Roman"/>
          <w:szCs w:val="22"/>
        </w:rPr>
        <w:t>URBROJ: 2212/02-01/20-01-1</w:t>
      </w:r>
    </w:p>
    <w:p w:rsidR="00306DAA" w:rsidRPr="00306DAA" w:rsidRDefault="00306DAA" w:rsidP="00306DAA">
      <w:pPr>
        <w:rPr>
          <w:rFonts w:ascii="Times New Roman" w:hAnsi="Times New Roman"/>
          <w:szCs w:val="22"/>
        </w:rPr>
      </w:pPr>
      <w:r w:rsidRPr="00306DAA">
        <w:rPr>
          <w:rFonts w:ascii="Times New Roman" w:hAnsi="Times New Roman"/>
          <w:szCs w:val="22"/>
        </w:rPr>
        <w:t>U Babina Greda 27. prosinac, 2020.g.</w:t>
      </w:r>
    </w:p>
    <w:p w:rsidR="00306DAA" w:rsidRPr="00306DAA" w:rsidRDefault="00306DAA" w:rsidP="00306DAA">
      <w:pPr>
        <w:rPr>
          <w:rFonts w:ascii="Times New Roman" w:hAnsi="Times New Roman"/>
          <w:szCs w:val="22"/>
        </w:rPr>
      </w:pPr>
    </w:p>
    <w:p w:rsidR="00306DAA" w:rsidRPr="00306DAA" w:rsidRDefault="00306DAA" w:rsidP="00306DAA">
      <w:pPr>
        <w:jc w:val="both"/>
        <w:rPr>
          <w:rFonts w:ascii="Times New Roman" w:hAnsi="Times New Roman"/>
          <w:szCs w:val="22"/>
        </w:rPr>
      </w:pPr>
      <w:r w:rsidRPr="00306DAA">
        <w:rPr>
          <w:rFonts w:ascii="Times New Roman" w:hAnsi="Times New Roman"/>
          <w:szCs w:val="22"/>
        </w:rPr>
        <w:tab/>
        <w:t>Na temelju članka 25. Statuta Općine Babina Greda („Službeni vjesnik Vukovarsko – srijemska županija“ broj 11/09, 04/13, 03/14, 01/18, 13/18, 27/18 – pročišćeni tekst, 21A/19 i 03/20) i članka 45. Poslovnika o radu Općinskog vijeća „Službeni vjesnik Vukovarsko-srijemske županije“ broj 11/09 i 01/18), Općinsko vijeće na 29. sjednici održanoj dana 27. prosinac,  2020. godine donosi,</w:t>
      </w:r>
    </w:p>
    <w:p w:rsidR="00306DAA" w:rsidRPr="00306DAA" w:rsidRDefault="00306DAA" w:rsidP="00306DAA">
      <w:pPr>
        <w:jc w:val="both"/>
        <w:rPr>
          <w:rFonts w:ascii="Times New Roman" w:hAnsi="Times New Roman"/>
        </w:rPr>
      </w:pPr>
    </w:p>
    <w:p w:rsidR="00306DAA" w:rsidRPr="00306DAA" w:rsidRDefault="00306DAA" w:rsidP="00306DAA">
      <w:pPr>
        <w:jc w:val="both"/>
        <w:rPr>
          <w:rFonts w:ascii="Times New Roman" w:hAnsi="Times New Roman"/>
        </w:rPr>
      </w:pPr>
    </w:p>
    <w:p w:rsidR="00306DAA" w:rsidRPr="00306DAA" w:rsidRDefault="00306DAA" w:rsidP="00306DAA">
      <w:pPr>
        <w:jc w:val="center"/>
        <w:rPr>
          <w:rFonts w:ascii="Times New Roman" w:hAnsi="Times New Roman"/>
          <w:b/>
          <w:sz w:val="36"/>
          <w:szCs w:val="36"/>
          <w:u w:val="single"/>
        </w:rPr>
      </w:pPr>
      <w:r w:rsidRPr="00306DAA">
        <w:rPr>
          <w:rFonts w:ascii="Times New Roman" w:hAnsi="Times New Roman"/>
          <w:b/>
          <w:sz w:val="36"/>
          <w:szCs w:val="36"/>
          <w:u w:val="single"/>
        </w:rPr>
        <w:t>O D L U K U</w:t>
      </w:r>
    </w:p>
    <w:p w:rsidR="00306DAA" w:rsidRPr="00306DAA" w:rsidRDefault="00306DAA" w:rsidP="00306DAA">
      <w:pPr>
        <w:jc w:val="center"/>
        <w:rPr>
          <w:rFonts w:ascii="Times New Roman" w:hAnsi="Times New Roman"/>
          <w:b/>
          <w:szCs w:val="22"/>
        </w:rPr>
      </w:pPr>
      <w:r w:rsidRPr="00306DAA">
        <w:rPr>
          <w:rFonts w:ascii="Times New Roman" w:hAnsi="Times New Roman"/>
          <w:b/>
          <w:szCs w:val="22"/>
        </w:rPr>
        <w:t xml:space="preserve">o imenovanju povjerenstva za popis imovine i sredstava </w:t>
      </w:r>
    </w:p>
    <w:p w:rsidR="00306DAA" w:rsidRPr="00306DAA" w:rsidRDefault="00306DAA" w:rsidP="00306DAA">
      <w:pPr>
        <w:jc w:val="center"/>
        <w:rPr>
          <w:rFonts w:ascii="Times New Roman" w:hAnsi="Times New Roman"/>
          <w:b/>
          <w:szCs w:val="22"/>
        </w:rPr>
      </w:pPr>
      <w:r w:rsidRPr="00306DAA">
        <w:rPr>
          <w:rFonts w:ascii="Times New Roman" w:hAnsi="Times New Roman"/>
          <w:b/>
          <w:szCs w:val="22"/>
        </w:rPr>
        <w:t>Općine Babina Greda sa stanjem 31.12.2020.g.</w:t>
      </w:r>
    </w:p>
    <w:p w:rsidR="00306DAA" w:rsidRPr="00306DAA" w:rsidRDefault="00306DAA" w:rsidP="00306DAA">
      <w:pPr>
        <w:jc w:val="center"/>
        <w:rPr>
          <w:rFonts w:ascii="Times New Roman" w:hAnsi="Times New Roman"/>
          <w:b/>
          <w:szCs w:val="22"/>
        </w:rPr>
      </w:pPr>
    </w:p>
    <w:p w:rsidR="00306DAA" w:rsidRPr="00306DAA" w:rsidRDefault="00306DAA" w:rsidP="00306DAA">
      <w:pPr>
        <w:jc w:val="center"/>
        <w:rPr>
          <w:rFonts w:ascii="Times New Roman" w:hAnsi="Times New Roman"/>
          <w:b/>
          <w:szCs w:val="22"/>
        </w:rPr>
      </w:pPr>
      <w:r w:rsidRPr="00306DAA">
        <w:rPr>
          <w:rFonts w:ascii="Times New Roman" w:hAnsi="Times New Roman"/>
          <w:b/>
          <w:szCs w:val="22"/>
        </w:rPr>
        <w:t>I</w:t>
      </w:r>
    </w:p>
    <w:p w:rsidR="00306DAA" w:rsidRPr="00306DAA" w:rsidRDefault="00306DAA" w:rsidP="00306DAA">
      <w:pPr>
        <w:pStyle w:val="StandardWeb"/>
        <w:spacing w:before="0" w:beforeAutospacing="0" w:after="0"/>
        <w:jc w:val="both"/>
        <w:rPr>
          <w:sz w:val="22"/>
          <w:szCs w:val="22"/>
        </w:rPr>
      </w:pPr>
      <w:r w:rsidRPr="00306DAA">
        <w:rPr>
          <w:sz w:val="22"/>
          <w:szCs w:val="22"/>
        </w:rPr>
        <w:tab/>
        <w:t>Imenuje se Povjerenstvo za popis imovine i sredstava Općine Babina Greda sa stanjem 31.12.2020.g., u sastavu:</w:t>
      </w:r>
    </w:p>
    <w:p w:rsidR="00306DAA" w:rsidRPr="00306DAA" w:rsidRDefault="00306DAA" w:rsidP="00306DAA">
      <w:pPr>
        <w:pStyle w:val="StandardWeb"/>
        <w:numPr>
          <w:ilvl w:val="0"/>
          <w:numId w:val="16"/>
        </w:numPr>
        <w:spacing w:before="0" w:beforeAutospacing="0" w:after="0" w:afterAutospacing="0"/>
        <w:jc w:val="both"/>
        <w:rPr>
          <w:sz w:val="22"/>
          <w:szCs w:val="22"/>
        </w:rPr>
      </w:pPr>
      <w:r w:rsidRPr="00306DAA">
        <w:rPr>
          <w:sz w:val="22"/>
          <w:szCs w:val="22"/>
        </w:rPr>
        <w:t>Tomo Đaković, predsjednik,</w:t>
      </w:r>
    </w:p>
    <w:p w:rsidR="00306DAA" w:rsidRPr="00306DAA" w:rsidRDefault="00306DAA" w:rsidP="00306DAA">
      <w:pPr>
        <w:pStyle w:val="StandardWeb"/>
        <w:numPr>
          <w:ilvl w:val="0"/>
          <w:numId w:val="16"/>
        </w:numPr>
        <w:spacing w:before="0" w:beforeAutospacing="0" w:after="0" w:afterAutospacing="0"/>
        <w:jc w:val="both"/>
        <w:rPr>
          <w:sz w:val="22"/>
          <w:szCs w:val="22"/>
        </w:rPr>
      </w:pPr>
      <w:r w:rsidRPr="00306DAA">
        <w:rPr>
          <w:sz w:val="22"/>
          <w:szCs w:val="22"/>
        </w:rPr>
        <w:t>Ivan Kapović, član,</w:t>
      </w:r>
    </w:p>
    <w:p w:rsidR="00306DAA" w:rsidRPr="00306DAA" w:rsidRDefault="00306DAA" w:rsidP="00306DAA">
      <w:pPr>
        <w:pStyle w:val="StandardWeb"/>
        <w:numPr>
          <w:ilvl w:val="0"/>
          <w:numId w:val="16"/>
        </w:numPr>
        <w:spacing w:before="0" w:beforeAutospacing="0" w:after="0" w:afterAutospacing="0"/>
        <w:jc w:val="both"/>
        <w:rPr>
          <w:sz w:val="22"/>
          <w:szCs w:val="22"/>
        </w:rPr>
      </w:pPr>
      <w:r w:rsidRPr="00306DAA">
        <w:rPr>
          <w:sz w:val="22"/>
          <w:szCs w:val="22"/>
        </w:rPr>
        <w:t xml:space="preserve">Mato </w:t>
      </w:r>
      <w:proofErr w:type="spellStart"/>
      <w:r w:rsidRPr="00306DAA">
        <w:rPr>
          <w:sz w:val="22"/>
          <w:szCs w:val="22"/>
        </w:rPr>
        <w:t>Čivić</w:t>
      </w:r>
      <w:proofErr w:type="spellEnd"/>
      <w:r w:rsidRPr="00306DAA">
        <w:rPr>
          <w:sz w:val="22"/>
          <w:szCs w:val="22"/>
        </w:rPr>
        <w:t>, član,</w:t>
      </w:r>
    </w:p>
    <w:p w:rsidR="00306DAA" w:rsidRPr="00306DAA" w:rsidRDefault="00306DAA" w:rsidP="00306DAA">
      <w:pPr>
        <w:pStyle w:val="StandardWeb"/>
        <w:numPr>
          <w:ilvl w:val="0"/>
          <w:numId w:val="16"/>
        </w:numPr>
        <w:spacing w:before="0" w:beforeAutospacing="0" w:after="0" w:afterAutospacing="0"/>
        <w:jc w:val="both"/>
        <w:rPr>
          <w:sz w:val="22"/>
          <w:szCs w:val="22"/>
        </w:rPr>
      </w:pPr>
      <w:r w:rsidRPr="00306DAA">
        <w:rPr>
          <w:sz w:val="22"/>
          <w:szCs w:val="22"/>
        </w:rPr>
        <w:t xml:space="preserve">Marija </w:t>
      </w:r>
      <w:proofErr w:type="spellStart"/>
      <w:r w:rsidRPr="00306DAA">
        <w:rPr>
          <w:sz w:val="22"/>
          <w:szCs w:val="22"/>
        </w:rPr>
        <w:t>Gregorović</w:t>
      </w:r>
      <w:proofErr w:type="spellEnd"/>
      <w:r w:rsidRPr="00306DAA">
        <w:rPr>
          <w:sz w:val="22"/>
          <w:szCs w:val="22"/>
        </w:rPr>
        <w:t>, član,</w:t>
      </w:r>
    </w:p>
    <w:p w:rsidR="00306DAA" w:rsidRPr="00306DAA" w:rsidRDefault="00306DAA" w:rsidP="00306DAA">
      <w:pPr>
        <w:pStyle w:val="StandardWeb"/>
        <w:numPr>
          <w:ilvl w:val="0"/>
          <w:numId w:val="16"/>
        </w:numPr>
        <w:spacing w:before="0" w:beforeAutospacing="0" w:after="0" w:afterAutospacing="0"/>
        <w:jc w:val="both"/>
        <w:rPr>
          <w:sz w:val="22"/>
          <w:szCs w:val="22"/>
        </w:rPr>
      </w:pPr>
      <w:r w:rsidRPr="00306DAA">
        <w:rPr>
          <w:sz w:val="22"/>
          <w:szCs w:val="22"/>
        </w:rPr>
        <w:t xml:space="preserve">Boris </w:t>
      </w:r>
      <w:proofErr w:type="spellStart"/>
      <w:r w:rsidRPr="00306DAA">
        <w:rPr>
          <w:sz w:val="22"/>
          <w:szCs w:val="22"/>
        </w:rPr>
        <w:t>Bauković</w:t>
      </w:r>
      <w:proofErr w:type="spellEnd"/>
      <w:r w:rsidRPr="00306DAA">
        <w:rPr>
          <w:sz w:val="22"/>
          <w:szCs w:val="22"/>
        </w:rPr>
        <w:t>, član.</w:t>
      </w:r>
    </w:p>
    <w:p w:rsidR="00306DAA" w:rsidRPr="00306DAA" w:rsidRDefault="00306DAA" w:rsidP="00306DAA">
      <w:pPr>
        <w:jc w:val="both"/>
        <w:rPr>
          <w:rFonts w:ascii="Times New Roman" w:hAnsi="Times New Roman"/>
          <w:szCs w:val="22"/>
        </w:rPr>
      </w:pPr>
      <w:r w:rsidRPr="00306DAA">
        <w:rPr>
          <w:rFonts w:ascii="Times New Roman" w:hAnsi="Times New Roman"/>
          <w:szCs w:val="22"/>
        </w:rPr>
        <w:tab/>
      </w:r>
    </w:p>
    <w:p w:rsidR="00306DAA" w:rsidRPr="00306DAA" w:rsidRDefault="00306DAA" w:rsidP="00306DAA">
      <w:pPr>
        <w:rPr>
          <w:rFonts w:ascii="Times New Roman" w:hAnsi="Times New Roman"/>
          <w:szCs w:val="22"/>
        </w:rPr>
      </w:pPr>
    </w:p>
    <w:p w:rsidR="00306DAA" w:rsidRPr="00306DAA" w:rsidRDefault="00306DAA" w:rsidP="00306DAA">
      <w:pPr>
        <w:jc w:val="center"/>
        <w:rPr>
          <w:rFonts w:ascii="Times New Roman" w:hAnsi="Times New Roman"/>
          <w:b/>
          <w:szCs w:val="22"/>
        </w:rPr>
      </w:pPr>
      <w:r w:rsidRPr="00306DAA">
        <w:rPr>
          <w:rFonts w:ascii="Times New Roman" w:hAnsi="Times New Roman"/>
          <w:b/>
          <w:szCs w:val="22"/>
        </w:rPr>
        <w:t>II</w:t>
      </w:r>
    </w:p>
    <w:p w:rsidR="00306DAA" w:rsidRPr="00306DAA" w:rsidRDefault="00306DAA" w:rsidP="00306DAA">
      <w:pPr>
        <w:rPr>
          <w:rFonts w:ascii="Times New Roman" w:hAnsi="Times New Roman"/>
          <w:szCs w:val="22"/>
        </w:rPr>
      </w:pPr>
      <w:r w:rsidRPr="00306DAA">
        <w:rPr>
          <w:rFonts w:ascii="Times New Roman" w:hAnsi="Times New Roman"/>
          <w:b/>
          <w:szCs w:val="22"/>
        </w:rPr>
        <w:tab/>
      </w:r>
      <w:r w:rsidRPr="00306DAA">
        <w:rPr>
          <w:rFonts w:ascii="Times New Roman" w:hAnsi="Times New Roman"/>
          <w:szCs w:val="22"/>
        </w:rPr>
        <w:t>Imenovani članovi iz točke 1. ove Odluke u obvezi su izvršiti popis imovine, sredstava, dugovanja i potraživanja te stanje na računu i u blagajni sa stanjem 31.12.2020.g.</w:t>
      </w:r>
    </w:p>
    <w:p w:rsidR="00306DAA" w:rsidRPr="00306DAA" w:rsidRDefault="00306DAA" w:rsidP="00306DAA">
      <w:pPr>
        <w:ind w:firstLine="708"/>
        <w:rPr>
          <w:rFonts w:ascii="Times New Roman" w:hAnsi="Times New Roman"/>
          <w:szCs w:val="22"/>
        </w:rPr>
      </w:pPr>
    </w:p>
    <w:p w:rsidR="00306DAA" w:rsidRPr="00306DAA" w:rsidRDefault="00306DAA" w:rsidP="00306DAA">
      <w:pPr>
        <w:ind w:firstLine="708"/>
        <w:rPr>
          <w:rFonts w:ascii="Times New Roman" w:hAnsi="Times New Roman"/>
          <w:szCs w:val="22"/>
        </w:rPr>
      </w:pPr>
    </w:p>
    <w:p w:rsidR="00306DAA" w:rsidRPr="00306DAA" w:rsidRDefault="00306DAA" w:rsidP="00306DAA">
      <w:pPr>
        <w:jc w:val="center"/>
        <w:rPr>
          <w:rFonts w:ascii="Times New Roman" w:hAnsi="Times New Roman"/>
          <w:b/>
          <w:szCs w:val="22"/>
        </w:rPr>
      </w:pPr>
      <w:r w:rsidRPr="00306DAA">
        <w:rPr>
          <w:rFonts w:ascii="Times New Roman" w:hAnsi="Times New Roman"/>
          <w:b/>
          <w:szCs w:val="22"/>
        </w:rPr>
        <w:t>III</w:t>
      </w:r>
    </w:p>
    <w:p w:rsidR="00306DAA" w:rsidRPr="00306DAA" w:rsidRDefault="00306DAA" w:rsidP="00306DAA">
      <w:pPr>
        <w:jc w:val="both"/>
        <w:rPr>
          <w:rFonts w:ascii="Times New Roman" w:hAnsi="Times New Roman"/>
          <w:szCs w:val="22"/>
        </w:rPr>
      </w:pPr>
      <w:r w:rsidRPr="00306DAA">
        <w:rPr>
          <w:rFonts w:ascii="Times New Roman" w:hAnsi="Times New Roman"/>
          <w:szCs w:val="22"/>
        </w:rPr>
        <w:tab/>
        <w:t>Ova odluka stupa na snagu osmog (8) dana od dana objave u „Službenom vjesniku“ Vukovarsko – srijemske županije.</w:t>
      </w:r>
    </w:p>
    <w:p w:rsidR="00306DAA" w:rsidRPr="00306DAA" w:rsidRDefault="00306DAA" w:rsidP="00306DAA">
      <w:pPr>
        <w:rPr>
          <w:rFonts w:ascii="Times New Roman" w:hAnsi="Times New Roman"/>
          <w:szCs w:val="22"/>
        </w:rPr>
      </w:pPr>
    </w:p>
    <w:p w:rsidR="00306DAA" w:rsidRPr="00306DAA" w:rsidRDefault="00306DAA" w:rsidP="00306DAA">
      <w:pPr>
        <w:ind w:left="4956" w:firstLine="708"/>
        <w:rPr>
          <w:rFonts w:ascii="Times New Roman" w:hAnsi="Times New Roman"/>
          <w:szCs w:val="22"/>
        </w:rPr>
      </w:pPr>
      <w:r w:rsidRPr="00306DAA">
        <w:rPr>
          <w:rFonts w:ascii="Times New Roman" w:hAnsi="Times New Roman"/>
          <w:szCs w:val="22"/>
        </w:rPr>
        <w:t xml:space="preserve">        Predsjednik općinskog vijeća:</w:t>
      </w:r>
    </w:p>
    <w:p w:rsidR="00306DAA" w:rsidRPr="00306DAA" w:rsidRDefault="00306DAA" w:rsidP="00306DAA">
      <w:pPr>
        <w:ind w:left="5664" w:firstLine="708"/>
        <w:rPr>
          <w:rFonts w:ascii="Times New Roman" w:hAnsi="Times New Roman"/>
          <w:szCs w:val="22"/>
        </w:rPr>
      </w:pPr>
      <w:r w:rsidRPr="00306DAA">
        <w:rPr>
          <w:rFonts w:ascii="Times New Roman" w:hAnsi="Times New Roman"/>
          <w:szCs w:val="22"/>
        </w:rPr>
        <w:t xml:space="preserve">             </w:t>
      </w:r>
    </w:p>
    <w:p w:rsidR="00306DAA" w:rsidRPr="00306DAA" w:rsidRDefault="00306DAA" w:rsidP="00306DAA">
      <w:pPr>
        <w:ind w:left="6372" w:firstLine="708"/>
        <w:rPr>
          <w:rFonts w:ascii="Times New Roman" w:hAnsi="Times New Roman"/>
          <w:szCs w:val="22"/>
        </w:rPr>
      </w:pPr>
      <w:r w:rsidRPr="00306DAA">
        <w:rPr>
          <w:rFonts w:ascii="Times New Roman" w:hAnsi="Times New Roman"/>
          <w:szCs w:val="22"/>
        </w:rPr>
        <w:t xml:space="preserve">Jakob </w:t>
      </w:r>
      <w:proofErr w:type="spellStart"/>
      <w:r w:rsidRPr="00306DAA">
        <w:rPr>
          <w:rFonts w:ascii="Times New Roman" w:hAnsi="Times New Roman"/>
          <w:szCs w:val="22"/>
        </w:rPr>
        <w:t>Verić</w:t>
      </w:r>
      <w:proofErr w:type="spellEnd"/>
    </w:p>
    <w:p w:rsidR="00306DAA" w:rsidRPr="00306DAA" w:rsidRDefault="00306DAA" w:rsidP="00306DAA">
      <w:pPr>
        <w:rPr>
          <w:rFonts w:ascii="Times New Roman" w:hAnsi="Times New Roman"/>
          <w:szCs w:val="22"/>
        </w:rPr>
      </w:pPr>
    </w:p>
    <w:p w:rsidR="00306DAA" w:rsidRPr="00306DAA" w:rsidRDefault="00306DAA" w:rsidP="00306DAA">
      <w:pPr>
        <w:rPr>
          <w:rFonts w:ascii="Times New Roman" w:hAnsi="Times New Roman"/>
          <w:szCs w:val="22"/>
        </w:rPr>
      </w:pPr>
      <w:r w:rsidRPr="00306DAA">
        <w:rPr>
          <w:rFonts w:ascii="Times New Roman" w:hAnsi="Times New Roman"/>
          <w:szCs w:val="22"/>
        </w:rPr>
        <w:t>Dostaviti:</w:t>
      </w:r>
    </w:p>
    <w:p w:rsidR="00306DAA" w:rsidRPr="00306DAA" w:rsidRDefault="00306DAA" w:rsidP="00306DAA">
      <w:pPr>
        <w:pStyle w:val="Odlomakpopisa"/>
        <w:numPr>
          <w:ilvl w:val="0"/>
          <w:numId w:val="17"/>
        </w:numPr>
        <w:rPr>
          <w:rFonts w:ascii="Times New Roman" w:hAnsi="Times New Roman"/>
          <w:szCs w:val="22"/>
        </w:rPr>
      </w:pPr>
      <w:r w:rsidRPr="00306DAA">
        <w:rPr>
          <w:rFonts w:ascii="Times New Roman" w:hAnsi="Times New Roman"/>
          <w:szCs w:val="22"/>
        </w:rPr>
        <w:t>imenovanim članovima</w:t>
      </w:r>
    </w:p>
    <w:p w:rsidR="00306DAA" w:rsidRPr="00306DAA" w:rsidRDefault="00306DAA" w:rsidP="00306DAA">
      <w:pPr>
        <w:pStyle w:val="Odlomakpopisa"/>
        <w:numPr>
          <w:ilvl w:val="0"/>
          <w:numId w:val="17"/>
        </w:numPr>
        <w:rPr>
          <w:rFonts w:ascii="Times New Roman" w:hAnsi="Times New Roman"/>
          <w:szCs w:val="22"/>
        </w:rPr>
      </w:pPr>
      <w:r w:rsidRPr="00306DAA">
        <w:rPr>
          <w:rFonts w:ascii="Times New Roman" w:hAnsi="Times New Roman"/>
          <w:szCs w:val="22"/>
        </w:rPr>
        <w:t>uz zapisnik</w:t>
      </w:r>
    </w:p>
    <w:p w:rsidR="00306DAA" w:rsidRPr="00306DAA" w:rsidRDefault="00306DAA" w:rsidP="00306DAA">
      <w:pPr>
        <w:pStyle w:val="Odlomakpopisa"/>
        <w:numPr>
          <w:ilvl w:val="0"/>
          <w:numId w:val="17"/>
        </w:numPr>
        <w:rPr>
          <w:rFonts w:ascii="Times New Roman" w:hAnsi="Times New Roman"/>
          <w:szCs w:val="22"/>
        </w:rPr>
      </w:pPr>
      <w:r w:rsidRPr="00306DAA">
        <w:rPr>
          <w:rFonts w:ascii="Times New Roman" w:hAnsi="Times New Roman"/>
          <w:szCs w:val="22"/>
        </w:rPr>
        <w:t>pismohrana</w:t>
      </w:r>
    </w:p>
    <w:p w:rsidR="00381977" w:rsidRPr="002F0AF7" w:rsidRDefault="00381977" w:rsidP="002F0AF7">
      <w:pPr>
        <w:jc w:val="both"/>
        <w:rPr>
          <w:rFonts w:ascii="Times New Roman" w:hAnsi="Times New Roman"/>
          <w:b/>
          <w:sz w:val="24"/>
        </w:rPr>
      </w:pPr>
    </w:p>
    <w:p w:rsidR="002F0AF7" w:rsidRDefault="002F0AF7" w:rsidP="002F0AF7">
      <w:pPr>
        <w:jc w:val="both"/>
      </w:pPr>
      <w:r>
        <w:tab/>
        <w:t xml:space="preserve">            </w:t>
      </w:r>
    </w:p>
    <w:p w:rsidR="00BF3CA9" w:rsidRPr="004843C2" w:rsidRDefault="00BF3CA9" w:rsidP="00BF3CA9">
      <w:pPr>
        <w:jc w:val="both"/>
        <w:rPr>
          <w:rFonts w:ascii="Times New Roman" w:hAnsi="Times New Roman"/>
          <w:sz w:val="24"/>
        </w:rPr>
      </w:pPr>
      <w:r w:rsidRPr="004843C2">
        <w:rPr>
          <w:rFonts w:ascii="Times New Roman" w:hAnsi="Times New Roman"/>
          <w:sz w:val="24"/>
        </w:rPr>
        <w:lastRenderedPageBreak/>
        <w:t>Na temelju članka 22. stavak 2. Zakona</w:t>
      </w:r>
      <w:r>
        <w:rPr>
          <w:rFonts w:ascii="Times New Roman" w:hAnsi="Times New Roman"/>
          <w:sz w:val="24"/>
        </w:rPr>
        <w:t xml:space="preserve"> o komunalnom gospodarstvu ("Narodne novine</w:t>
      </w:r>
      <w:r w:rsidRPr="004843C2">
        <w:rPr>
          <w:rFonts w:ascii="Times New Roman" w:hAnsi="Times New Roman"/>
          <w:sz w:val="24"/>
        </w:rPr>
        <w:t>"</w:t>
      </w:r>
      <w:r>
        <w:rPr>
          <w:rFonts w:ascii="Times New Roman" w:hAnsi="Times New Roman"/>
          <w:sz w:val="24"/>
        </w:rPr>
        <w:t xml:space="preserve"> broj </w:t>
      </w:r>
      <w:r w:rsidRPr="004843C2">
        <w:rPr>
          <w:rFonts w:ascii="Times New Roman" w:hAnsi="Times New Roman"/>
          <w:sz w:val="24"/>
        </w:rPr>
        <w:t>68/18, 110/18, 32/20), članka 18. Statuta Općine Babina Greda (“Sl. Vjesnik</w:t>
      </w:r>
      <w:r>
        <w:rPr>
          <w:rFonts w:ascii="Times New Roman" w:hAnsi="Times New Roman"/>
          <w:sz w:val="24"/>
        </w:rPr>
        <w:t xml:space="preserve"> Vukovarsko – srijemske županije</w:t>
      </w:r>
      <w:r w:rsidRPr="004843C2">
        <w:rPr>
          <w:rFonts w:ascii="Times New Roman" w:hAnsi="Times New Roman"/>
          <w:sz w:val="24"/>
        </w:rPr>
        <w:t>”</w:t>
      </w:r>
      <w:r>
        <w:rPr>
          <w:rFonts w:ascii="Times New Roman" w:hAnsi="Times New Roman"/>
          <w:sz w:val="24"/>
        </w:rPr>
        <w:t xml:space="preserve"> broj</w:t>
      </w:r>
      <w:r w:rsidRPr="004843C2">
        <w:rPr>
          <w:rFonts w:ascii="Times New Roman" w:hAnsi="Times New Roman"/>
          <w:sz w:val="24"/>
        </w:rPr>
        <w:t xml:space="preserve"> 11/09,04/13,03/14, 01/18, 13/18, 27/18-pročišćeni tekst, 21A/19, 03/20), članka 45. Poslovnika Općinskog vijeća Općine Babina Greda, (“Sl.</w:t>
      </w:r>
      <w:r>
        <w:rPr>
          <w:rFonts w:ascii="Times New Roman" w:hAnsi="Times New Roman"/>
          <w:sz w:val="24"/>
        </w:rPr>
        <w:t xml:space="preserve"> </w:t>
      </w:r>
      <w:r w:rsidRPr="004843C2">
        <w:rPr>
          <w:rFonts w:ascii="Times New Roman" w:hAnsi="Times New Roman"/>
          <w:sz w:val="24"/>
        </w:rPr>
        <w:t>vjesnik</w:t>
      </w:r>
      <w:r>
        <w:rPr>
          <w:rFonts w:ascii="Times New Roman" w:hAnsi="Times New Roman"/>
          <w:sz w:val="24"/>
        </w:rPr>
        <w:t xml:space="preserve"> Vukovarsko – srijemske županije</w:t>
      </w:r>
      <w:r w:rsidRPr="004843C2">
        <w:rPr>
          <w:rFonts w:ascii="Times New Roman" w:hAnsi="Times New Roman"/>
          <w:sz w:val="24"/>
        </w:rPr>
        <w:t>”</w:t>
      </w:r>
      <w:r>
        <w:rPr>
          <w:rFonts w:ascii="Times New Roman" w:hAnsi="Times New Roman"/>
          <w:sz w:val="24"/>
        </w:rPr>
        <w:t xml:space="preserve"> broj</w:t>
      </w:r>
      <w:r w:rsidRPr="004843C2">
        <w:rPr>
          <w:rFonts w:ascii="Times New Roman" w:hAnsi="Times New Roman"/>
          <w:sz w:val="24"/>
        </w:rPr>
        <w:t xml:space="preserve"> 16/09, 1/18) Općinsko vijeće Općine Babina Greda na </w:t>
      </w:r>
      <w:r>
        <w:rPr>
          <w:rFonts w:ascii="Times New Roman" w:hAnsi="Times New Roman"/>
          <w:sz w:val="24"/>
        </w:rPr>
        <w:t xml:space="preserve">29. </w:t>
      </w:r>
      <w:r w:rsidRPr="004843C2">
        <w:rPr>
          <w:rFonts w:ascii="Times New Roman" w:hAnsi="Times New Roman"/>
          <w:sz w:val="24"/>
        </w:rPr>
        <w:t>sjednic</w:t>
      </w:r>
      <w:r>
        <w:rPr>
          <w:rFonts w:ascii="Times New Roman" w:hAnsi="Times New Roman"/>
          <w:sz w:val="24"/>
        </w:rPr>
        <w:t xml:space="preserve">i održanoj dana 27. prosinca, </w:t>
      </w:r>
      <w:r w:rsidRPr="004843C2">
        <w:rPr>
          <w:rFonts w:ascii="Times New Roman" w:hAnsi="Times New Roman"/>
          <w:sz w:val="24"/>
        </w:rPr>
        <w:t>2020.  godine donosi</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ODLUKA O IZMJENAMA I DOPUNAMA</w:t>
      </w:r>
    </w:p>
    <w:p w:rsidR="00BF3CA9" w:rsidRPr="004843C2" w:rsidRDefault="00BF3CA9" w:rsidP="00BF3CA9">
      <w:pPr>
        <w:jc w:val="center"/>
        <w:rPr>
          <w:rFonts w:ascii="Times New Roman" w:hAnsi="Times New Roman"/>
          <w:sz w:val="24"/>
        </w:rPr>
      </w:pPr>
      <w:r w:rsidRPr="004843C2">
        <w:rPr>
          <w:rFonts w:ascii="Times New Roman" w:hAnsi="Times New Roman"/>
          <w:sz w:val="24"/>
        </w:rPr>
        <w:t>P R O G R A M A</w:t>
      </w:r>
    </w:p>
    <w:p w:rsidR="00BF3CA9" w:rsidRPr="004843C2" w:rsidRDefault="00BF3CA9" w:rsidP="00BF3CA9">
      <w:pPr>
        <w:jc w:val="center"/>
        <w:rPr>
          <w:rFonts w:ascii="Times New Roman" w:hAnsi="Times New Roman"/>
          <w:sz w:val="24"/>
        </w:rPr>
      </w:pPr>
      <w:r w:rsidRPr="004843C2">
        <w:rPr>
          <w:rFonts w:ascii="Times New Roman" w:hAnsi="Times New Roman"/>
          <w:sz w:val="24"/>
        </w:rPr>
        <w:t>GRADNJE OBJEKATA I UREĐAJA</w:t>
      </w:r>
    </w:p>
    <w:p w:rsidR="00BF3CA9" w:rsidRPr="004843C2" w:rsidRDefault="00BF3CA9" w:rsidP="00BF3CA9">
      <w:pPr>
        <w:jc w:val="center"/>
        <w:rPr>
          <w:rFonts w:ascii="Times New Roman" w:hAnsi="Times New Roman"/>
          <w:sz w:val="24"/>
        </w:rPr>
      </w:pPr>
      <w:r w:rsidRPr="004843C2">
        <w:rPr>
          <w:rFonts w:ascii="Times New Roman" w:hAnsi="Times New Roman"/>
          <w:sz w:val="24"/>
        </w:rPr>
        <w:t>KOMUNALNE INFRASTRUKTURE</w:t>
      </w:r>
    </w:p>
    <w:p w:rsidR="00BF3CA9" w:rsidRPr="004843C2" w:rsidRDefault="00BF3CA9" w:rsidP="00BF3CA9">
      <w:pPr>
        <w:jc w:val="center"/>
        <w:rPr>
          <w:rFonts w:ascii="Times New Roman" w:hAnsi="Times New Roman"/>
          <w:sz w:val="24"/>
        </w:rPr>
      </w:pPr>
      <w:r>
        <w:rPr>
          <w:rFonts w:ascii="Times New Roman" w:hAnsi="Times New Roman"/>
          <w:sz w:val="24"/>
        </w:rPr>
        <w:t>ZA 2020. GODINU</w:t>
      </w:r>
    </w:p>
    <w:p w:rsidR="00BF3CA9" w:rsidRPr="004843C2" w:rsidRDefault="00BF3CA9" w:rsidP="00BF3CA9">
      <w:pPr>
        <w:rPr>
          <w:rFonts w:ascii="Times New Roman" w:hAnsi="Times New Roman"/>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I</w:t>
      </w:r>
      <w:r>
        <w:rPr>
          <w:rFonts w:ascii="Times New Roman" w:hAnsi="Times New Roman"/>
          <w:sz w:val="24"/>
        </w:rPr>
        <w:t>.</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sz w:val="24"/>
        </w:rPr>
      </w:pPr>
      <w:r w:rsidRPr="004843C2">
        <w:rPr>
          <w:rFonts w:ascii="Times New Roman" w:hAnsi="Times New Roman"/>
          <w:sz w:val="24"/>
        </w:rPr>
        <w:t xml:space="preserve">U Programu gradnje komunalne infrastrukture za 2020. godinu („Sl. vjesnik“ 21A/19, 15/20) u članku II </w:t>
      </w:r>
    </w:p>
    <w:p w:rsidR="00BF3CA9" w:rsidRPr="004843C2" w:rsidRDefault="00BF3CA9" w:rsidP="00BF3CA9">
      <w:pPr>
        <w:rPr>
          <w:rFonts w:ascii="Times New Roman" w:hAnsi="Times New Roman"/>
          <w:b/>
          <w:sz w:val="24"/>
        </w:rPr>
      </w:pPr>
      <w:r w:rsidRPr="004843C2">
        <w:rPr>
          <w:rFonts w:ascii="Times New Roman" w:hAnsi="Times New Roman"/>
          <w:sz w:val="24"/>
        </w:rPr>
        <w:t xml:space="preserve">pod točkom 1. „Dogradnja niskonaponske mreže LED rasvjeta umjesto riječi </w:t>
      </w:r>
      <w:r w:rsidRPr="004843C2">
        <w:rPr>
          <w:rFonts w:ascii="Times New Roman" w:hAnsi="Times New Roman"/>
          <w:b/>
          <w:sz w:val="24"/>
        </w:rPr>
        <w:t>630.000,00 kuna,</w:t>
      </w:r>
      <w:r w:rsidRPr="004843C2">
        <w:rPr>
          <w:rFonts w:ascii="Times New Roman" w:hAnsi="Times New Roman"/>
          <w:sz w:val="24"/>
        </w:rPr>
        <w:t xml:space="preserve"> upisuju se riječi „</w:t>
      </w:r>
      <w:r w:rsidRPr="004843C2">
        <w:rPr>
          <w:rFonts w:ascii="Times New Roman" w:hAnsi="Times New Roman"/>
          <w:b/>
          <w:sz w:val="24"/>
        </w:rPr>
        <w:t>625.000,00 kuna“</w:t>
      </w:r>
    </w:p>
    <w:p w:rsidR="00BF3CA9" w:rsidRPr="004843C2" w:rsidRDefault="00BF3CA9" w:rsidP="00BF3CA9">
      <w:pPr>
        <w:jc w:val="center"/>
        <w:rPr>
          <w:rFonts w:ascii="Times New Roman" w:hAnsi="Times New Roman"/>
          <w:sz w:val="24"/>
        </w:rPr>
      </w:pPr>
      <w:r w:rsidRPr="004843C2">
        <w:rPr>
          <w:rFonts w:ascii="Times New Roman" w:hAnsi="Times New Roman"/>
          <w:sz w:val="24"/>
        </w:rPr>
        <w:t>II</w:t>
      </w:r>
      <w:r>
        <w:rPr>
          <w:rFonts w:ascii="Times New Roman" w:hAnsi="Times New Roman"/>
          <w:sz w:val="24"/>
        </w:rPr>
        <w:t>.</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sz w:val="24"/>
        </w:rPr>
      </w:pPr>
      <w:r w:rsidRPr="004843C2">
        <w:rPr>
          <w:rFonts w:ascii="Times New Roman" w:hAnsi="Times New Roman"/>
          <w:sz w:val="24"/>
        </w:rPr>
        <w:t xml:space="preserve"> Točka  „ 2.Rekonstrukcija ceste do zone </w:t>
      </w:r>
      <w:proofErr w:type="spellStart"/>
      <w:r w:rsidRPr="004843C2">
        <w:rPr>
          <w:rFonts w:ascii="Times New Roman" w:hAnsi="Times New Roman"/>
          <w:sz w:val="24"/>
        </w:rPr>
        <w:t>Tečine</w:t>
      </w:r>
      <w:proofErr w:type="spellEnd"/>
      <w:r w:rsidRPr="004843C2">
        <w:rPr>
          <w:rFonts w:ascii="Times New Roman" w:hAnsi="Times New Roman"/>
          <w:sz w:val="24"/>
        </w:rPr>
        <w:t xml:space="preserve"> „, briše se.          </w:t>
      </w:r>
    </w:p>
    <w:p w:rsidR="00BF3CA9" w:rsidRPr="004843C2" w:rsidRDefault="00BF3CA9" w:rsidP="00BF3CA9">
      <w:pPr>
        <w:rPr>
          <w:rFonts w:ascii="Times New Roman" w:hAnsi="Times New Roman"/>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III</w:t>
      </w:r>
      <w:r>
        <w:rPr>
          <w:rFonts w:ascii="Times New Roman" w:hAnsi="Times New Roman"/>
          <w:sz w:val="24"/>
        </w:rPr>
        <w:t>.</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b/>
          <w:sz w:val="24"/>
        </w:rPr>
      </w:pPr>
      <w:r w:rsidRPr="004843C2">
        <w:rPr>
          <w:rFonts w:ascii="Times New Roman" w:hAnsi="Times New Roman"/>
          <w:sz w:val="24"/>
        </w:rPr>
        <w:t>Pod točkom 3.Rekonstrukcija i uređenje groblja umjesto riječi „</w:t>
      </w:r>
      <w:r w:rsidRPr="004843C2">
        <w:rPr>
          <w:rFonts w:ascii="Times New Roman" w:hAnsi="Times New Roman"/>
          <w:b/>
          <w:sz w:val="24"/>
        </w:rPr>
        <w:t>925.000,00 kuna</w:t>
      </w:r>
      <w:r w:rsidRPr="004843C2">
        <w:rPr>
          <w:rFonts w:ascii="Times New Roman" w:hAnsi="Times New Roman"/>
          <w:sz w:val="24"/>
        </w:rPr>
        <w:t>“ upisuju se riječi „</w:t>
      </w:r>
      <w:r w:rsidRPr="004843C2">
        <w:rPr>
          <w:rFonts w:ascii="Times New Roman" w:hAnsi="Times New Roman"/>
          <w:b/>
          <w:sz w:val="24"/>
        </w:rPr>
        <w:t>927.000,00 kuna“</w:t>
      </w:r>
    </w:p>
    <w:p w:rsidR="00BF3CA9" w:rsidRPr="004843C2" w:rsidRDefault="00BF3CA9" w:rsidP="00BF3CA9">
      <w:pPr>
        <w:rPr>
          <w:rFonts w:ascii="Times New Roman" w:hAnsi="Times New Roman"/>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IV</w:t>
      </w:r>
      <w:r>
        <w:rPr>
          <w:rFonts w:ascii="Times New Roman" w:hAnsi="Times New Roman"/>
          <w:sz w:val="24"/>
        </w:rPr>
        <w:t>.</w:t>
      </w:r>
    </w:p>
    <w:p w:rsidR="00BF3CA9" w:rsidRPr="004843C2" w:rsidRDefault="00BF3CA9" w:rsidP="00BF3CA9">
      <w:pPr>
        <w:rPr>
          <w:rFonts w:ascii="Times New Roman" w:hAnsi="Times New Roman"/>
          <w:b/>
          <w:sz w:val="24"/>
        </w:rPr>
      </w:pPr>
      <w:r w:rsidRPr="004843C2">
        <w:rPr>
          <w:rFonts w:ascii="Times New Roman" w:hAnsi="Times New Roman"/>
          <w:sz w:val="24"/>
        </w:rPr>
        <w:t>Pod točkom 4. Ograda na nogometnom igralištu umjesto riječi „</w:t>
      </w:r>
      <w:r w:rsidRPr="004843C2">
        <w:rPr>
          <w:rFonts w:ascii="Times New Roman" w:hAnsi="Times New Roman"/>
          <w:b/>
          <w:sz w:val="24"/>
        </w:rPr>
        <w:t>250.000,00 kuna</w:t>
      </w:r>
      <w:r w:rsidRPr="004843C2">
        <w:rPr>
          <w:rFonts w:ascii="Times New Roman" w:hAnsi="Times New Roman"/>
          <w:sz w:val="24"/>
        </w:rPr>
        <w:t>“ upisuju se riječi „</w:t>
      </w:r>
      <w:r w:rsidRPr="004843C2">
        <w:rPr>
          <w:rFonts w:ascii="Times New Roman" w:hAnsi="Times New Roman"/>
          <w:b/>
          <w:sz w:val="24"/>
        </w:rPr>
        <w:t xml:space="preserve">100.000,00 kuna“.                 </w:t>
      </w:r>
    </w:p>
    <w:p w:rsidR="00BF3CA9" w:rsidRPr="004843C2" w:rsidRDefault="00BF3CA9" w:rsidP="00BF3CA9">
      <w:pPr>
        <w:rPr>
          <w:rFonts w:ascii="Times New Roman" w:hAnsi="Times New Roman"/>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V</w:t>
      </w:r>
      <w:r>
        <w:rPr>
          <w:rFonts w:ascii="Times New Roman" w:hAnsi="Times New Roman"/>
          <w:sz w:val="24"/>
        </w:rPr>
        <w:t>.</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b/>
          <w:sz w:val="24"/>
        </w:rPr>
      </w:pPr>
      <w:r w:rsidRPr="004843C2">
        <w:rPr>
          <w:rFonts w:ascii="Times New Roman" w:hAnsi="Times New Roman"/>
          <w:sz w:val="24"/>
        </w:rPr>
        <w:t xml:space="preserve">U točki 6. Izgradnja dječjeg vrtića umjesto riječi „ </w:t>
      </w:r>
      <w:r w:rsidRPr="004843C2">
        <w:rPr>
          <w:rFonts w:ascii="Times New Roman" w:hAnsi="Times New Roman"/>
          <w:b/>
          <w:sz w:val="24"/>
        </w:rPr>
        <w:t>5.000.000,00 kuna</w:t>
      </w:r>
      <w:r w:rsidRPr="004843C2">
        <w:rPr>
          <w:rFonts w:ascii="Times New Roman" w:hAnsi="Times New Roman"/>
          <w:sz w:val="24"/>
        </w:rPr>
        <w:t>“ , upisuju se riječi „</w:t>
      </w:r>
      <w:r w:rsidRPr="004843C2">
        <w:rPr>
          <w:rFonts w:ascii="Times New Roman" w:hAnsi="Times New Roman"/>
          <w:b/>
          <w:sz w:val="24"/>
        </w:rPr>
        <w:t>7.323.000,00 kuna“</w:t>
      </w:r>
    </w:p>
    <w:p w:rsidR="00BF3CA9" w:rsidRPr="004843C2" w:rsidRDefault="00BF3CA9" w:rsidP="00BF3CA9">
      <w:pPr>
        <w:rPr>
          <w:rFonts w:ascii="Times New Roman" w:hAnsi="Times New Roman"/>
          <w:b/>
          <w:sz w:val="24"/>
        </w:rPr>
      </w:pPr>
    </w:p>
    <w:p w:rsidR="00BF3CA9" w:rsidRPr="004843C2" w:rsidRDefault="00BF3CA9" w:rsidP="00BF3CA9">
      <w:pPr>
        <w:jc w:val="center"/>
        <w:rPr>
          <w:rFonts w:ascii="Times New Roman" w:hAnsi="Times New Roman"/>
          <w:sz w:val="24"/>
        </w:rPr>
      </w:pPr>
      <w:r w:rsidRPr="004843C2">
        <w:rPr>
          <w:rFonts w:ascii="Times New Roman" w:hAnsi="Times New Roman"/>
          <w:sz w:val="24"/>
        </w:rPr>
        <w:t>VI</w:t>
      </w:r>
      <w:r>
        <w:rPr>
          <w:rFonts w:ascii="Times New Roman" w:hAnsi="Times New Roman"/>
          <w:sz w:val="24"/>
        </w:rPr>
        <w:t>.</w:t>
      </w:r>
    </w:p>
    <w:p w:rsidR="00BF3CA9" w:rsidRPr="004843C2" w:rsidRDefault="00BF3CA9" w:rsidP="00BF3CA9">
      <w:pPr>
        <w:rPr>
          <w:rFonts w:ascii="Times New Roman" w:hAnsi="Times New Roman"/>
          <w:sz w:val="24"/>
        </w:rPr>
      </w:pPr>
    </w:p>
    <w:p w:rsidR="00BF3CA9" w:rsidRPr="004843C2" w:rsidRDefault="00BF3CA9" w:rsidP="00BF3CA9">
      <w:pPr>
        <w:rPr>
          <w:rFonts w:ascii="Times New Roman" w:hAnsi="Times New Roman"/>
          <w:sz w:val="24"/>
        </w:rPr>
      </w:pPr>
      <w:r w:rsidRPr="004843C2">
        <w:rPr>
          <w:rFonts w:ascii="Times New Roman" w:hAnsi="Times New Roman"/>
          <w:sz w:val="24"/>
        </w:rPr>
        <w:t>Ova Odluka  stupa na snagu</w:t>
      </w:r>
      <w:r>
        <w:rPr>
          <w:rFonts w:ascii="Times New Roman" w:hAnsi="Times New Roman"/>
          <w:sz w:val="24"/>
        </w:rPr>
        <w:t xml:space="preserve"> osmog dana od dana</w:t>
      </w:r>
      <w:r w:rsidRPr="004843C2">
        <w:rPr>
          <w:rFonts w:ascii="Times New Roman" w:hAnsi="Times New Roman"/>
          <w:sz w:val="24"/>
        </w:rPr>
        <w:t xml:space="preserve"> objave u Službenom vjesniku Vukovarsko-srijemske županije.</w:t>
      </w:r>
    </w:p>
    <w:p w:rsidR="00BF3CA9" w:rsidRPr="004843C2" w:rsidRDefault="00BF3CA9" w:rsidP="00BF3CA9">
      <w:pPr>
        <w:rPr>
          <w:rFonts w:ascii="Times New Roman" w:hAnsi="Times New Roman"/>
          <w:sz w:val="24"/>
        </w:rPr>
      </w:pPr>
      <w:r w:rsidRPr="004843C2">
        <w:rPr>
          <w:rFonts w:ascii="Times New Roman" w:hAnsi="Times New Roman"/>
          <w:sz w:val="24"/>
        </w:rPr>
        <w:t xml:space="preserve">                                                                                                                                                                                                                                              </w:t>
      </w:r>
    </w:p>
    <w:p w:rsidR="00BF3CA9" w:rsidRPr="004843C2" w:rsidRDefault="00BF3CA9" w:rsidP="00BF3CA9">
      <w:pPr>
        <w:rPr>
          <w:rFonts w:ascii="Times New Roman" w:hAnsi="Times New Roman"/>
          <w:sz w:val="24"/>
        </w:rPr>
      </w:pPr>
      <w:r>
        <w:rPr>
          <w:rFonts w:ascii="Times New Roman" w:hAnsi="Times New Roman"/>
          <w:sz w:val="24"/>
        </w:rPr>
        <w:t xml:space="preserve">          </w:t>
      </w:r>
      <w:r w:rsidRPr="004843C2">
        <w:rPr>
          <w:rFonts w:ascii="Times New Roman" w:hAnsi="Times New Roman"/>
          <w:sz w:val="24"/>
        </w:rPr>
        <w:t xml:space="preserve">                                                                                          </w:t>
      </w:r>
      <w:r>
        <w:rPr>
          <w:rFonts w:ascii="Times New Roman" w:hAnsi="Times New Roman"/>
          <w:sz w:val="24"/>
        </w:rPr>
        <w:t xml:space="preserve">            </w:t>
      </w:r>
      <w:r w:rsidRPr="004843C2">
        <w:rPr>
          <w:rFonts w:ascii="Times New Roman" w:hAnsi="Times New Roman"/>
          <w:sz w:val="24"/>
        </w:rPr>
        <w:t xml:space="preserve">   Predsjednik                                                                                                                                                                      </w:t>
      </w:r>
    </w:p>
    <w:p w:rsidR="00BF3CA9" w:rsidRPr="004843C2" w:rsidRDefault="00BF3CA9" w:rsidP="00BF3CA9">
      <w:pPr>
        <w:rPr>
          <w:rFonts w:ascii="Times New Roman" w:hAnsi="Times New Roman"/>
          <w:sz w:val="24"/>
        </w:rPr>
      </w:pPr>
      <w:r w:rsidRPr="004843C2">
        <w:rPr>
          <w:rFonts w:ascii="Times New Roman" w:hAnsi="Times New Roman"/>
          <w:sz w:val="24"/>
        </w:rPr>
        <w:t xml:space="preserve">                                                                                             </w:t>
      </w:r>
      <w:r>
        <w:rPr>
          <w:rFonts w:ascii="Times New Roman" w:hAnsi="Times New Roman"/>
          <w:sz w:val="24"/>
        </w:rPr>
        <w:t xml:space="preserve">                  </w:t>
      </w:r>
      <w:r w:rsidRPr="004843C2">
        <w:rPr>
          <w:rFonts w:ascii="Times New Roman" w:hAnsi="Times New Roman"/>
          <w:sz w:val="24"/>
        </w:rPr>
        <w:t>Općinskog vijeća:</w:t>
      </w:r>
    </w:p>
    <w:p w:rsidR="00BF3CA9" w:rsidRPr="004843C2" w:rsidRDefault="00BF3CA9" w:rsidP="00BF3CA9">
      <w:pPr>
        <w:rPr>
          <w:rFonts w:ascii="Times New Roman" w:hAnsi="Times New Roman"/>
          <w:sz w:val="24"/>
        </w:rPr>
      </w:pPr>
      <w:r w:rsidRPr="004843C2">
        <w:rPr>
          <w:rFonts w:ascii="Times New Roman" w:hAnsi="Times New Roman"/>
          <w:sz w:val="24"/>
        </w:rPr>
        <w:t xml:space="preserve">                                                                                                                                                 </w:t>
      </w:r>
    </w:p>
    <w:p w:rsidR="00BF3CA9" w:rsidRPr="004843C2" w:rsidRDefault="00BF3CA9" w:rsidP="00BF3CA9">
      <w:pPr>
        <w:rPr>
          <w:rFonts w:ascii="Times New Roman" w:hAnsi="Times New Roman"/>
          <w:sz w:val="24"/>
        </w:rPr>
      </w:pPr>
      <w:r w:rsidRPr="004843C2">
        <w:rPr>
          <w:rFonts w:ascii="Times New Roman" w:hAnsi="Times New Roman"/>
          <w:sz w:val="24"/>
        </w:rPr>
        <w:t xml:space="preserve">                                                                                                              </w:t>
      </w:r>
      <w:r>
        <w:rPr>
          <w:rFonts w:ascii="Times New Roman" w:hAnsi="Times New Roman"/>
          <w:sz w:val="24"/>
        </w:rPr>
        <w:t xml:space="preserve">     </w:t>
      </w:r>
      <w:r w:rsidRPr="004843C2">
        <w:rPr>
          <w:rFonts w:ascii="Times New Roman" w:hAnsi="Times New Roman"/>
          <w:sz w:val="24"/>
        </w:rPr>
        <w:t xml:space="preserve">Jakob </w:t>
      </w:r>
      <w:proofErr w:type="spellStart"/>
      <w:r w:rsidRPr="004843C2">
        <w:rPr>
          <w:rFonts w:ascii="Times New Roman" w:hAnsi="Times New Roman"/>
          <w:sz w:val="24"/>
        </w:rPr>
        <w:t>Verić</w:t>
      </w:r>
      <w:proofErr w:type="spellEnd"/>
      <w:r w:rsidRPr="004843C2">
        <w:rPr>
          <w:rFonts w:ascii="Times New Roman" w:hAnsi="Times New Roman"/>
          <w:sz w:val="24"/>
        </w:rPr>
        <w:t xml:space="preserve"> </w:t>
      </w:r>
    </w:p>
    <w:p w:rsidR="00BF3CA9" w:rsidRPr="004843C2" w:rsidRDefault="00BF3CA9" w:rsidP="00BF3CA9">
      <w:pPr>
        <w:rPr>
          <w:rFonts w:ascii="Times New Roman" w:hAnsi="Times New Roman"/>
          <w:sz w:val="24"/>
        </w:rPr>
      </w:pPr>
      <w:r w:rsidRPr="004843C2">
        <w:rPr>
          <w:rFonts w:ascii="Times New Roman" w:hAnsi="Times New Roman"/>
          <w:sz w:val="24"/>
        </w:rPr>
        <w:t>Klasa: 363-02/20-01/</w:t>
      </w:r>
      <w:r>
        <w:rPr>
          <w:rFonts w:ascii="Times New Roman" w:hAnsi="Times New Roman"/>
          <w:sz w:val="24"/>
        </w:rPr>
        <w:t>9</w:t>
      </w:r>
    </w:p>
    <w:p w:rsidR="00BF3CA9" w:rsidRPr="004843C2" w:rsidRDefault="00BF3CA9" w:rsidP="00BF3CA9">
      <w:pPr>
        <w:rPr>
          <w:rFonts w:ascii="Times New Roman" w:hAnsi="Times New Roman"/>
          <w:sz w:val="24"/>
        </w:rPr>
      </w:pPr>
      <w:proofErr w:type="spellStart"/>
      <w:r w:rsidRPr="004843C2">
        <w:rPr>
          <w:rFonts w:ascii="Times New Roman" w:hAnsi="Times New Roman"/>
          <w:sz w:val="24"/>
        </w:rPr>
        <w:t>Urbroj</w:t>
      </w:r>
      <w:proofErr w:type="spellEnd"/>
      <w:r w:rsidRPr="004843C2">
        <w:rPr>
          <w:rFonts w:ascii="Times New Roman" w:hAnsi="Times New Roman"/>
          <w:sz w:val="24"/>
        </w:rPr>
        <w:t>: 2212/02-01/20-01-1</w:t>
      </w:r>
    </w:p>
    <w:p w:rsidR="00BF3CA9" w:rsidRPr="00AA1753" w:rsidRDefault="00BF3CA9" w:rsidP="00BF3CA9">
      <w:pPr>
        <w:rPr>
          <w:rFonts w:ascii="Times New Roman" w:hAnsi="Times New Roman"/>
          <w:sz w:val="24"/>
        </w:rPr>
      </w:pPr>
      <w:r>
        <w:rPr>
          <w:rFonts w:ascii="Times New Roman" w:hAnsi="Times New Roman"/>
          <w:sz w:val="24"/>
        </w:rPr>
        <w:t xml:space="preserve">Babina Greda, 27. prosinac, </w:t>
      </w:r>
      <w:r w:rsidRPr="004843C2">
        <w:rPr>
          <w:rFonts w:ascii="Times New Roman" w:hAnsi="Times New Roman"/>
          <w:sz w:val="24"/>
        </w:rPr>
        <w:t>2020. godine</w:t>
      </w:r>
    </w:p>
    <w:p w:rsidR="00214E7A" w:rsidRDefault="00214E7A" w:rsidP="00214E7A">
      <w:pPr>
        <w:pStyle w:val="Tijeloteksta"/>
        <w:jc w:val="both"/>
        <w:rPr>
          <w:szCs w:val="22"/>
        </w:rPr>
      </w:pPr>
      <w:r w:rsidRPr="005A2667">
        <w:rPr>
          <w:szCs w:val="22"/>
        </w:rPr>
        <w:lastRenderedPageBreak/>
        <w:t>Na temelju Zakona o zaštiti pu</w:t>
      </w:r>
      <w:r>
        <w:rPr>
          <w:szCs w:val="22"/>
        </w:rPr>
        <w:t>čanstva od zaraznih bolesti („Narodne novine“ broj</w:t>
      </w:r>
      <w:r w:rsidRPr="005A2667">
        <w:rPr>
          <w:szCs w:val="22"/>
        </w:rPr>
        <w:t xml:space="preserve"> 79/07, 113/08), članka 18. Statuta Općine Babina Greda („Sl. vjesnik</w:t>
      </w:r>
      <w:r>
        <w:rPr>
          <w:szCs w:val="22"/>
        </w:rPr>
        <w:t xml:space="preserve"> Vukovarsko – srijemske županije</w:t>
      </w:r>
      <w:r w:rsidRPr="005A2667">
        <w:rPr>
          <w:szCs w:val="22"/>
        </w:rPr>
        <w:t>“</w:t>
      </w:r>
      <w:r>
        <w:rPr>
          <w:szCs w:val="22"/>
        </w:rPr>
        <w:t xml:space="preserve"> broj</w:t>
      </w:r>
      <w:r w:rsidRPr="005A2667">
        <w:rPr>
          <w:szCs w:val="22"/>
        </w:rPr>
        <w:t xml:space="preserve"> 11/09, 04/13, 03/14</w:t>
      </w:r>
      <w:r>
        <w:rPr>
          <w:szCs w:val="22"/>
        </w:rPr>
        <w:t>, 01/18, 13/18, 27/18-pročišćeni tekst, 21A/19, 03/20</w:t>
      </w:r>
      <w:r w:rsidRPr="005A2667">
        <w:rPr>
          <w:szCs w:val="22"/>
        </w:rPr>
        <w:t>) i članka 45. Poslovnika Općinskog vijeća Općine Babina Greda („Sl. vjesnik</w:t>
      </w:r>
      <w:r>
        <w:rPr>
          <w:szCs w:val="22"/>
        </w:rPr>
        <w:t xml:space="preserve"> Vukovarsko – srijemske županije</w:t>
      </w:r>
      <w:r w:rsidRPr="005A2667">
        <w:rPr>
          <w:szCs w:val="22"/>
        </w:rPr>
        <w:t>“</w:t>
      </w:r>
      <w:r>
        <w:rPr>
          <w:szCs w:val="22"/>
        </w:rPr>
        <w:t xml:space="preserve"> broj</w:t>
      </w:r>
      <w:r w:rsidRPr="005A2667">
        <w:rPr>
          <w:szCs w:val="22"/>
        </w:rPr>
        <w:t xml:space="preserve"> 16/11</w:t>
      </w:r>
      <w:r>
        <w:rPr>
          <w:szCs w:val="22"/>
        </w:rPr>
        <w:t>, 01/18)</w:t>
      </w:r>
      <w:r w:rsidRPr="005A2667">
        <w:rPr>
          <w:szCs w:val="22"/>
        </w:rPr>
        <w:t>, Općinsko vijeće općine Babina Greda</w:t>
      </w:r>
      <w:r>
        <w:rPr>
          <w:szCs w:val="22"/>
        </w:rPr>
        <w:t xml:space="preserve"> na 29. sjednici održanoj dana 27. prosinca, 2020</w:t>
      </w:r>
      <w:r w:rsidRPr="005A2667">
        <w:rPr>
          <w:szCs w:val="22"/>
        </w:rPr>
        <w:t xml:space="preserve">. godine,  d o n o s i </w:t>
      </w:r>
    </w:p>
    <w:p w:rsidR="00214E7A" w:rsidRDefault="00214E7A" w:rsidP="00214E7A">
      <w:pPr>
        <w:pStyle w:val="Tijeloteksta"/>
        <w:rPr>
          <w:szCs w:val="22"/>
        </w:rPr>
      </w:pPr>
    </w:p>
    <w:p w:rsidR="00214E7A" w:rsidRPr="005A2667" w:rsidRDefault="00214E7A" w:rsidP="00214E7A">
      <w:pPr>
        <w:pStyle w:val="Tijeloteksta"/>
        <w:rPr>
          <w:szCs w:val="22"/>
        </w:rPr>
      </w:pPr>
    </w:p>
    <w:p w:rsidR="00214E7A" w:rsidRPr="005A2667" w:rsidRDefault="00214E7A" w:rsidP="00214E7A">
      <w:pPr>
        <w:pStyle w:val="Tijeloteksta"/>
        <w:jc w:val="center"/>
        <w:rPr>
          <w:szCs w:val="22"/>
        </w:rPr>
      </w:pPr>
      <w:r>
        <w:rPr>
          <w:szCs w:val="22"/>
        </w:rPr>
        <w:t>ODLUKU O IZMJENAMA I DOPUNAMA</w:t>
      </w:r>
    </w:p>
    <w:p w:rsidR="00214E7A" w:rsidRPr="005A2667" w:rsidRDefault="00214E7A" w:rsidP="00214E7A">
      <w:pPr>
        <w:tabs>
          <w:tab w:val="left" w:pos="7560"/>
        </w:tabs>
        <w:jc w:val="center"/>
        <w:rPr>
          <w:rFonts w:ascii="Times New Roman" w:hAnsi="Times New Roman"/>
          <w:szCs w:val="22"/>
        </w:rPr>
      </w:pPr>
      <w:r w:rsidRPr="005A2667">
        <w:rPr>
          <w:rFonts w:ascii="Times New Roman" w:hAnsi="Times New Roman"/>
          <w:szCs w:val="22"/>
        </w:rPr>
        <w:t xml:space="preserve">       PROGRAM</w:t>
      </w:r>
      <w:r>
        <w:rPr>
          <w:rFonts w:ascii="Times New Roman" w:hAnsi="Times New Roman"/>
          <w:szCs w:val="22"/>
        </w:rPr>
        <w:t>A</w:t>
      </w:r>
      <w:r w:rsidRPr="005A2667">
        <w:rPr>
          <w:rFonts w:ascii="Times New Roman" w:hAnsi="Times New Roman"/>
          <w:szCs w:val="22"/>
        </w:rPr>
        <w:t xml:space="preserve"> MJERA ZAŠTITE PUČANSTVA OD ZARAZNIH BOLESTI - DEZINFEKCIJA, DEZINSEKCIJA I DERATIZACIJA NA PODRUČJU OPĆINE BABINA GREDA</w:t>
      </w:r>
    </w:p>
    <w:p w:rsidR="00214E7A" w:rsidRDefault="00214E7A" w:rsidP="00214E7A">
      <w:pPr>
        <w:tabs>
          <w:tab w:val="left" w:pos="7560"/>
        </w:tabs>
        <w:jc w:val="center"/>
        <w:rPr>
          <w:rFonts w:ascii="Times New Roman" w:hAnsi="Times New Roman"/>
          <w:szCs w:val="22"/>
        </w:rPr>
      </w:pPr>
      <w:r>
        <w:rPr>
          <w:rFonts w:ascii="Times New Roman" w:hAnsi="Times New Roman"/>
          <w:szCs w:val="22"/>
        </w:rPr>
        <w:t>ZA 2020</w:t>
      </w:r>
      <w:r w:rsidRPr="005A2667">
        <w:rPr>
          <w:rFonts w:ascii="Times New Roman" w:hAnsi="Times New Roman"/>
          <w:szCs w:val="22"/>
        </w:rPr>
        <w:t>. GODINU</w:t>
      </w:r>
    </w:p>
    <w:p w:rsidR="00214E7A" w:rsidRDefault="00214E7A" w:rsidP="00214E7A">
      <w:pPr>
        <w:tabs>
          <w:tab w:val="left" w:pos="7560"/>
        </w:tabs>
        <w:jc w:val="center"/>
        <w:rPr>
          <w:rFonts w:ascii="Times New Roman" w:hAnsi="Times New Roman"/>
          <w:szCs w:val="22"/>
        </w:rPr>
      </w:pPr>
    </w:p>
    <w:p w:rsidR="00214E7A" w:rsidRPr="005A2667" w:rsidRDefault="00214E7A" w:rsidP="00214E7A">
      <w:pPr>
        <w:tabs>
          <w:tab w:val="left" w:pos="7560"/>
        </w:tabs>
        <w:jc w:val="center"/>
        <w:rPr>
          <w:rFonts w:ascii="Times New Roman" w:hAnsi="Times New Roman"/>
          <w:szCs w:val="22"/>
        </w:rPr>
      </w:pPr>
      <w:r>
        <w:rPr>
          <w:rFonts w:ascii="Times New Roman" w:hAnsi="Times New Roman"/>
          <w:szCs w:val="22"/>
        </w:rPr>
        <w:t>I.</w:t>
      </w:r>
    </w:p>
    <w:p w:rsidR="00214E7A" w:rsidRDefault="00214E7A" w:rsidP="00214E7A">
      <w:pPr>
        <w:rPr>
          <w:rFonts w:ascii="Times New Roman" w:hAnsi="Times New Roman"/>
          <w:b/>
          <w:szCs w:val="22"/>
        </w:rPr>
      </w:pPr>
    </w:p>
    <w:p w:rsidR="00214E7A" w:rsidRPr="005A2667" w:rsidRDefault="00214E7A" w:rsidP="00214E7A">
      <w:pPr>
        <w:tabs>
          <w:tab w:val="left" w:pos="7560"/>
        </w:tabs>
        <w:jc w:val="both"/>
        <w:rPr>
          <w:rFonts w:ascii="Times New Roman" w:hAnsi="Times New Roman"/>
          <w:szCs w:val="22"/>
        </w:rPr>
      </w:pPr>
      <w:r>
        <w:rPr>
          <w:rFonts w:ascii="Times New Roman" w:hAnsi="Times New Roman"/>
          <w:b/>
          <w:szCs w:val="22"/>
        </w:rPr>
        <w:t xml:space="preserve">U članku II </w:t>
      </w:r>
      <w:r w:rsidRPr="005A2667">
        <w:rPr>
          <w:rFonts w:ascii="Times New Roman" w:hAnsi="Times New Roman"/>
          <w:b/>
          <w:szCs w:val="22"/>
        </w:rPr>
        <w:t xml:space="preserve">  DEZINFEKCIJA</w:t>
      </w:r>
      <w:r>
        <w:rPr>
          <w:rFonts w:ascii="Times New Roman" w:hAnsi="Times New Roman"/>
          <w:b/>
          <w:szCs w:val="22"/>
        </w:rPr>
        <w:t xml:space="preserve"> </w:t>
      </w:r>
      <w:r w:rsidRPr="005A2667">
        <w:rPr>
          <w:rFonts w:ascii="Times New Roman" w:hAnsi="Times New Roman"/>
          <w:szCs w:val="22"/>
        </w:rPr>
        <w:t>PROGRAM</w:t>
      </w:r>
      <w:r>
        <w:rPr>
          <w:rFonts w:ascii="Times New Roman" w:hAnsi="Times New Roman"/>
          <w:szCs w:val="22"/>
        </w:rPr>
        <w:t>A</w:t>
      </w:r>
      <w:r w:rsidRPr="005A2667">
        <w:rPr>
          <w:rFonts w:ascii="Times New Roman" w:hAnsi="Times New Roman"/>
          <w:szCs w:val="22"/>
        </w:rPr>
        <w:t xml:space="preserve"> MJER</w:t>
      </w:r>
      <w:r>
        <w:rPr>
          <w:rFonts w:ascii="Times New Roman" w:hAnsi="Times New Roman"/>
          <w:szCs w:val="22"/>
        </w:rPr>
        <w:t xml:space="preserve">A ZAŠTITE PUČANSTVA OD ZARAZNIH </w:t>
      </w:r>
      <w:r w:rsidRPr="005A2667">
        <w:rPr>
          <w:rFonts w:ascii="Times New Roman" w:hAnsi="Times New Roman"/>
          <w:szCs w:val="22"/>
        </w:rPr>
        <w:t xml:space="preserve">BOLESTI - DEZINFEKCIJA, DEZINSEKCIJA I </w:t>
      </w:r>
      <w:r>
        <w:rPr>
          <w:rFonts w:ascii="Times New Roman" w:hAnsi="Times New Roman"/>
          <w:szCs w:val="22"/>
        </w:rPr>
        <w:t xml:space="preserve">DERATIZACIJA NA PODRUČJU OPĆINE </w:t>
      </w:r>
      <w:r w:rsidRPr="005A2667">
        <w:rPr>
          <w:rFonts w:ascii="Times New Roman" w:hAnsi="Times New Roman"/>
          <w:szCs w:val="22"/>
        </w:rPr>
        <w:t>BABINA GREDA</w:t>
      </w:r>
      <w:r>
        <w:rPr>
          <w:rFonts w:ascii="Times New Roman" w:hAnsi="Times New Roman"/>
          <w:szCs w:val="22"/>
        </w:rPr>
        <w:t xml:space="preserve"> ZA 2020</w:t>
      </w:r>
      <w:r w:rsidRPr="005A2667">
        <w:rPr>
          <w:rFonts w:ascii="Times New Roman" w:hAnsi="Times New Roman"/>
          <w:szCs w:val="22"/>
        </w:rPr>
        <w:t>. GODINU</w:t>
      </w:r>
      <w:r>
        <w:rPr>
          <w:rFonts w:ascii="Times New Roman" w:hAnsi="Times New Roman"/>
          <w:szCs w:val="22"/>
        </w:rPr>
        <w:t xml:space="preserve"> („Sl. vjesnik“ </w:t>
      </w:r>
      <w:r>
        <w:rPr>
          <w:rFonts w:ascii="Times New Roman" w:hAnsi="Times New Roman"/>
          <w:sz w:val="24"/>
        </w:rPr>
        <w:t>21A/19,</w:t>
      </w:r>
      <w:r>
        <w:rPr>
          <w:rFonts w:ascii="Times New Roman" w:hAnsi="Times New Roman"/>
          <w:szCs w:val="22"/>
        </w:rPr>
        <w:t xml:space="preserve">  ), umjesto riječi „</w:t>
      </w:r>
      <w:r w:rsidRPr="00783354">
        <w:rPr>
          <w:rFonts w:ascii="Times New Roman" w:hAnsi="Times New Roman"/>
          <w:b/>
          <w:szCs w:val="22"/>
        </w:rPr>
        <w:t>22.000,00 kuna</w:t>
      </w:r>
      <w:r>
        <w:rPr>
          <w:rFonts w:ascii="Times New Roman" w:hAnsi="Times New Roman"/>
          <w:szCs w:val="22"/>
        </w:rPr>
        <w:t>“ upisuju se riječi “</w:t>
      </w:r>
      <w:r w:rsidRPr="00783354">
        <w:rPr>
          <w:rFonts w:ascii="Times New Roman" w:hAnsi="Times New Roman"/>
          <w:b/>
          <w:szCs w:val="22"/>
        </w:rPr>
        <w:t>13.350,00 kuna</w:t>
      </w:r>
      <w:r>
        <w:rPr>
          <w:rFonts w:ascii="Times New Roman" w:hAnsi="Times New Roman"/>
          <w:szCs w:val="22"/>
        </w:rPr>
        <w:t>“</w:t>
      </w:r>
    </w:p>
    <w:p w:rsidR="00214E7A" w:rsidRPr="005A2667" w:rsidRDefault="00214E7A" w:rsidP="00214E7A">
      <w:pPr>
        <w:rPr>
          <w:rFonts w:ascii="Times New Roman" w:hAnsi="Times New Roman"/>
          <w:b/>
          <w:szCs w:val="22"/>
        </w:rPr>
      </w:pPr>
    </w:p>
    <w:p w:rsidR="00214E7A" w:rsidRPr="005A2667" w:rsidRDefault="00214E7A" w:rsidP="00214E7A">
      <w:pPr>
        <w:rPr>
          <w:rFonts w:ascii="Times New Roman" w:hAnsi="Times New Roman"/>
          <w:szCs w:val="22"/>
        </w:rPr>
      </w:pPr>
      <w:r>
        <w:rPr>
          <w:rFonts w:ascii="Times New Roman" w:hAnsi="Times New Roman"/>
          <w:szCs w:val="22"/>
        </w:rPr>
        <w:t xml:space="preserve">                                                                                </w:t>
      </w:r>
      <w:r w:rsidRPr="005A2667">
        <w:rPr>
          <w:rFonts w:ascii="Times New Roman" w:hAnsi="Times New Roman"/>
          <w:szCs w:val="22"/>
        </w:rPr>
        <w:t xml:space="preserve"> </w:t>
      </w:r>
      <w:r>
        <w:rPr>
          <w:rFonts w:ascii="Times New Roman" w:hAnsi="Times New Roman"/>
          <w:szCs w:val="22"/>
        </w:rPr>
        <w:t>II.</w:t>
      </w:r>
    </w:p>
    <w:p w:rsidR="00214E7A" w:rsidRPr="005A2667" w:rsidRDefault="00214E7A" w:rsidP="00214E7A">
      <w:pPr>
        <w:rPr>
          <w:rFonts w:ascii="Times New Roman" w:hAnsi="Times New Roman"/>
          <w:szCs w:val="22"/>
        </w:rPr>
      </w:pPr>
      <w:r w:rsidRPr="005A2667">
        <w:rPr>
          <w:rFonts w:ascii="Times New Roman" w:hAnsi="Times New Roman"/>
          <w:b/>
          <w:szCs w:val="22"/>
        </w:rPr>
        <w:t xml:space="preserve">              </w:t>
      </w:r>
      <w:r>
        <w:rPr>
          <w:rFonts w:ascii="Times New Roman" w:hAnsi="Times New Roman"/>
          <w:b/>
          <w:szCs w:val="22"/>
        </w:rPr>
        <w:t xml:space="preserve">     </w:t>
      </w:r>
    </w:p>
    <w:p w:rsidR="00214E7A" w:rsidRPr="004C0A4D" w:rsidRDefault="00214E7A" w:rsidP="00214E7A">
      <w:pPr>
        <w:pStyle w:val="Naslov2"/>
        <w:rPr>
          <w:rFonts w:ascii="Times New Roman" w:hAnsi="Times New Roman" w:cs="Times New Roman"/>
          <w:sz w:val="22"/>
          <w:szCs w:val="22"/>
        </w:rPr>
      </w:pPr>
      <w:r w:rsidRPr="004C0A4D">
        <w:rPr>
          <w:rFonts w:ascii="Times New Roman" w:hAnsi="Times New Roman" w:cs="Times New Roman"/>
          <w:sz w:val="22"/>
          <w:szCs w:val="22"/>
        </w:rPr>
        <w:t>U članku III   DEZINSEKCIJA umjesto riječi „58.000,00 kuna“ upisuju se riječi „28.750,00 kuna“</w:t>
      </w:r>
    </w:p>
    <w:p w:rsidR="00214E7A" w:rsidRPr="004C0A4D" w:rsidRDefault="00214E7A" w:rsidP="00214E7A">
      <w:pPr>
        <w:rPr>
          <w:rFonts w:ascii="Times New Roman" w:hAnsi="Times New Roman"/>
          <w:szCs w:val="22"/>
        </w:rPr>
      </w:pPr>
      <w:r w:rsidRPr="004C0A4D">
        <w:rPr>
          <w:rFonts w:ascii="Times New Roman" w:hAnsi="Times New Roman"/>
          <w:szCs w:val="22"/>
        </w:rPr>
        <w:t xml:space="preserve">                                                                                III</w:t>
      </w:r>
      <w:r>
        <w:rPr>
          <w:rFonts w:ascii="Times New Roman" w:hAnsi="Times New Roman"/>
          <w:szCs w:val="22"/>
        </w:rPr>
        <w:t>.</w:t>
      </w:r>
    </w:p>
    <w:p w:rsidR="00214E7A" w:rsidRPr="004C0A4D" w:rsidRDefault="00214E7A" w:rsidP="00214E7A">
      <w:pPr>
        <w:pStyle w:val="Naslov2"/>
        <w:rPr>
          <w:rFonts w:ascii="Times New Roman" w:hAnsi="Times New Roman" w:cs="Times New Roman"/>
          <w:sz w:val="22"/>
          <w:szCs w:val="22"/>
        </w:rPr>
      </w:pPr>
      <w:r w:rsidRPr="004C0A4D">
        <w:rPr>
          <w:rFonts w:ascii="Times New Roman" w:hAnsi="Times New Roman" w:cs="Times New Roman"/>
          <w:sz w:val="22"/>
          <w:szCs w:val="22"/>
        </w:rPr>
        <w:t>U članku IV   DERATIZACIJA umjesto riječi „27.000,00 kuna“ upisuju se riječi „50.900,00 kuna“</w:t>
      </w:r>
    </w:p>
    <w:p w:rsidR="00214E7A" w:rsidRDefault="00214E7A" w:rsidP="00214E7A">
      <w:pPr>
        <w:rPr>
          <w:rFonts w:ascii="Times New Roman" w:hAnsi="Times New Roman"/>
          <w:szCs w:val="22"/>
        </w:rPr>
      </w:pPr>
      <w:r w:rsidRPr="004C0A4D">
        <w:rPr>
          <w:rFonts w:ascii="Times New Roman" w:hAnsi="Times New Roman"/>
          <w:szCs w:val="22"/>
        </w:rPr>
        <w:t xml:space="preserve">                                                                               </w:t>
      </w:r>
      <w:r>
        <w:rPr>
          <w:rFonts w:ascii="Times New Roman" w:hAnsi="Times New Roman"/>
          <w:szCs w:val="22"/>
        </w:rPr>
        <w:t>IV.</w:t>
      </w:r>
    </w:p>
    <w:p w:rsidR="00214E7A" w:rsidRDefault="00214E7A" w:rsidP="00214E7A">
      <w:pPr>
        <w:pStyle w:val="StandardWeb"/>
      </w:pPr>
      <w:r>
        <w:t xml:space="preserve">              Ova Odluka stupa na snagu  osmog dana od dana objave u „Službenom vjesniku“ Vukovarsko-srijemske županije.</w:t>
      </w:r>
    </w:p>
    <w:p w:rsidR="00214E7A" w:rsidRPr="005A2667" w:rsidRDefault="00214E7A" w:rsidP="00214E7A">
      <w:pPr>
        <w:rPr>
          <w:rFonts w:ascii="Times New Roman" w:hAnsi="Times New Roman"/>
          <w:szCs w:val="22"/>
        </w:rPr>
      </w:pPr>
    </w:p>
    <w:p w:rsidR="00214E7A" w:rsidRPr="005A2667" w:rsidRDefault="00214E7A" w:rsidP="00214E7A">
      <w:pPr>
        <w:pStyle w:val="Naslov2"/>
        <w:rPr>
          <w:rFonts w:ascii="Times New Roman" w:hAnsi="Times New Roman" w:cs="Times New Roman"/>
          <w:sz w:val="22"/>
          <w:szCs w:val="22"/>
        </w:rPr>
      </w:pPr>
    </w:p>
    <w:p w:rsidR="00214E7A" w:rsidRPr="005A2667" w:rsidRDefault="00214E7A" w:rsidP="00214E7A">
      <w:pPr>
        <w:jc w:val="both"/>
        <w:rPr>
          <w:rFonts w:ascii="Times New Roman" w:hAnsi="Times New Roman"/>
          <w:szCs w:val="22"/>
        </w:rPr>
      </w:pPr>
    </w:p>
    <w:p w:rsidR="00214E7A" w:rsidRDefault="00214E7A" w:rsidP="00214E7A">
      <w:pPr>
        <w:jc w:val="both"/>
        <w:rPr>
          <w:rFonts w:ascii="Times New Roman" w:hAnsi="Times New Roman"/>
          <w:szCs w:val="22"/>
        </w:rPr>
      </w:pPr>
      <w:r w:rsidRPr="005A2667">
        <w:rPr>
          <w:rFonts w:ascii="Times New Roman" w:hAnsi="Times New Roman"/>
          <w:szCs w:val="22"/>
        </w:rPr>
        <w:t xml:space="preserve">                                                                             </w:t>
      </w:r>
      <w:r>
        <w:rPr>
          <w:rFonts w:ascii="Times New Roman" w:hAnsi="Times New Roman"/>
          <w:szCs w:val="22"/>
        </w:rPr>
        <w:t xml:space="preserve">                                      </w:t>
      </w:r>
      <w:r w:rsidRPr="005A2667">
        <w:rPr>
          <w:rFonts w:ascii="Times New Roman" w:hAnsi="Times New Roman"/>
          <w:szCs w:val="22"/>
        </w:rPr>
        <w:t>Predsjednik</w:t>
      </w:r>
      <w:r>
        <w:rPr>
          <w:rFonts w:ascii="Times New Roman" w:hAnsi="Times New Roman"/>
          <w:szCs w:val="22"/>
        </w:rPr>
        <w:br/>
        <w:t xml:space="preserve">                                                                                                               Općinskog vijeća</w:t>
      </w:r>
    </w:p>
    <w:p w:rsidR="00214E7A" w:rsidRDefault="00214E7A" w:rsidP="00214E7A">
      <w:pPr>
        <w:jc w:val="both"/>
        <w:rPr>
          <w:rFonts w:ascii="Times New Roman" w:hAnsi="Times New Roman"/>
          <w:szCs w:val="22"/>
        </w:rPr>
      </w:pPr>
    </w:p>
    <w:p w:rsidR="00214E7A" w:rsidRDefault="00214E7A" w:rsidP="00214E7A">
      <w:pPr>
        <w:jc w:val="both"/>
        <w:rPr>
          <w:rFonts w:ascii="Times New Roman" w:hAnsi="Times New Roman"/>
          <w:szCs w:val="22"/>
        </w:rPr>
      </w:pPr>
      <w:r>
        <w:rPr>
          <w:rFonts w:ascii="Times New Roman" w:hAnsi="Times New Roman"/>
          <w:szCs w:val="22"/>
        </w:rPr>
        <w:t xml:space="preserve">                                                                                                                    Jakob </w:t>
      </w:r>
      <w:proofErr w:type="spellStart"/>
      <w:r>
        <w:rPr>
          <w:rFonts w:ascii="Times New Roman" w:hAnsi="Times New Roman"/>
          <w:szCs w:val="22"/>
        </w:rPr>
        <w:t>Verić</w:t>
      </w:r>
      <w:proofErr w:type="spellEnd"/>
    </w:p>
    <w:p w:rsidR="00214E7A" w:rsidRDefault="00214E7A" w:rsidP="00214E7A">
      <w:pPr>
        <w:jc w:val="both"/>
        <w:rPr>
          <w:rFonts w:ascii="Times New Roman" w:hAnsi="Times New Roman"/>
          <w:szCs w:val="22"/>
        </w:rPr>
      </w:pPr>
    </w:p>
    <w:p w:rsidR="00214E7A" w:rsidRPr="005A2667" w:rsidRDefault="00214E7A" w:rsidP="00214E7A">
      <w:pPr>
        <w:jc w:val="both"/>
        <w:rPr>
          <w:rFonts w:ascii="Times New Roman" w:hAnsi="Times New Roman"/>
          <w:szCs w:val="22"/>
        </w:rPr>
      </w:pPr>
    </w:p>
    <w:p w:rsidR="00214E7A" w:rsidRPr="005A2667" w:rsidRDefault="00214E7A" w:rsidP="00214E7A">
      <w:pPr>
        <w:jc w:val="both"/>
        <w:rPr>
          <w:rFonts w:ascii="Times New Roman" w:hAnsi="Times New Roman"/>
          <w:szCs w:val="22"/>
        </w:rPr>
      </w:pPr>
      <w:r>
        <w:rPr>
          <w:rFonts w:ascii="Times New Roman" w:hAnsi="Times New Roman"/>
          <w:szCs w:val="22"/>
        </w:rPr>
        <w:t>KLASA: 541-01/20</w:t>
      </w:r>
      <w:r w:rsidRPr="005A2667">
        <w:rPr>
          <w:rFonts w:ascii="Times New Roman" w:hAnsi="Times New Roman"/>
          <w:szCs w:val="22"/>
        </w:rPr>
        <w:t>-01/</w:t>
      </w:r>
      <w:r>
        <w:rPr>
          <w:rFonts w:ascii="Times New Roman" w:hAnsi="Times New Roman"/>
          <w:szCs w:val="22"/>
        </w:rPr>
        <w:t>4</w:t>
      </w:r>
    </w:p>
    <w:p w:rsidR="00214E7A" w:rsidRDefault="00214E7A" w:rsidP="00214E7A">
      <w:pPr>
        <w:jc w:val="both"/>
        <w:rPr>
          <w:rFonts w:ascii="Times New Roman" w:hAnsi="Times New Roman"/>
          <w:szCs w:val="22"/>
        </w:rPr>
      </w:pPr>
      <w:r>
        <w:rPr>
          <w:rFonts w:ascii="Times New Roman" w:hAnsi="Times New Roman"/>
          <w:szCs w:val="22"/>
        </w:rPr>
        <w:t>URBROJ: 2212/02-01/20</w:t>
      </w:r>
      <w:r w:rsidRPr="005A2667">
        <w:rPr>
          <w:rFonts w:ascii="Times New Roman" w:hAnsi="Times New Roman"/>
          <w:szCs w:val="22"/>
        </w:rPr>
        <w:t xml:space="preserve">-01-1      </w:t>
      </w:r>
    </w:p>
    <w:p w:rsidR="00214E7A" w:rsidRPr="0024007C" w:rsidRDefault="00214E7A" w:rsidP="00214E7A">
      <w:pPr>
        <w:jc w:val="both"/>
        <w:rPr>
          <w:rFonts w:ascii="Times New Roman" w:hAnsi="Times New Roman"/>
          <w:szCs w:val="22"/>
        </w:rPr>
      </w:pPr>
      <w:r>
        <w:rPr>
          <w:rFonts w:ascii="Times New Roman" w:hAnsi="Times New Roman"/>
          <w:szCs w:val="22"/>
        </w:rPr>
        <w:t>Babina Greda, 27. prosinac, 2020. godine</w:t>
      </w:r>
      <w:r w:rsidRPr="005A2667">
        <w:rPr>
          <w:rFonts w:ascii="Times New Roman" w:hAnsi="Times New Roman"/>
          <w:szCs w:val="22"/>
        </w:rPr>
        <w:t xml:space="preserve">                   </w:t>
      </w:r>
      <w:r>
        <w:rPr>
          <w:rFonts w:ascii="Times New Roman" w:hAnsi="Times New Roman"/>
          <w:szCs w:val="22"/>
        </w:rPr>
        <w:t xml:space="preserve">                  </w:t>
      </w:r>
    </w:p>
    <w:p w:rsidR="00214E7A" w:rsidRDefault="00214E7A" w:rsidP="00214E7A"/>
    <w:p w:rsidR="002F0AF7" w:rsidRDefault="002F0AF7" w:rsidP="002F0AF7">
      <w:pPr>
        <w:jc w:val="both"/>
      </w:pPr>
    </w:p>
    <w:p w:rsidR="00214E7A" w:rsidRDefault="00214E7A" w:rsidP="002F0AF7">
      <w:pPr>
        <w:jc w:val="both"/>
      </w:pPr>
    </w:p>
    <w:p w:rsidR="00214E7A" w:rsidRDefault="00214E7A" w:rsidP="002F0AF7">
      <w:pPr>
        <w:jc w:val="both"/>
      </w:pPr>
    </w:p>
    <w:p w:rsidR="00214E7A" w:rsidRDefault="00214E7A" w:rsidP="002F0AF7">
      <w:pPr>
        <w:jc w:val="both"/>
      </w:pPr>
    </w:p>
    <w:p w:rsidR="00214E7A" w:rsidRDefault="00214E7A" w:rsidP="002F0AF7">
      <w:pPr>
        <w:jc w:val="both"/>
      </w:pPr>
    </w:p>
    <w:p w:rsidR="00A45F9D" w:rsidRPr="001E58F5" w:rsidRDefault="00A45F9D" w:rsidP="00A45F9D">
      <w:pPr>
        <w:pStyle w:val="Bezproreda"/>
        <w:jc w:val="both"/>
        <w:rPr>
          <w:rFonts w:ascii="Times New Roman" w:hAnsi="Times New Roman"/>
          <w:sz w:val="24"/>
          <w:szCs w:val="24"/>
        </w:rPr>
      </w:pPr>
      <w:r w:rsidRPr="001E58F5">
        <w:rPr>
          <w:rFonts w:ascii="Times New Roman" w:hAnsi="Times New Roman"/>
          <w:sz w:val="24"/>
          <w:szCs w:val="24"/>
        </w:rPr>
        <w:lastRenderedPageBreak/>
        <w:t>Na temelju članka 21. Zakona</w:t>
      </w:r>
      <w:r>
        <w:rPr>
          <w:rFonts w:ascii="Times New Roman" w:hAnsi="Times New Roman"/>
          <w:sz w:val="24"/>
          <w:szCs w:val="24"/>
        </w:rPr>
        <w:t xml:space="preserve"> o komunalnom gospodarstvu ("Narodne novine" </w:t>
      </w:r>
      <w:r w:rsidRPr="001E58F5">
        <w:rPr>
          <w:rFonts w:ascii="Times New Roman" w:hAnsi="Times New Roman"/>
          <w:sz w:val="24"/>
          <w:szCs w:val="24"/>
        </w:rPr>
        <w:t>br.</w:t>
      </w:r>
      <w:r>
        <w:rPr>
          <w:rFonts w:ascii="Times New Roman" w:hAnsi="Times New Roman"/>
          <w:sz w:val="24"/>
          <w:szCs w:val="24"/>
        </w:rPr>
        <w:t xml:space="preserve"> </w:t>
      </w:r>
      <w:r w:rsidRPr="001E58F5">
        <w:rPr>
          <w:rFonts w:ascii="Times New Roman" w:hAnsi="Times New Roman"/>
          <w:sz w:val="24"/>
          <w:szCs w:val="24"/>
        </w:rPr>
        <w:t>68/18, 110/18, članka 18. Statuta Općine Babina Greda (“Sl. Vjesnik</w:t>
      </w:r>
      <w:r>
        <w:rPr>
          <w:rFonts w:ascii="Times New Roman" w:hAnsi="Times New Roman"/>
          <w:sz w:val="24"/>
          <w:szCs w:val="24"/>
        </w:rPr>
        <w:t xml:space="preserve"> Vukovarsko-srijemske županije“ br.</w:t>
      </w:r>
      <w:r w:rsidRPr="001E58F5">
        <w:rPr>
          <w:rFonts w:ascii="Times New Roman" w:hAnsi="Times New Roman"/>
          <w:sz w:val="24"/>
          <w:szCs w:val="24"/>
        </w:rPr>
        <w:t xml:space="preserve"> 11/09, 04/13, 03/14, 01/18, 13/18, 27/18</w:t>
      </w:r>
      <w:r>
        <w:rPr>
          <w:rFonts w:ascii="Times New Roman" w:hAnsi="Times New Roman"/>
          <w:sz w:val="24"/>
          <w:szCs w:val="24"/>
        </w:rPr>
        <w:t xml:space="preserve"> </w:t>
      </w:r>
      <w:r w:rsidRPr="001E58F5">
        <w:rPr>
          <w:rFonts w:ascii="Times New Roman" w:hAnsi="Times New Roman"/>
          <w:sz w:val="24"/>
          <w:szCs w:val="24"/>
        </w:rPr>
        <w:t>-</w:t>
      </w:r>
      <w:r>
        <w:rPr>
          <w:rFonts w:ascii="Times New Roman" w:hAnsi="Times New Roman"/>
          <w:sz w:val="24"/>
          <w:szCs w:val="24"/>
        </w:rPr>
        <w:t xml:space="preserve"> </w:t>
      </w:r>
      <w:r w:rsidRPr="001E58F5">
        <w:rPr>
          <w:rFonts w:ascii="Times New Roman" w:hAnsi="Times New Roman"/>
          <w:sz w:val="24"/>
          <w:szCs w:val="24"/>
        </w:rPr>
        <w:t>pročišćeni tekst, 21A/19, 03/20</w:t>
      </w:r>
      <w:r>
        <w:rPr>
          <w:rFonts w:ascii="Times New Roman" w:hAnsi="Times New Roman"/>
          <w:sz w:val="24"/>
          <w:szCs w:val="24"/>
        </w:rPr>
        <w:t>)</w:t>
      </w:r>
      <w:r w:rsidRPr="001E58F5">
        <w:rPr>
          <w:rFonts w:ascii="Times New Roman" w:hAnsi="Times New Roman"/>
          <w:sz w:val="24"/>
          <w:szCs w:val="24"/>
        </w:rPr>
        <w:t>, članka 45. Poslovnika o radu Općinskog vijeća (“Sl. Vjesnik</w:t>
      </w:r>
      <w:r>
        <w:rPr>
          <w:rFonts w:ascii="Times New Roman" w:hAnsi="Times New Roman"/>
          <w:sz w:val="24"/>
          <w:szCs w:val="24"/>
        </w:rPr>
        <w:t xml:space="preserve"> Vukovarsko – srijemske županije</w:t>
      </w:r>
      <w:r w:rsidRPr="001E58F5">
        <w:rPr>
          <w:rFonts w:ascii="Times New Roman" w:hAnsi="Times New Roman"/>
          <w:sz w:val="24"/>
          <w:szCs w:val="24"/>
        </w:rPr>
        <w:t>”</w:t>
      </w:r>
      <w:r>
        <w:rPr>
          <w:rFonts w:ascii="Times New Roman" w:hAnsi="Times New Roman"/>
          <w:sz w:val="24"/>
          <w:szCs w:val="24"/>
        </w:rPr>
        <w:t xml:space="preserve"> br.</w:t>
      </w:r>
      <w:r w:rsidRPr="001E58F5">
        <w:rPr>
          <w:rFonts w:ascii="Times New Roman" w:hAnsi="Times New Roman"/>
          <w:sz w:val="24"/>
          <w:szCs w:val="24"/>
        </w:rPr>
        <w:t xml:space="preserve"> 16/09, 01/18) Općinsko vijeće Općine Babina Greda na </w:t>
      </w:r>
      <w:r>
        <w:rPr>
          <w:rFonts w:ascii="Times New Roman" w:hAnsi="Times New Roman"/>
          <w:sz w:val="24"/>
          <w:szCs w:val="24"/>
        </w:rPr>
        <w:t xml:space="preserve">29. </w:t>
      </w:r>
      <w:r w:rsidRPr="001E58F5">
        <w:rPr>
          <w:rFonts w:ascii="Times New Roman" w:hAnsi="Times New Roman"/>
          <w:sz w:val="24"/>
          <w:szCs w:val="24"/>
        </w:rPr>
        <w:t>sjednic</w:t>
      </w:r>
      <w:r>
        <w:rPr>
          <w:rFonts w:ascii="Times New Roman" w:hAnsi="Times New Roman"/>
          <w:sz w:val="24"/>
          <w:szCs w:val="24"/>
        </w:rPr>
        <w:t xml:space="preserve">i održanoj dana 27. prosinca, </w:t>
      </w:r>
      <w:r w:rsidRPr="001E58F5">
        <w:rPr>
          <w:rFonts w:ascii="Times New Roman" w:hAnsi="Times New Roman"/>
          <w:sz w:val="24"/>
          <w:szCs w:val="24"/>
        </w:rPr>
        <w:t>2020. godine   d o n o s i</w:t>
      </w:r>
    </w:p>
    <w:p w:rsidR="00A45F9D" w:rsidRPr="001E58F5" w:rsidRDefault="00A45F9D" w:rsidP="00A45F9D">
      <w:pPr>
        <w:pStyle w:val="Bezproreda"/>
        <w:rPr>
          <w:rFonts w:ascii="Times New Roman" w:hAnsi="Times New Roman"/>
          <w:sz w:val="24"/>
          <w:szCs w:val="24"/>
        </w:rPr>
      </w:pPr>
    </w:p>
    <w:p w:rsidR="00A45F9D" w:rsidRPr="001E58F5" w:rsidRDefault="00A45F9D" w:rsidP="00A45F9D">
      <w:pPr>
        <w:pStyle w:val="Bezproreda"/>
        <w:rPr>
          <w:rFonts w:ascii="Times New Roman" w:hAnsi="Times New Roman"/>
          <w:sz w:val="24"/>
          <w:szCs w:val="24"/>
        </w:rPr>
      </w:pPr>
    </w:p>
    <w:p w:rsidR="00A45F9D" w:rsidRPr="001E58F5" w:rsidRDefault="00A45F9D" w:rsidP="00A45F9D">
      <w:pPr>
        <w:pStyle w:val="Bezproreda"/>
        <w:rPr>
          <w:rFonts w:ascii="Times New Roman" w:hAnsi="Times New Roman"/>
          <w:sz w:val="24"/>
          <w:szCs w:val="24"/>
        </w:rPr>
      </w:pPr>
    </w:p>
    <w:p w:rsidR="00A45F9D" w:rsidRPr="001E58F5" w:rsidRDefault="00A45F9D" w:rsidP="00A45F9D">
      <w:pPr>
        <w:pStyle w:val="Bezproreda"/>
        <w:rPr>
          <w:rFonts w:ascii="Times New Roman" w:hAnsi="Times New Roman"/>
          <w:sz w:val="24"/>
          <w:szCs w:val="24"/>
        </w:rPr>
      </w:pPr>
    </w:p>
    <w:p w:rsidR="00A45F9D" w:rsidRPr="001E58F5" w:rsidRDefault="00A45F9D" w:rsidP="00A45F9D">
      <w:pPr>
        <w:pStyle w:val="Bezproreda"/>
        <w:jc w:val="center"/>
        <w:rPr>
          <w:rFonts w:ascii="Times New Roman" w:hAnsi="Times New Roman"/>
          <w:b/>
          <w:sz w:val="24"/>
          <w:szCs w:val="24"/>
        </w:rPr>
      </w:pPr>
      <w:r w:rsidRPr="001E58F5">
        <w:rPr>
          <w:rFonts w:ascii="Times New Roman" w:hAnsi="Times New Roman"/>
          <w:b/>
          <w:sz w:val="24"/>
          <w:szCs w:val="24"/>
        </w:rPr>
        <w:t>ODLUKA O IZMJENAMA I DOPUNAMA</w:t>
      </w:r>
    </w:p>
    <w:p w:rsidR="00A45F9D" w:rsidRPr="001E58F5" w:rsidRDefault="00A45F9D" w:rsidP="00A45F9D">
      <w:pPr>
        <w:jc w:val="center"/>
        <w:rPr>
          <w:rFonts w:ascii="Times New Roman" w:hAnsi="Times New Roman"/>
          <w:sz w:val="24"/>
        </w:rPr>
      </w:pPr>
      <w:r w:rsidRPr="001E58F5">
        <w:rPr>
          <w:rFonts w:ascii="Times New Roman" w:hAnsi="Times New Roman"/>
          <w:b/>
          <w:bCs/>
          <w:sz w:val="24"/>
        </w:rPr>
        <w:t>P R O G R A M A</w:t>
      </w:r>
    </w:p>
    <w:p w:rsidR="00A45F9D" w:rsidRPr="001E58F5" w:rsidRDefault="00A45F9D" w:rsidP="00A45F9D">
      <w:pPr>
        <w:jc w:val="center"/>
        <w:rPr>
          <w:rFonts w:ascii="Times New Roman" w:hAnsi="Times New Roman"/>
          <w:sz w:val="24"/>
        </w:rPr>
      </w:pPr>
      <w:r w:rsidRPr="001E58F5">
        <w:rPr>
          <w:rFonts w:ascii="Times New Roman" w:hAnsi="Times New Roman"/>
          <w:b/>
          <w:bCs/>
          <w:sz w:val="24"/>
        </w:rPr>
        <w:t>održavanja komunalne infrastrukture</w:t>
      </w:r>
    </w:p>
    <w:p w:rsidR="00A45F9D" w:rsidRPr="001E58F5" w:rsidRDefault="00A45F9D" w:rsidP="00A45F9D">
      <w:pPr>
        <w:jc w:val="center"/>
        <w:rPr>
          <w:rFonts w:ascii="Times New Roman" w:hAnsi="Times New Roman"/>
          <w:sz w:val="24"/>
        </w:rPr>
      </w:pPr>
      <w:r w:rsidRPr="001E58F5">
        <w:rPr>
          <w:rFonts w:ascii="Times New Roman" w:hAnsi="Times New Roman"/>
          <w:b/>
          <w:bCs/>
          <w:sz w:val="24"/>
        </w:rPr>
        <w:t>za 2020. godinu</w:t>
      </w:r>
    </w:p>
    <w:p w:rsidR="00A45F9D" w:rsidRPr="001E58F5" w:rsidRDefault="00A45F9D" w:rsidP="00A45F9D">
      <w:pPr>
        <w:rPr>
          <w:rFonts w:ascii="Times New Roman" w:hAnsi="Times New Roman"/>
          <w:sz w:val="24"/>
        </w:rPr>
      </w:pPr>
    </w:p>
    <w:p w:rsidR="00A45F9D" w:rsidRPr="001E58F5" w:rsidRDefault="00A45F9D" w:rsidP="00A45F9D">
      <w:pPr>
        <w:rPr>
          <w:rFonts w:ascii="Times New Roman" w:hAnsi="Times New Roman"/>
          <w:sz w:val="24"/>
        </w:rPr>
      </w:pPr>
    </w:p>
    <w:p w:rsidR="00A45F9D" w:rsidRPr="001E58F5" w:rsidRDefault="00A45F9D" w:rsidP="00A45F9D">
      <w:pPr>
        <w:jc w:val="center"/>
        <w:rPr>
          <w:rFonts w:ascii="Times New Roman" w:hAnsi="Times New Roman"/>
          <w:sz w:val="24"/>
        </w:rPr>
      </w:pPr>
      <w:r w:rsidRPr="001E58F5">
        <w:rPr>
          <w:rFonts w:ascii="Times New Roman" w:hAnsi="Times New Roman"/>
          <w:sz w:val="24"/>
        </w:rPr>
        <w:t>I</w:t>
      </w:r>
      <w:r>
        <w:rPr>
          <w:rFonts w:ascii="Times New Roman" w:hAnsi="Times New Roman"/>
          <w:sz w:val="24"/>
        </w:rPr>
        <w:t>.</w:t>
      </w:r>
    </w:p>
    <w:p w:rsidR="00A45F9D" w:rsidRPr="001E58F5" w:rsidRDefault="00A45F9D" w:rsidP="00A45F9D">
      <w:pPr>
        <w:rPr>
          <w:rFonts w:ascii="Times New Roman" w:hAnsi="Times New Roman"/>
          <w:sz w:val="24"/>
        </w:rPr>
      </w:pPr>
    </w:p>
    <w:p w:rsidR="00A45F9D" w:rsidRPr="001E58F5" w:rsidRDefault="00A45F9D" w:rsidP="00A45F9D">
      <w:pPr>
        <w:jc w:val="both"/>
        <w:rPr>
          <w:rFonts w:ascii="Times New Roman" w:hAnsi="Times New Roman"/>
          <w:b/>
          <w:bCs/>
          <w:sz w:val="24"/>
        </w:rPr>
      </w:pPr>
      <w:r w:rsidRPr="001E58F5">
        <w:rPr>
          <w:rFonts w:ascii="Times New Roman" w:hAnsi="Times New Roman"/>
          <w:sz w:val="24"/>
        </w:rPr>
        <w:t>U Programu održavanja komunalne i</w:t>
      </w:r>
      <w:r>
        <w:rPr>
          <w:rFonts w:ascii="Times New Roman" w:hAnsi="Times New Roman"/>
          <w:sz w:val="24"/>
        </w:rPr>
        <w:t>nfrastrukture za 2020. godinu (</w:t>
      </w:r>
      <w:r w:rsidRPr="001E58F5">
        <w:rPr>
          <w:rFonts w:ascii="Times New Roman" w:hAnsi="Times New Roman"/>
          <w:sz w:val="24"/>
        </w:rPr>
        <w:t>„Sl. vjesnik</w:t>
      </w:r>
      <w:r>
        <w:rPr>
          <w:rFonts w:ascii="Times New Roman" w:hAnsi="Times New Roman"/>
          <w:sz w:val="24"/>
        </w:rPr>
        <w:t xml:space="preserve"> Vukovarsko – srijemske županije</w:t>
      </w:r>
      <w:r w:rsidRPr="001E58F5">
        <w:rPr>
          <w:rFonts w:ascii="Times New Roman" w:hAnsi="Times New Roman"/>
          <w:sz w:val="24"/>
        </w:rPr>
        <w:t>“</w:t>
      </w:r>
      <w:r>
        <w:rPr>
          <w:rFonts w:ascii="Times New Roman" w:hAnsi="Times New Roman"/>
          <w:sz w:val="24"/>
        </w:rPr>
        <w:t xml:space="preserve"> br.</w:t>
      </w:r>
      <w:r w:rsidRPr="001E58F5">
        <w:rPr>
          <w:rFonts w:ascii="Times New Roman" w:hAnsi="Times New Roman"/>
          <w:sz w:val="24"/>
        </w:rPr>
        <w:t xml:space="preserve"> 21A/19, 15/20), u članku II točka I . </w:t>
      </w:r>
      <w:r w:rsidRPr="001E58F5">
        <w:rPr>
          <w:rFonts w:ascii="Times New Roman" w:hAnsi="Times New Roman"/>
          <w:b/>
          <w:bCs/>
          <w:sz w:val="24"/>
        </w:rPr>
        <w:t xml:space="preserve">Redovito čišćenje javnih površina (trgova, otvorenih odvodnih </w:t>
      </w:r>
      <w:proofErr w:type="spellStart"/>
      <w:r w:rsidRPr="001E58F5">
        <w:rPr>
          <w:rFonts w:ascii="Times New Roman" w:hAnsi="Times New Roman"/>
          <w:b/>
          <w:bCs/>
          <w:sz w:val="24"/>
        </w:rPr>
        <w:t>kanala,igrališta</w:t>
      </w:r>
      <w:proofErr w:type="spellEnd"/>
      <w:r w:rsidRPr="001E58F5">
        <w:rPr>
          <w:rFonts w:ascii="Times New Roman" w:hAnsi="Times New Roman"/>
          <w:b/>
          <w:bCs/>
          <w:sz w:val="24"/>
        </w:rPr>
        <w:t xml:space="preserve">), održavanje sajmišta i održavanje groblja </w:t>
      </w:r>
      <w:r w:rsidRPr="001E58F5">
        <w:rPr>
          <w:rFonts w:ascii="Times New Roman" w:hAnsi="Times New Roman"/>
          <w:bCs/>
          <w:sz w:val="24"/>
        </w:rPr>
        <w:t>umjesto riječi „</w:t>
      </w:r>
      <w:r w:rsidRPr="001E58F5">
        <w:rPr>
          <w:rFonts w:ascii="Times New Roman" w:hAnsi="Times New Roman"/>
          <w:b/>
          <w:bCs/>
          <w:sz w:val="24"/>
        </w:rPr>
        <w:t>345.000,00 kuna“, upisuju se riječi „242.040,00 kuna“.</w:t>
      </w:r>
    </w:p>
    <w:p w:rsidR="00A45F9D" w:rsidRPr="001E58F5" w:rsidRDefault="00A45F9D" w:rsidP="00A45F9D">
      <w:pPr>
        <w:rPr>
          <w:rFonts w:ascii="Times New Roman" w:hAnsi="Times New Roman"/>
          <w:sz w:val="24"/>
        </w:rPr>
      </w:pPr>
    </w:p>
    <w:p w:rsidR="00A45F9D" w:rsidRPr="001E58F5" w:rsidRDefault="00A45F9D" w:rsidP="00A45F9D">
      <w:pPr>
        <w:rPr>
          <w:rFonts w:ascii="Times New Roman" w:hAnsi="Times New Roman"/>
          <w:sz w:val="24"/>
        </w:rPr>
      </w:pPr>
    </w:p>
    <w:p w:rsidR="00A45F9D" w:rsidRPr="001E58F5" w:rsidRDefault="00A45F9D" w:rsidP="00A45F9D">
      <w:pPr>
        <w:jc w:val="center"/>
        <w:rPr>
          <w:rFonts w:ascii="Times New Roman" w:hAnsi="Times New Roman"/>
          <w:sz w:val="24"/>
        </w:rPr>
      </w:pPr>
      <w:r w:rsidRPr="001E58F5">
        <w:rPr>
          <w:rFonts w:ascii="Times New Roman" w:hAnsi="Times New Roman"/>
          <w:sz w:val="24"/>
        </w:rPr>
        <w:t>II</w:t>
      </w:r>
      <w:r>
        <w:rPr>
          <w:rFonts w:ascii="Times New Roman" w:hAnsi="Times New Roman"/>
          <w:sz w:val="24"/>
        </w:rPr>
        <w:t>.</w:t>
      </w:r>
    </w:p>
    <w:p w:rsidR="00A45F9D" w:rsidRPr="001E58F5" w:rsidRDefault="00A45F9D" w:rsidP="00A45F9D">
      <w:pPr>
        <w:rPr>
          <w:rFonts w:ascii="Times New Roman" w:hAnsi="Times New Roman"/>
          <w:sz w:val="24"/>
        </w:rPr>
      </w:pPr>
    </w:p>
    <w:p w:rsidR="00A45F9D" w:rsidRPr="001E58F5" w:rsidRDefault="00A45F9D" w:rsidP="00A45F9D">
      <w:pPr>
        <w:rPr>
          <w:rFonts w:ascii="Times New Roman" w:hAnsi="Times New Roman"/>
          <w:sz w:val="24"/>
        </w:rPr>
      </w:pPr>
    </w:p>
    <w:p w:rsidR="00A45F9D" w:rsidRPr="001E58F5" w:rsidRDefault="00A45F9D" w:rsidP="00A45F9D">
      <w:pPr>
        <w:jc w:val="both"/>
        <w:rPr>
          <w:rFonts w:ascii="Times New Roman" w:hAnsi="Times New Roman"/>
          <w:sz w:val="24"/>
        </w:rPr>
      </w:pPr>
      <w:r w:rsidRPr="001E58F5">
        <w:rPr>
          <w:rFonts w:ascii="Times New Roman" w:hAnsi="Times New Roman"/>
          <w:sz w:val="24"/>
        </w:rPr>
        <w:t xml:space="preserve">U članku II točka </w:t>
      </w:r>
      <w:r w:rsidRPr="001E58F5">
        <w:rPr>
          <w:rFonts w:ascii="Times New Roman" w:hAnsi="Times New Roman"/>
          <w:b/>
          <w:bCs/>
          <w:sz w:val="24"/>
        </w:rPr>
        <w:t>II Održavanje nerazvrstanih cesta , nogostupa, parkirališta i poljskih putova</w:t>
      </w:r>
      <w:r>
        <w:rPr>
          <w:rFonts w:ascii="Times New Roman" w:hAnsi="Times New Roman"/>
          <w:sz w:val="24"/>
        </w:rPr>
        <w:t xml:space="preserve"> </w:t>
      </w:r>
      <w:r w:rsidRPr="001E58F5">
        <w:rPr>
          <w:rFonts w:ascii="Times New Roman" w:hAnsi="Times New Roman"/>
          <w:sz w:val="24"/>
        </w:rPr>
        <w:t>umjesto riječi  „</w:t>
      </w:r>
      <w:r w:rsidRPr="001E58F5">
        <w:rPr>
          <w:rFonts w:ascii="Times New Roman" w:hAnsi="Times New Roman"/>
          <w:b/>
          <w:sz w:val="24"/>
        </w:rPr>
        <w:t>899.680</w:t>
      </w:r>
      <w:r w:rsidRPr="001E58F5">
        <w:rPr>
          <w:rFonts w:ascii="Times New Roman" w:hAnsi="Times New Roman"/>
          <w:b/>
          <w:bCs/>
          <w:sz w:val="24"/>
        </w:rPr>
        <w:t xml:space="preserve">,00 kuna“ upisuju se riječi „940.000,00 kuna“. </w:t>
      </w:r>
    </w:p>
    <w:p w:rsidR="00A45F9D" w:rsidRPr="001E58F5" w:rsidRDefault="00A45F9D" w:rsidP="00A45F9D">
      <w:pPr>
        <w:rPr>
          <w:rFonts w:ascii="Times New Roman" w:hAnsi="Times New Roman"/>
          <w:b/>
          <w:bCs/>
          <w:sz w:val="24"/>
        </w:rPr>
      </w:pPr>
    </w:p>
    <w:p w:rsidR="00A45F9D" w:rsidRPr="001E58F5" w:rsidRDefault="00A45F9D" w:rsidP="00A45F9D">
      <w:pPr>
        <w:rPr>
          <w:rFonts w:ascii="Times New Roman" w:hAnsi="Times New Roman"/>
          <w:sz w:val="24"/>
        </w:rPr>
      </w:pPr>
    </w:p>
    <w:p w:rsidR="00A45F9D" w:rsidRPr="001E58F5" w:rsidRDefault="00A45F9D" w:rsidP="00A45F9D">
      <w:pPr>
        <w:jc w:val="center"/>
        <w:rPr>
          <w:rFonts w:ascii="Times New Roman" w:hAnsi="Times New Roman"/>
          <w:sz w:val="24"/>
        </w:rPr>
      </w:pPr>
      <w:r w:rsidRPr="001E58F5">
        <w:rPr>
          <w:rFonts w:ascii="Times New Roman" w:hAnsi="Times New Roman"/>
          <w:sz w:val="24"/>
        </w:rPr>
        <w:t>III</w:t>
      </w:r>
      <w:r>
        <w:rPr>
          <w:rFonts w:ascii="Times New Roman" w:hAnsi="Times New Roman"/>
          <w:sz w:val="24"/>
        </w:rPr>
        <w:t>.</w:t>
      </w:r>
    </w:p>
    <w:p w:rsidR="00A45F9D" w:rsidRPr="001E58F5" w:rsidRDefault="00A45F9D" w:rsidP="00A45F9D">
      <w:pPr>
        <w:rPr>
          <w:rFonts w:ascii="Times New Roman" w:hAnsi="Times New Roman"/>
          <w:sz w:val="24"/>
        </w:rPr>
      </w:pPr>
    </w:p>
    <w:p w:rsidR="00A45F9D" w:rsidRPr="001E58F5" w:rsidRDefault="00A45F9D" w:rsidP="00A45F9D">
      <w:pPr>
        <w:jc w:val="both"/>
        <w:rPr>
          <w:rFonts w:ascii="Times New Roman" w:hAnsi="Times New Roman"/>
          <w:sz w:val="24"/>
        </w:rPr>
      </w:pPr>
      <w:r w:rsidRPr="001E58F5">
        <w:rPr>
          <w:rFonts w:ascii="Times New Roman" w:hAnsi="Times New Roman"/>
          <w:sz w:val="24"/>
        </w:rPr>
        <w:t>Ova Odluka  stupa na snagu osmog dana od dana  objave u "Službenom vjesniku" Vukovarsko-srijemske županije.</w:t>
      </w:r>
    </w:p>
    <w:p w:rsidR="00A45F9D" w:rsidRPr="001E58F5" w:rsidRDefault="00A45F9D" w:rsidP="00A45F9D">
      <w:pPr>
        <w:rPr>
          <w:rFonts w:ascii="Times New Roman" w:hAnsi="Times New Roman"/>
          <w:sz w:val="24"/>
        </w:rPr>
      </w:pPr>
      <w:r w:rsidRPr="001E58F5">
        <w:rPr>
          <w:rFonts w:ascii="Times New Roman" w:hAnsi="Times New Roman"/>
          <w:sz w:val="24"/>
        </w:rPr>
        <w:t xml:space="preserve">                                                                                                                                                                                           </w:t>
      </w:r>
    </w:p>
    <w:p w:rsidR="00A45F9D" w:rsidRPr="001E58F5" w:rsidRDefault="00A45F9D" w:rsidP="00A45F9D">
      <w:pPr>
        <w:pStyle w:val="StandardWeb"/>
      </w:pPr>
      <w:r w:rsidRPr="001E58F5">
        <w:t xml:space="preserve">                                                                          </w:t>
      </w:r>
      <w:r>
        <w:t xml:space="preserve">                              </w:t>
      </w:r>
      <w:r w:rsidRPr="001E58F5">
        <w:t xml:space="preserve">Predsjednik                                                                                                                                                            </w:t>
      </w:r>
    </w:p>
    <w:p w:rsidR="00A45F9D" w:rsidRPr="001E58F5" w:rsidRDefault="00A45F9D" w:rsidP="00A45F9D">
      <w:pPr>
        <w:pStyle w:val="StandardWeb"/>
      </w:pPr>
      <w:r w:rsidRPr="001E58F5">
        <w:t xml:space="preserve">                                                                                                    Općinskog vijeća:</w:t>
      </w:r>
    </w:p>
    <w:p w:rsidR="00A45F9D" w:rsidRPr="001E58F5" w:rsidRDefault="00A45F9D" w:rsidP="00A45F9D">
      <w:pPr>
        <w:pStyle w:val="StandardWeb"/>
      </w:pPr>
      <w:r w:rsidRPr="001E58F5">
        <w:t xml:space="preserve">                                                                                                        Jakob </w:t>
      </w:r>
      <w:proofErr w:type="spellStart"/>
      <w:r w:rsidRPr="001E58F5">
        <w:t>Verić</w:t>
      </w:r>
      <w:proofErr w:type="spellEnd"/>
    </w:p>
    <w:p w:rsidR="00A45F9D" w:rsidRPr="001E58F5" w:rsidRDefault="00A45F9D" w:rsidP="00A45F9D">
      <w:pPr>
        <w:pStyle w:val="StandardWeb"/>
      </w:pPr>
      <w:r w:rsidRPr="001E58F5">
        <w:t>KLASA: 363-02/20-01/</w:t>
      </w:r>
      <w:r>
        <w:t>10</w:t>
      </w:r>
    </w:p>
    <w:p w:rsidR="00A45F9D" w:rsidRPr="001E58F5" w:rsidRDefault="00A45F9D" w:rsidP="00A45F9D">
      <w:pPr>
        <w:pStyle w:val="StandardWeb"/>
      </w:pPr>
      <w:r w:rsidRPr="001E58F5">
        <w:t>URBROJ:  2212/02-01/20-01/1</w:t>
      </w:r>
    </w:p>
    <w:p w:rsidR="00A45F9D" w:rsidRPr="001E58F5" w:rsidRDefault="00A45F9D" w:rsidP="00A45F9D">
      <w:pPr>
        <w:pStyle w:val="StandardWeb"/>
      </w:pPr>
      <w:r w:rsidRPr="001E58F5">
        <w:t>Babina Greda, 27. prosinac, 2020. godine</w:t>
      </w:r>
    </w:p>
    <w:p w:rsidR="007055CA" w:rsidRDefault="007055CA" w:rsidP="007C312E">
      <w:pPr>
        <w:rPr>
          <w:rFonts w:ascii="Times New Roman" w:hAnsi="Times New Roman"/>
          <w:szCs w:val="22"/>
        </w:rPr>
        <w:sectPr w:rsidR="007055CA" w:rsidSect="00B62468">
          <w:pgSz w:w="11906" w:h="16838"/>
          <w:pgMar w:top="1418" w:right="1418" w:bottom="1418" w:left="1418" w:header="709" w:footer="709" w:gutter="0"/>
          <w:cols w:space="708"/>
          <w:docGrid w:linePitch="360"/>
        </w:sectPr>
      </w:pPr>
    </w:p>
    <w:p w:rsidR="007055CA" w:rsidRPr="00BB7D03" w:rsidRDefault="007055CA" w:rsidP="007055CA">
      <w:pPr>
        <w:pStyle w:val="Bezproreda"/>
        <w:rPr>
          <w:rFonts w:ascii="Times New Roman" w:hAnsi="Times New Roman"/>
          <w:sz w:val="24"/>
          <w:szCs w:val="24"/>
        </w:rPr>
      </w:pPr>
      <w:r w:rsidRPr="007055CA">
        <w:rPr>
          <w:rFonts w:ascii="Times New Roman" w:hAnsi="Times New Roman"/>
          <w:sz w:val="24"/>
          <w:szCs w:val="24"/>
        </w:rPr>
        <w:lastRenderedPageBreak/>
        <w:t xml:space="preserve">          REPUBLIKA</w:t>
      </w:r>
      <w:r w:rsidRPr="00BB7D03">
        <w:rPr>
          <w:rFonts w:ascii="Times New Roman" w:hAnsi="Times New Roman"/>
          <w:sz w:val="24"/>
          <w:szCs w:val="24"/>
        </w:rPr>
        <w:t xml:space="preserve"> </w:t>
      </w:r>
      <w:r w:rsidRPr="007055CA">
        <w:rPr>
          <w:rFonts w:ascii="Times New Roman" w:hAnsi="Times New Roman"/>
          <w:sz w:val="24"/>
          <w:szCs w:val="24"/>
        </w:rPr>
        <w:t>HRVATSKA</w:t>
      </w:r>
    </w:p>
    <w:p w:rsidR="007055CA" w:rsidRPr="00BB7D03" w:rsidRDefault="007055CA" w:rsidP="007055CA">
      <w:pPr>
        <w:pStyle w:val="Bezproreda"/>
        <w:rPr>
          <w:rFonts w:ascii="Times New Roman" w:hAnsi="Times New Roman"/>
          <w:sz w:val="24"/>
          <w:szCs w:val="24"/>
        </w:rPr>
      </w:pPr>
      <w:r w:rsidRPr="007055CA">
        <w:rPr>
          <w:rFonts w:ascii="Times New Roman" w:hAnsi="Times New Roman"/>
          <w:sz w:val="24"/>
          <w:szCs w:val="24"/>
        </w:rPr>
        <w:t>VUKOVARSKO</w:t>
      </w:r>
      <w:r w:rsidRPr="00BB7D03">
        <w:rPr>
          <w:rFonts w:ascii="Times New Roman" w:hAnsi="Times New Roman"/>
          <w:sz w:val="24"/>
          <w:szCs w:val="24"/>
        </w:rPr>
        <w:t>-</w:t>
      </w:r>
      <w:r w:rsidRPr="007055CA">
        <w:rPr>
          <w:rFonts w:ascii="Times New Roman" w:hAnsi="Times New Roman"/>
          <w:sz w:val="24"/>
          <w:szCs w:val="24"/>
        </w:rPr>
        <w:t>SRIJEMSKA</w:t>
      </w:r>
      <w:r w:rsidRPr="00BB7D03">
        <w:rPr>
          <w:rFonts w:ascii="Times New Roman" w:hAnsi="Times New Roman"/>
          <w:sz w:val="24"/>
          <w:szCs w:val="24"/>
        </w:rPr>
        <w:t xml:space="preserve"> Ž</w:t>
      </w:r>
      <w:r w:rsidRPr="007055CA">
        <w:rPr>
          <w:rFonts w:ascii="Times New Roman" w:hAnsi="Times New Roman"/>
          <w:sz w:val="24"/>
          <w:szCs w:val="24"/>
        </w:rPr>
        <w:t>UPANIJA</w:t>
      </w:r>
    </w:p>
    <w:p w:rsidR="007055CA" w:rsidRPr="00BB7D03" w:rsidRDefault="007055CA" w:rsidP="007055CA">
      <w:pPr>
        <w:pStyle w:val="Bezproreda"/>
        <w:rPr>
          <w:rFonts w:ascii="Times New Roman" w:hAnsi="Times New Roman"/>
          <w:sz w:val="24"/>
          <w:szCs w:val="24"/>
        </w:rPr>
      </w:pPr>
      <w:r w:rsidRPr="00BB7D03">
        <w:rPr>
          <w:rFonts w:ascii="Times New Roman" w:hAnsi="Times New Roman"/>
          <w:sz w:val="24"/>
          <w:szCs w:val="24"/>
        </w:rPr>
        <w:t>     </w:t>
      </w:r>
      <w:r>
        <w:rPr>
          <w:rFonts w:ascii="Times New Roman" w:hAnsi="Times New Roman"/>
          <w:sz w:val="24"/>
          <w:szCs w:val="24"/>
        </w:rPr>
        <w:t xml:space="preserve">    </w:t>
      </w:r>
      <w:r w:rsidRPr="00BB7D03">
        <w:rPr>
          <w:rFonts w:ascii="Times New Roman" w:hAnsi="Times New Roman"/>
          <w:sz w:val="24"/>
          <w:szCs w:val="24"/>
        </w:rPr>
        <w:t xml:space="preserve"> </w:t>
      </w:r>
      <w:r w:rsidRPr="007055CA">
        <w:rPr>
          <w:rFonts w:ascii="Times New Roman" w:hAnsi="Times New Roman"/>
          <w:sz w:val="24"/>
          <w:szCs w:val="24"/>
        </w:rPr>
        <w:t>OP</w:t>
      </w:r>
      <w:r w:rsidRPr="00BB7D03">
        <w:rPr>
          <w:rFonts w:ascii="Times New Roman" w:hAnsi="Times New Roman"/>
          <w:sz w:val="24"/>
          <w:szCs w:val="24"/>
        </w:rPr>
        <w:t>Ć</w:t>
      </w:r>
      <w:r w:rsidRPr="007055CA">
        <w:rPr>
          <w:rFonts w:ascii="Times New Roman" w:hAnsi="Times New Roman"/>
          <w:sz w:val="24"/>
          <w:szCs w:val="24"/>
        </w:rPr>
        <w:t>INA</w:t>
      </w:r>
      <w:r w:rsidRPr="00BB7D03">
        <w:rPr>
          <w:rFonts w:ascii="Times New Roman" w:hAnsi="Times New Roman"/>
          <w:sz w:val="24"/>
          <w:szCs w:val="24"/>
        </w:rPr>
        <w:t xml:space="preserve"> </w:t>
      </w:r>
      <w:r w:rsidRPr="007055CA">
        <w:rPr>
          <w:rFonts w:ascii="Times New Roman" w:hAnsi="Times New Roman"/>
          <w:sz w:val="24"/>
          <w:szCs w:val="24"/>
        </w:rPr>
        <w:t>BABINA</w:t>
      </w:r>
      <w:r w:rsidRPr="00BB7D03">
        <w:rPr>
          <w:rFonts w:ascii="Times New Roman" w:hAnsi="Times New Roman"/>
          <w:sz w:val="24"/>
          <w:szCs w:val="24"/>
        </w:rPr>
        <w:t xml:space="preserve"> </w:t>
      </w:r>
      <w:r w:rsidRPr="007055CA">
        <w:rPr>
          <w:rFonts w:ascii="Times New Roman" w:hAnsi="Times New Roman"/>
          <w:sz w:val="24"/>
          <w:szCs w:val="24"/>
        </w:rPr>
        <w:t>GREDA</w:t>
      </w:r>
    </w:p>
    <w:p w:rsidR="007055CA" w:rsidRPr="00BB7D03" w:rsidRDefault="007055CA" w:rsidP="007055CA">
      <w:pPr>
        <w:pStyle w:val="Bezproreda"/>
        <w:rPr>
          <w:rFonts w:ascii="Times New Roman" w:hAnsi="Times New Roman"/>
          <w:sz w:val="24"/>
          <w:szCs w:val="24"/>
        </w:rPr>
      </w:pPr>
      <w:r w:rsidRPr="00BB7D03">
        <w:rPr>
          <w:rFonts w:ascii="Times New Roman" w:hAnsi="Times New Roman"/>
          <w:sz w:val="24"/>
          <w:szCs w:val="24"/>
        </w:rPr>
        <w:t xml:space="preserve">          </w:t>
      </w:r>
      <w:r>
        <w:rPr>
          <w:rFonts w:ascii="Times New Roman" w:hAnsi="Times New Roman"/>
          <w:sz w:val="24"/>
          <w:szCs w:val="24"/>
        </w:rPr>
        <w:t xml:space="preserve">     </w:t>
      </w:r>
      <w:r w:rsidRPr="007055CA">
        <w:rPr>
          <w:rFonts w:ascii="Times New Roman" w:hAnsi="Times New Roman"/>
          <w:sz w:val="24"/>
          <w:szCs w:val="24"/>
        </w:rPr>
        <w:t>OP</w:t>
      </w:r>
      <w:r w:rsidRPr="00BB7D03">
        <w:rPr>
          <w:rFonts w:ascii="Times New Roman" w:hAnsi="Times New Roman"/>
          <w:sz w:val="24"/>
          <w:szCs w:val="24"/>
        </w:rPr>
        <w:t>Ć</w:t>
      </w:r>
      <w:r w:rsidRPr="007055CA">
        <w:rPr>
          <w:rFonts w:ascii="Times New Roman" w:hAnsi="Times New Roman"/>
          <w:sz w:val="24"/>
          <w:szCs w:val="24"/>
        </w:rPr>
        <w:t>INSKO</w:t>
      </w:r>
      <w:r w:rsidRPr="00BB7D03">
        <w:rPr>
          <w:rFonts w:ascii="Times New Roman" w:hAnsi="Times New Roman"/>
          <w:sz w:val="24"/>
          <w:szCs w:val="24"/>
        </w:rPr>
        <w:t xml:space="preserve"> </w:t>
      </w:r>
      <w:r w:rsidRPr="007055CA">
        <w:rPr>
          <w:rFonts w:ascii="Times New Roman" w:hAnsi="Times New Roman"/>
          <w:sz w:val="24"/>
          <w:szCs w:val="24"/>
        </w:rPr>
        <w:t>VIJE</w:t>
      </w:r>
      <w:r w:rsidRPr="00BB7D03">
        <w:rPr>
          <w:rFonts w:ascii="Times New Roman" w:hAnsi="Times New Roman"/>
          <w:sz w:val="24"/>
          <w:szCs w:val="24"/>
        </w:rPr>
        <w:t>Ć</w:t>
      </w:r>
      <w:r w:rsidRPr="007055CA">
        <w:rPr>
          <w:rFonts w:ascii="Times New Roman" w:hAnsi="Times New Roman"/>
          <w:sz w:val="24"/>
          <w:szCs w:val="24"/>
        </w:rPr>
        <w:t>E</w:t>
      </w:r>
    </w:p>
    <w:p w:rsidR="007055CA" w:rsidRPr="00BB7D03" w:rsidRDefault="007055CA" w:rsidP="007055CA">
      <w:pPr>
        <w:pStyle w:val="Bezproreda"/>
        <w:rPr>
          <w:rFonts w:ascii="Times New Roman" w:hAnsi="Times New Roman"/>
          <w:sz w:val="24"/>
          <w:szCs w:val="24"/>
        </w:rPr>
      </w:pPr>
      <w:r w:rsidRPr="007055CA">
        <w:rPr>
          <w:rFonts w:ascii="Times New Roman" w:hAnsi="Times New Roman"/>
          <w:sz w:val="24"/>
          <w:szCs w:val="24"/>
        </w:rPr>
        <w:t>KLASA</w:t>
      </w:r>
      <w:r w:rsidRPr="00BB7D03">
        <w:rPr>
          <w:rFonts w:ascii="Times New Roman" w:hAnsi="Times New Roman"/>
          <w:sz w:val="24"/>
          <w:szCs w:val="24"/>
        </w:rPr>
        <w:t>: 400-06/20-01/</w:t>
      </w:r>
      <w:r>
        <w:rPr>
          <w:rFonts w:ascii="Times New Roman" w:hAnsi="Times New Roman"/>
          <w:sz w:val="24"/>
          <w:szCs w:val="24"/>
        </w:rPr>
        <w:t>12</w:t>
      </w:r>
    </w:p>
    <w:p w:rsidR="007055CA" w:rsidRPr="00BB7D03" w:rsidRDefault="007055CA" w:rsidP="007055CA">
      <w:pPr>
        <w:pStyle w:val="Bezproreda"/>
        <w:rPr>
          <w:rFonts w:ascii="Times New Roman" w:hAnsi="Times New Roman"/>
          <w:sz w:val="24"/>
          <w:szCs w:val="24"/>
        </w:rPr>
      </w:pPr>
      <w:r w:rsidRPr="007055CA">
        <w:rPr>
          <w:rFonts w:ascii="Times New Roman" w:hAnsi="Times New Roman"/>
          <w:sz w:val="24"/>
          <w:szCs w:val="24"/>
        </w:rPr>
        <w:t>URBROJ</w:t>
      </w:r>
      <w:r w:rsidRPr="00BB7D03">
        <w:rPr>
          <w:rFonts w:ascii="Times New Roman" w:hAnsi="Times New Roman"/>
          <w:sz w:val="24"/>
          <w:szCs w:val="24"/>
        </w:rPr>
        <w:t>: 2212/02-01/20-01-1</w:t>
      </w:r>
    </w:p>
    <w:p w:rsidR="007055CA" w:rsidRPr="007055CA" w:rsidRDefault="007055CA" w:rsidP="007055CA">
      <w:pPr>
        <w:pStyle w:val="Bezproreda"/>
        <w:rPr>
          <w:rFonts w:ascii="Times New Roman" w:hAnsi="Times New Roman"/>
          <w:sz w:val="24"/>
          <w:szCs w:val="24"/>
        </w:rPr>
      </w:pPr>
      <w:r w:rsidRPr="007055CA">
        <w:rPr>
          <w:rFonts w:ascii="Times New Roman" w:hAnsi="Times New Roman"/>
          <w:sz w:val="24"/>
          <w:szCs w:val="24"/>
        </w:rPr>
        <w:t>Babina</w:t>
      </w:r>
      <w:r w:rsidRPr="00BB7D03">
        <w:rPr>
          <w:rFonts w:ascii="Times New Roman" w:hAnsi="Times New Roman"/>
          <w:sz w:val="24"/>
          <w:szCs w:val="24"/>
        </w:rPr>
        <w:t xml:space="preserve"> </w:t>
      </w:r>
      <w:r w:rsidRPr="007055CA">
        <w:rPr>
          <w:rFonts w:ascii="Times New Roman" w:hAnsi="Times New Roman"/>
          <w:sz w:val="24"/>
          <w:szCs w:val="24"/>
        </w:rPr>
        <w:t>Greda</w:t>
      </w:r>
      <w:r w:rsidRPr="00BB7D03">
        <w:rPr>
          <w:rFonts w:ascii="Times New Roman" w:hAnsi="Times New Roman"/>
          <w:sz w:val="24"/>
          <w:szCs w:val="24"/>
        </w:rPr>
        <w:t xml:space="preserve">,   </w:t>
      </w:r>
      <w:r>
        <w:rPr>
          <w:rFonts w:ascii="Times New Roman" w:hAnsi="Times New Roman"/>
          <w:sz w:val="24"/>
          <w:szCs w:val="24"/>
        </w:rPr>
        <w:t>27</w:t>
      </w:r>
      <w:r w:rsidRPr="00BB7D03">
        <w:rPr>
          <w:rFonts w:ascii="Times New Roman" w:hAnsi="Times New Roman"/>
          <w:sz w:val="24"/>
          <w:szCs w:val="24"/>
        </w:rPr>
        <w:t xml:space="preserve">. prosinca, 2020. </w:t>
      </w:r>
      <w:r w:rsidRPr="007055CA">
        <w:rPr>
          <w:rFonts w:ascii="Times New Roman" w:hAnsi="Times New Roman"/>
          <w:sz w:val="24"/>
          <w:szCs w:val="24"/>
        </w:rPr>
        <w:t>godine</w:t>
      </w:r>
    </w:p>
    <w:p w:rsidR="007055CA" w:rsidRPr="007055CA" w:rsidRDefault="007055CA" w:rsidP="007055CA">
      <w:pPr>
        <w:pStyle w:val="Bezproreda"/>
        <w:rPr>
          <w:sz w:val="27"/>
          <w:szCs w:val="27"/>
        </w:rPr>
      </w:pPr>
    </w:p>
    <w:p w:rsidR="007055CA" w:rsidRDefault="007055CA" w:rsidP="007055CA">
      <w:pPr>
        <w:pStyle w:val="StandardWeb"/>
        <w:spacing w:after="0"/>
        <w:ind w:firstLine="708"/>
        <w:jc w:val="both"/>
      </w:pPr>
      <w:r>
        <w:t xml:space="preserve">Na temelju članka 39. točka 2. Zakona o proračunu („Narodne novine“ broj 87/08, 136/12, 15/15) i članka 18. i 53. Statuta Općine Babina Greda („Službeni vjesnik Vukovarsko – srijemske županije“ broj 11/09, 04/13, 03/14, 01/18, 13/18, 27/18-pročišćeni tekst, </w:t>
      </w:r>
      <w:r>
        <w:rPr>
          <w:szCs w:val="22"/>
        </w:rPr>
        <w:t>21a/19, 03/20</w:t>
      </w:r>
      <w:r>
        <w:t>) i članka 45. Poslovnika o radu Općinskog vijeća (“Sl. Vjesnik Vukovarsko – srijemske županije” broj 16/09, 01/18), Općinsko vijeće na 29. sjednici održanoj dana  27. prosinca, 2020.godine,     d o n o s i</w:t>
      </w:r>
    </w:p>
    <w:p w:rsidR="007055CA" w:rsidRDefault="007055CA" w:rsidP="007055CA">
      <w:pPr>
        <w:pStyle w:val="StandardWeb"/>
        <w:spacing w:after="0"/>
      </w:pPr>
    </w:p>
    <w:p w:rsidR="007055CA" w:rsidRPr="00467BD2" w:rsidRDefault="007055CA" w:rsidP="007055CA">
      <w:pPr>
        <w:jc w:val="center"/>
        <w:rPr>
          <w:sz w:val="28"/>
          <w:szCs w:val="28"/>
        </w:rPr>
      </w:pPr>
      <w:r w:rsidRPr="00195D75">
        <w:rPr>
          <w:b/>
          <w:sz w:val="28"/>
          <w:szCs w:val="28"/>
        </w:rPr>
        <w:t>ODLUKU O IZMJENAMA  I DOPUNAMA</w:t>
      </w:r>
      <w:r w:rsidRPr="00467BD2">
        <w:rPr>
          <w:sz w:val="28"/>
          <w:szCs w:val="28"/>
        </w:rPr>
        <w:t xml:space="preserve">  </w:t>
      </w:r>
      <w:r w:rsidRPr="002949AF">
        <w:rPr>
          <w:b/>
          <w:bCs/>
          <w:sz w:val="28"/>
          <w:szCs w:val="28"/>
        </w:rPr>
        <w:t>PRORAČUNA</w:t>
      </w:r>
    </w:p>
    <w:p w:rsidR="007055CA" w:rsidRPr="002949AF" w:rsidRDefault="007055CA" w:rsidP="007055CA">
      <w:pPr>
        <w:jc w:val="center"/>
        <w:rPr>
          <w:b/>
          <w:bCs/>
          <w:sz w:val="28"/>
          <w:szCs w:val="28"/>
        </w:rPr>
      </w:pPr>
      <w:r w:rsidRPr="002949AF">
        <w:rPr>
          <w:b/>
          <w:bCs/>
          <w:sz w:val="28"/>
          <w:szCs w:val="28"/>
        </w:rPr>
        <w:t>OPĆINE  BABINA GREDA ZA 2020.GODINU</w:t>
      </w:r>
    </w:p>
    <w:p w:rsidR="007055CA" w:rsidRPr="002949AF" w:rsidRDefault="007055CA" w:rsidP="007055CA">
      <w:pPr>
        <w:jc w:val="center"/>
        <w:rPr>
          <w:b/>
          <w:bCs/>
          <w:sz w:val="28"/>
          <w:szCs w:val="28"/>
        </w:rPr>
      </w:pPr>
    </w:p>
    <w:p w:rsidR="007055CA" w:rsidRDefault="007055CA" w:rsidP="007055CA">
      <w:pPr>
        <w:pStyle w:val="StandardWeb"/>
        <w:jc w:val="center"/>
      </w:pPr>
      <w:r w:rsidRPr="00FE089F">
        <w:t>Č</w:t>
      </w:r>
      <w:r w:rsidRPr="007055CA">
        <w:t>lanak</w:t>
      </w:r>
      <w:r>
        <w:t xml:space="preserve"> 1.</w:t>
      </w:r>
    </w:p>
    <w:p w:rsidR="007055CA" w:rsidRDefault="007055CA" w:rsidP="007055CA">
      <w:pPr>
        <w:pStyle w:val="StandardWeb"/>
      </w:pPr>
      <w:r>
        <w:t xml:space="preserve">                 </w:t>
      </w:r>
      <w:r w:rsidRPr="007055CA">
        <w:t>Prora</w:t>
      </w:r>
      <w:r w:rsidRPr="00FE089F">
        <w:t>č</w:t>
      </w:r>
      <w:r w:rsidRPr="007055CA">
        <w:t>un</w:t>
      </w:r>
      <w:r w:rsidRPr="00FE089F">
        <w:t xml:space="preserve"> </w:t>
      </w:r>
      <w:r w:rsidRPr="007055CA">
        <w:t>Op</w:t>
      </w:r>
      <w:r w:rsidRPr="00FE089F">
        <w:t>ć</w:t>
      </w:r>
      <w:r w:rsidRPr="007055CA">
        <w:t>ine</w:t>
      </w:r>
      <w:r w:rsidRPr="00FE089F">
        <w:t xml:space="preserve"> </w:t>
      </w:r>
      <w:r w:rsidRPr="007055CA">
        <w:t>Babina</w:t>
      </w:r>
      <w:r w:rsidRPr="00FE089F">
        <w:t xml:space="preserve"> </w:t>
      </w:r>
      <w:r w:rsidRPr="007055CA">
        <w:t>Greda</w:t>
      </w:r>
      <w:r w:rsidRPr="00FE089F">
        <w:t xml:space="preserve"> </w:t>
      </w:r>
      <w:r w:rsidRPr="007055CA">
        <w:t>za</w:t>
      </w:r>
      <w:r>
        <w:t xml:space="preserve"> 2020</w:t>
      </w:r>
      <w:r w:rsidRPr="00FE089F">
        <w:t>.</w:t>
      </w:r>
      <w:r w:rsidRPr="007055CA">
        <w:t>godinu</w:t>
      </w:r>
      <w:r w:rsidRPr="00FE089F">
        <w:t xml:space="preserve"> (</w:t>
      </w:r>
      <w:r w:rsidRPr="007055CA">
        <w:t>u</w:t>
      </w:r>
      <w:r w:rsidRPr="00FE089F">
        <w:t xml:space="preserve"> </w:t>
      </w:r>
      <w:r w:rsidRPr="007055CA">
        <w:t>daljnjem</w:t>
      </w:r>
      <w:r w:rsidRPr="00FE089F">
        <w:t xml:space="preserve"> </w:t>
      </w:r>
      <w:r w:rsidRPr="007055CA">
        <w:t>tekstu</w:t>
      </w:r>
      <w:r w:rsidRPr="00FE089F">
        <w:t xml:space="preserve">: </w:t>
      </w:r>
      <w:r w:rsidRPr="007055CA">
        <w:t>Prora</w:t>
      </w:r>
      <w:r w:rsidRPr="00FE089F">
        <w:t>č</w:t>
      </w:r>
      <w:r w:rsidRPr="007055CA">
        <w:t>un</w:t>
      </w:r>
      <w:r>
        <w:t xml:space="preserve">) , </w:t>
      </w:r>
      <w:r w:rsidRPr="00FE089F">
        <w:t xml:space="preserve"> </w:t>
      </w:r>
      <w:r w:rsidRPr="007055CA">
        <w:t>sastoji</w:t>
      </w:r>
      <w:r w:rsidRPr="00FD15D3">
        <w:t xml:space="preserve"> </w:t>
      </w:r>
      <w:r w:rsidRPr="007055CA">
        <w:t>se</w:t>
      </w:r>
      <w:r w:rsidRPr="00FD15D3">
        <w:t xml:space="preserve"> </w:t>
      </w:r>
      <w:r w:rsidRPr="007055CA">
        <w:t>od</w:t>
      </w:r>
      <w:r>
        <w:t xml:space="preserve"> prihoda i raspoređenih prihoda (izdaci).                </w:t>
      </w:r>
    </w:p>
    <w:p w:rsidR="007055CA" w:rsidRDefault="007055CA" w:rsidP="007055CA">
      <w:pPr>
        <w:pStyle w:val="StandardWeb"/>
        <w:jc w:val="center"/>
      </w:pPr>
      <w:r>
        <w:t>Članak 2.</w:t>
      </w:r>
    </w:p>
    <w:p w:rsidR="007055CA" w:rsidRPr="002949AF" w:rsidRDefault="007055CA" w:rsidP="007055CA">
      <w:pPr>
        <w:pStyle w:val="StandardWeb"/>
      </w:pPr>
      <w:r>
        <w:t xml:space="preserve">                   </w:t>
      </w:r>
      <w:r w:rsidRPr="002949AF">
        <w:t>Prihodi</w:t>
      </w:r>
      <w:r w:rsidRPr="00FE089F">
        <w:t xml:space="preserve"> </w:t>
      </w:r>
      <w:r w:rsidRPr="002949AF">
        <w:t>i</w:t>
      </w:r>
      <w:r w:rsidRPr="00FE089F">
        <w:t xml:space="preserve"> </w:t>
      </w:r>
      <w:r w:rsidRPr="002949AF">
        <w:t>izdaci</w:t>
      </w:r>
      <w:r w:rsidRPr="00FE089F">
        <w:t xml:space="preserve"> </w:t>
      </w:r>
      <w:r w:rsidRPr="002949AF">
        <w:t>po</w:t>
      </w:r>
      <w:r w:rsidRPr="00FE089F">
        <w:t xml:space="preserve"> </w:t>
      </w:r>
      <w:r w:rsidRPr="002949AF">
        <w:t>grupama</w:t>
      </w:r>
      <w:r w:rsidRPr="00FE089F">
        <w:t xml:space="preserve">, </w:t>
      </w:r>
      <w:r w:rsidRPr="002949AF">
        <w:t>utvr</w:t>
      </w:r>
      <w:r w:rsidRPr="00FE089F">
        <w:t>đ</w:t>
      </w:r>
      <w:r w:rsidRPr="002949AF">
        <w:t>uju</w:t>
      </w:r>
      <w:r w:rsidRPr="00FE089F">
        <w:t xml:space="preserve"> </w:t>
      </w:r>
      <w:r w:rsidRPr="002949AF">
        <w:t>se</w:t>
      </w:r>
      <w:r w:rsidRPr="00FE089F">
        <w:t xml:space="preserve"> </w:t>
      </w:r>
      <w:r w:rsidRPr="002949AF">
        <w:t>u</w:t>
      </w:r>
      <w:r w:rsidRPr="00FE089F">
        <w:t xml:space="preserve"> </w:t>
      </w:r>
      <w:r w:rsidRPr="002949AF">
        <w:t>Bilanci </w:t>
      </w:r>
      <w:r w:rsidRPr="00FE089F">
        <w:t xml:space="preserve"> </w:t>
      </w:r>
      <w:r w:rsidRPr="002949AF">
        <w:t>prihoda</w:t>
      </w:r>
      <w:r w:rsidRPr="00FE089F">
        <w:t xml:space="preserve"> </w:t>
      </w:r>
      <w:r w:rsidRPr="002949AF">
        <w:t>i</w:t>
      </w:r>
      <w:r w:rsidRPr="00FE089F">
        <w:t xml:space="preserve"> </w:t>
      </w:r>
      <w:r w:rsidRPr="002949AF">
        <w:t>izdataka</w:t>
      </w:r>
      <w:r w:rsidRPr="00FE089F">
        <w:t xml:space="preserve"> </w:t>
      </w:r>
      <w:r w:rsidRPr="002949AF">
        <w:t>za</w:t>
      </w:r>
      <w:r>
        <w:t xml:space="preserve"> 2020</w:t>
      </w:r>
      <w:r w:rsidRPr="00FE089F">
        <w:t>.</w:t>
      </w:r>
      <w:r w:rsidRPr="002949AF">
        <w:t>godinu</w:t>
      </w:r>
      <w:r w:rsidRPr="00FE089F">
        <w:t xml:space="preserve"> ,</w:t>
      </w:r>
      <w:r>
        <w:t xml:space="preserve"> </w:t>
      </w:r>
      <w:r w:rsidRPr="002949AF">
        <w:t>utvr</w:t>
      </w:r>
      <w:r w:rsidRPr="00FE089F">
        <w:t>đ</w:t>
      </w:r>
      <w:r w:rsidRPr="002949AF">
        <w:t>uju</w:t>
      </w:r>
      <w:r w:rsidRPr="00FE089F">
        <w:t xml:space="preserve"> </w:t>
      </w:r>
      <w:r w:rsidRPr="002949AF">
        <w:t>se</w:t>
      </w:r>
      <w:r w:rsidRPr="00FE089F">
        <w:t xml:space="preserve"> </w:t>
      </w:r>
      <w:r w:rsidRPr="002949AF">
        <w:t>u</w:t>
      </w:r>
      <w:r w:rsidRPr="00FE089F">
        <w:t xml:space="preserve"> </w:t>
      </w:r>
      <w:r w:rsidRPr="002949AF">
        <w:t>iznosima</w:t>
      </w:r>
      <w:r w:rsidRPr="00FE089F">
        <w:t xml:space="preserve"> </w:t>
      </w:r>
      <w:r w:rsidRPr="002949AF">
        <w:t>kako</w:t>
      </w:r>
      <w:r w:rsidRPr="00FE089F">
        <w:t xml:space="preserve"> </w:t>
      </w:r>
      <w:r w:rsidRPr="002949AF">
        <w:t>je</w:t>
      </w:r>
      <w:r w:rsidRPr="00FE089F">
        <w:t xml:space="preserve"> </w:t>
      </w:r>
      <w:r w:rsidRPr="002949AF">
        <w:t>iskazano</w:t>
      </w:r>
      <w:r w:rsidRPr="00FE089F">
        <w:t xml:space="preserve"> </w:t>
      </w:r>
      <w:r w:rsidRPr="002949AF">
        <w:t>u</w:t>
      </w:r>
      <w:r w:rsidRPr="00FE089F">
        <w:t xml:space="preserve"> </w:t>
      </w:r>
      <w:r w:rsidRPr="002949AF">
        <w:t>Bilanci </w:t>
      </w:r>
      <w:r w:rsidRPr="00FE089F">
        <w:t xml:space="preserve"> </w:t>
      </w:r>
      <w:r w:rsidRPr="002949AF">
        <w:t>koja</w:t>
      </w:r>
      <w:r w:rsidRPr="00FE089F">
        <w:t xml:space="preserve"> </w:t>
      </w:r>
      <w:r w:rsidRPr="002949AF">
        <w:t>je</w:t>
      </w:r>
      <w:r w:rsidRPr="00FE089F">
        <w:t xml:space="preserve"> </w:t>
      </w:r>
      <w:r w:rsidRPr="002949AF">
        <w:t>sastavni</w:t>
      </w:r>
      <w:r w:rsidRPr="00FE089F">
        <w:t xml:space="preserve"> </w:t>
      </w:r>
      <w:r w:rsidRPr="002949AF">
        <w:t>dio</w:t>
      </w:r>
      <w:r w:rsidRPr="00FE089F">
        <w:t xml:space="preserve"> </w:t>
      </w:r>
      <w:r w:rsidRPr="002949AF">
        <w:t>ove Odluke o izmjenama i dopunama Prora</w:t>
      </w:r>
      <w:r w:rsidRPr="00FE089F">
        <w:t>č</w:t>
      </w:r>
      <w:r w:rsidRPr="002949AF">
        <w:t>una za 2020. godinu, kako slijedi:</w:t>
      </w:r>
    </w:p>
    <w:p w:rsidR="007055CA" w:rsidRDefault="007055CA" w:rsidP="007055CA">
      <w:r>
        <w:br w:type="page"/>
      </w:r>
    </w:p>
    <w:tbl>
      <w:tblPr>
        <w:tblW w:w="0" w:type="auto"/>
        <w:tblCellMar>
          <w:left w:w="0" w:type="dxa"/>
          <w:right w:w="0" w:type="dxa"/>
        </w:tblCellMar>
        <w:tblLook w:val="04A0" w:firstRow="1" w:lastRow="0" w:firstColumn="1" w:lastColumn="0" w:noHBand="0" w:noVBand="1"/>
      </w:tblPr>
      <w:tblGrid>
        <w:gridCol w:w="56"/>
        <w:gridCol w:w="5045"/>
        <w:gridCol w:w="10091"/>
        <w:gridCol w:w="113"/>
      </w:tblGrid>
      <w:tr w:rsidR="007055CA" w:rsidTr="00F71BD3">
        <w:trPr>
          <w:trHeight w:val="283"/>
        </w:trPr>
        <w:tc>
          <w:tcPr>
            <w:tcW w:w="5101" w:type="dxa"/>
            <w:gridSpan w:val="2"/>
          </w:tcPr>
          <w:tbl>
            <w:tblPr>
              <w:tblW w:w="0" w:type="auto"/>
              <w:tblCellMar>
                <w:left w:w="0" w:type="dxa"/>
                <w:right w:w="0" w:type="dxa"/>
              </w:tblCellMar>
              <w:tblLook w:val="04A0" w:firstRow="1" w:lastRow="0" w:firstColumn="1" w:lastColumn="0" w:noHBand="0" w:noVBand="1"/>
            </w:tblPr>
            <w:tblGrid>
              <w:gridCol w:w="5101"/>
            </w:tblGrid>
            <w:tr w:rsidR="007055CA" w:rsidTr="00F71BD3">
              <w:trPr>
                <w:trHeight w:val="283"/>
              </w:trPr>
              <w:tc>
                <w:tcPr>
                  <w:tcW w:w="5102" w:type="dxa"/>
                  <w:tcBorders>
                    <w:top w:val="nil"/>
                    <w:left w:val="nil"/>
                    <w:bottom w:val="nil"/>
                    <w:right w:val="nil"/>
                  </w:tcBorders>
                  <w:tcMar>
                    <w:top w:w="0" w:type="dxa"/>
                    <w:left w:w="0" w:type="dxa"/>
                    <w:bottom w:w="0" w:type="dxa"/>
                    <w:right w:w="0" w:type="dxa"/>
                  </w:tcMar>
                </w:tcPr>
                <w:p w:rsidR="007055CA" w:rsidRDefault="007055CA" w:rsidP="00F71BD3">
                  <w:r>
                    <w:rPr>
                      <w:rFonts w:eastAsia="Arial"/>
                      <w:color w:val="000000"/>
                    </w:rPr>
                    <w:lastRenderedPageBreak/>
                    <w:t>Kralja Tomislava 2.</w:t>
                  </w:r>
                </w:p>
              </w:tc>
            </w:tr>
          </w:tbl>
          <w:p w:rsidR="007055CA" w:rsidRDefault="007055CA" w:rsidP="00F71BD3"/>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rPr>
          <w:trHeight w:val="283"/>
        </w:trPr>
        <w:tc>
          <w:tcPr>
            <w:tcW w:w="5101" w:type="dxa"/>
            <w:gridSpan w:val="2"/>
          </w:tcPr>
          <w:tbl>
            <w:tblPr>
              <w:tblW w:w="0" w:type="auto"/>
              <w:tblCellMar>
                <w:left w:w="0" w:type="dxa"/>
                <w:right w:w="0" w:type="dxa"/>
              </w:tblCellMar>
              <w:tblLook w:val="04A0" w:firstRow="1" w:lastRow="0" w:firstColumn="1" w:lastColumn="0" w:noHBand="0" w:noVBand="1"/>
            </w:tblPr>
            <w:tblGrid>
              <w:gridCol w:w="5101"/>
            </w:tblGrid>
            <w:tr w:rsidR="007055CA" w:rsidTr="00F71BD3">
              <w:trPr>
                <w:trHeight w:val="283"/>
              </w:trPr>
              <w:tc>
                <w:tcPr>
                  <w:tcW w:w="5102" w:type="dxa"/>
                  <w:tcBorders>
                    <w:top w:val="nil"/>
                    <w:left w:val="nil"/>
                    <w:bottom w:val="nil"/>
                    <w:right w:val="nil"/>
                  </w:tcBorders>
                  <w:tcMar>
                    <w:top w:w="0" w:type="dxa"/>
                    <w:left w:w="0" w:type="dxa"/>
                    <w:bottom w:w="0" w:type="dxa"/>
                    <w:right w:w="0" w:type="dxa"/>
                  </w:tcMar>
                </w:tcPr>
                <w:p w:rsidR="007055CA" w:rsidRDefault="007055CA" w:rsidP="00F71BD3">
                  <w:r>
                    <w:rPr>
                      <w:rFonts w:eastAsia="Arial"/>
                      <w:color w:val="000000"/>
                    </w:rPr>
                    <w:t xml:space="preserve"> </w:t>
                  </w:r>
                </w:p>
              </w:tc>
            </w:tr>
          </w:tbl>
          <w:p w:rsidR="007055CA" w:rsidRDefault="007055CA" w:rsidP="00F71BD3"/>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rPr>
          <w:trHeight w:val="283"/>
        </w:trPr>
        <w:tc>
          <w:tcPr>
            <w:tcW w:w="5101" w:type="dxa"/>
            <w:gridSpan w:val="2"/>
          </w:tcPr>
          <w:tbl>
            <w:tblPr>
              <w:tblW w:w="0" w:type="auto"/>
              <w:tblCellMar>
                <w:left w:w="0" w:type="dxa"/>
                <w:right w:w="0" w:type="dxa"/>
              </w:tblCellMar>
              <w:tblLook w:val="04A0" w:firstRow="1" w:lastRow="0" w:firstColumn="1" w:lastColumn="0" w:noHBand="0" w:noVBand="1"/>
            </w:tblPr>
            <w:tblGrid>
              <w:gridCol w:w="5101"/>
            </w:tblGrid>
            <w:tr w:rsidR="007055CA" w:rsidTr="00F71BD3">
              <w:trPr>
                <w:trHeight w:val="283"/>
              </w:trPr>
              <w:tc>
                <w:tcPr>
                  <w:tcW w:w="5102" w:type="dxa"/>
                  <w:tcBorders>
                    <w:top w:val="nil"/>
                    <w:left w:val="nil"/>
                    <w:bottom w:val="nil"/>
                    <w:right w:val="nil"/>
                  </w:tcBorders>
                  <w:tcMar>
                    <w:top w:w="0" w:type="dxa"/>
                    <w:left w:w="0" w:type="dxa"/>
                    <w:bottom w:w="0" w:type="dxa"/>
                    <w:right w:w="0" w:type="dxa"/>
                  </w:tcMar>
                </w:tcPr>
                <w:p w:rsidR="007055CA" w:rsidRDefault="007055CA" w:rsidP="00F71BD3">
                  <w:r>
                    <w:rPr>
                      <w:rFonts w:eastAsia="Arial"/>
                      <w:color w:val="000000"/>
                    </w:rPr>
                    <w:t>45800936748</w:t>
                  </w:r>
                </w:p>
              </w:tc>
            </w:tr>
          </w:tbl>
          <w:p w:rsidR="007055CA" w:rsidRDefault="007055CA" w:rsidP="00F71BD3"/>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rPr>
          <w:trHeight w:val="793"/>
        </w:trPr>
        <w:tc>
          <w:tcPr>
            <w:tcW w:w="56" w:type="dxa"/>
          </w:tcPr>
          <w:p w:rsidR="007055CA" w:rsidRDefault="007055CA" w:rsidP="00F71BD3">
            <w:pPr>
              <w:pStyle w:val="EmptyCellLayoutStyle"/>
              <w:spacing w:after="0" w:line="240" w:lineRule="auto"/>
            </w:pPr>
          </w:p>
        </w:tc>
        <w:tc>
          <w:tcPr>
            <w:tcW w:w="5045" w:type="dxa"/>
          </w:tcPr>
          <w:p w:rsidR="007055CA" w:rsidRDefault="007055CA" w:rsidP="00F71BD3">
            <w:pPr>
              <w:pStyle w:val="EmptyCellLayoutStyle"/>
              <w:spacing w:after="0" w:line="240" w:lineRule="auto"/>
            </w:pPr>
          </w:p>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rPr>
          <w:trHeight w:val="359"/>
        </w:trPr>
        <w:tc>
          <w:tcPr>
            <w:tcW w:w="56" w:type="dxa"/>
          </w:tcPr>
          <w:p w:rsidR="007055CA" w:rsidRDefault="007055CA" w:rsidP="00F71BD3">
            <w:pPr>
              <w:pStyle w:val="EmptyCellLayoutStyle"/>
              <w:spacing w:after="0" w:line="240" w:lineRule="auto"/>
            </w:pPr>
          </w:p>
        </w:tc>
        <w:tc>
          <w:tcPr>
            <w:tcW w:w="15136" w:type="dxa"/>
            <w:gridSpan w:val="2"/>
          </w:tcPr>
          <w:tbl>
            <w:tblPr>
              <w:tblW w:w="0" w:type="auto"/>
              <w:tblCellMar>
                <w:left w:w="0" w:type="dxa"/>
                <w:right w:w="0" w:type="dxa"/>
              </w:tblCellMar>
              <w:tblLook w:val="04A0" w:firstRow="1" w:lastRow="0" w:firstColumn="1" w:lastColumn="0" w:noHBand="0" w:noVBand="1"/>
            </w:tblPr>
            <w:tblGrid>
              <w:gridCol w:w="15136"/>
            </w:tblGrid>
            <w:tr w:rsidR="007055CA" w:rsidTr="00F71BD3">
              <w:trPr>
                <w:trHeight w:val="281"/>
              </w:trPr>
              <w:tc>
                <w:tcPr>
                  <w:tcW w:w="15137" w:type="dxa"/>
                  <w:tcBorders>
                    <w:top w:val="nil"/>
                    <w:left w:val="nil"/>
                    <w:bottom w:val="nil"/>
                    <w:right w:val="nil"/>
                  </w:tcBorders>
                  <w:tcMar>
                    <w:top w:w="39" w:type="dxa"/>
                    <w:left w:w="39" w:type="dxa"/>
                    <w:bottom w:w="39" w:type="dxa"/>
                    <w:right w:w="39" w:type="dxa"/>
                  </w:tcMar>
                </w:tcPr>
                <w:p w:rsidR="007055CA" w:rsidRDefault="007055CA" w:rsidP="00F71BD3">
                  <w:pPr>
                    <w:jc w:val="center"/>
                  </w:pPr>
                  <w:r>
                    <w:rPr>
                      <w:rFonts w:eastAsia="Arial"/>
                      <w:b/>
                      <w:color w:val="000000"/>
                      <w:sz w:val="24"/>
                    </w:rPr>
                    <w:t>I IZMJENE I DOPUNE PRORAČUNA ZA 2020</w:t>
                  </w:r>
                </w:p>
              </w:tc>
            </w:tr>
          </w:tbl>
          <w:p w:rsidR="007055CA" w:rsidRDefault="007055CA" w:rsidP="00F71BD3"/>
        </w:tc>
        <w:tc>
          <w:tcPr>
            <w:tcW w:w="113" w:type="dxa"/>
          </w:tcPr>
          <w:p w:rsidR="007055CA" w:rsidRDefault="007055CA" w:rsidP="00F71BD3">
            <w:pPr>
              <w:pStyle w:val="EmptyCellLayoutStyle"/>
              <w:spacing w:after="0" w:line="240" w:lineRule="auto"/>
            </w:pPr>
          </w:p>
        </w:tc>
      </w:tr>
      <w:tr w:rsidR="007055CA" w:rsidTr="00F71BD3">
        <w:trPr>
          <w:trHeight w:val="36"/>
        </w:trPr>
        <w:tc>
          <w:tcPr>
            <w:tcW w:w="56" w:type="dxa"/>
          </w:tcPr>
          <w:p w:rsidR="007055CA" w:rsidRDefault="007055CA" w:rsidP="00F71BD3">
            <w:pPr>
              <w:pStyle w:val="EmptyCellLayoutStyle"/>
              <w:spacing w:after="0" w:line="240" w:lineRule="auto"/>
            </w:pPr>
          </w:p>
        </w:tc>
        <w:tc>
          <w:tcPr>
            <w:tcW w:w="5045" w:type="dxa"/>
          </w:tcPr>
          <w:p w:rsidR="007055CA" w:rsidRDefault="007055CA" w:rsidP="00F71BD3">
            <w:pPr>
              <w:pStyle w:val="EmptyCellLayoutStyle"/>
              <w:spacing w:after="0" w:line="240" w:lineRule="auto"/>
            </w:pPr>
          </w:p>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rPr>
          <w:trHeight w:val="359"/>
        </w:trPr>
        <w:tc>
          <w:tcPr>
            <w:tcW w:w="56" w:type="dxa"/>
          </w:tcPr>
          <w:p w:rsidR="007055CA" w:rsidRDefault="007055CA" w:rsidP="00F71BD3">
            <w:pPr>
              <w:pStyle w:val="EmptyCellLayoutStyle"/>
              <w:spacing w:after="0" w:line="240" w:lineRule="auto"/>
            </w:pPr>
          </w:p>
        </w:tc>
        <w:tc>
          <w:tcPr>
            <w:tcW w:w="15136" w:type="dxa"/>
            <w:gridSpan w:val="2"/>
          </w:tcPr>
          <w:tbl>
            <w:tblPr>
              <w:tblW w:w="0" w:type="auto"/>
              <w:tblCellMar>
                <w:left w:w="0" w:type="dxa"/>
                <w:right w:w="0" w:type="dxa"/>
              </w:tblCellMar>
              <w:tblLook w:val="04A0" w:firstRow="1" w:lastRow="0" w:firstColumn="1" w:lastColumn="0" w:noHBand="0" w:noVBand="1"/>
            </w:tblPr>
            <w:tblGrid>
              <w:gridCol w:w="15136"/>
            </w:tblGrid>
            <w:tr w:rsidR="007055CA" w:rsidTr="00F71BD3">
              <w:trPr>
                <w:trHeight w:val="281"/>
              </w:trPr>
              <w:tc>
                <w:tcPr>
                  <w:tcW w:w="15137" w:type="dxa"/>
                  <w:tcBorders>
                    <w:top w:val="nil"/>
                    <w:left w:val="nil"/>
                    <w:bottom w:val="nil"/>
                    <w:right w:val="nil"/>
                  </w:tcBorders>
                  <w:tcMar>
                    <w:top w:w="39" w:type="dxa"/>
                    <w:left w:w="39" w:type="dxa"/>
                    <w:bottom w:w="39" w:type="dxa"/>
                    <w:right w:w="39" w:type="dxa"/>
                  </w:tcMar>
                </w:tcPr>
                <w:p w:rsidR="007055CA" w:rsidRDefault="007055CA" w:rsidP="00F71BD3">
                  <w:pPr>
                    <w:jc w:val="center"/>
                  </w:pPr>
                  <w:r>
                    <w:rPr>
                      <w:rFonts w:eastAsia="Arial"/>
                      <w:color w:val="000000"/>
                    </w:rPr>
                    <w:t>OPĆI DIO</w:t>
                  </w:r>
                </w:p>
              </w:tc>
            </w:tr>
          </w:tbl>
          <w:p w:rsidR="007055CA" w:rsidRDefault="007055CA" w:rsidP="00F71BD3"/>
        </w:tc>
        <w:tc>
          <w:tcPr>
            <w:tcW w:w="113" w:type="dxa"/>
          </w:tcPr>
          <w:p w:rsidR="007055CA" w:rsidRDefault="007055CA" w:rsidP="00F71BD3">
            <w:pPr>
              <w:pStyle w:val="EmptyCellLayoutStyle"/>
              <w:spacing w:after="0" w:line="240" w:lineRule="auto"/>
            </w:pPr>
          </w:p>
        </w:tc>
      </w:tr>
      <w:tr w:rsidR="007055CA" w:rsidTr="00F71BD3">
        <w:trPr>
          <w:trHeight w:val="433"/>
        </w:trPr>
        <w:tc>
          <w:tcPr>
            <w:tcW w:w="56" w:type="dxa"/>
          </w:tcPr>
          <w:p w:rsidR="007055CA" w:rsidRDefault="007055CA" w:rsidP="00F71BD3">
            <w:pPr>
              <w:pStyle w:val="EmptyCellLayoutStyle"/>
              <w:spacing w:after="0" w:line="240" w:lineRule="auto"/>
            </w:pPr>
          </w:p>
        </w:tc>
        <w:tc>
          <w:tcPr>
            <w:tcW w:w="5045" w:type="dxa"/>
          </w:tcPr>
          <w:p w:rsidR="007055CA" w:rsidRDefault="007055CA" w:rsidP="00F71BD3">
            <w:pPr>
              <w:pStyle w:val="EmptyCellLayoutStyle"/>
              <w:spacing w:after="0" w:line="240" w:lineRule="auto"/>
            </w:pPr>
          </w:p>
        </w:tc>
        <w:tc>
          <w:tcPr>
            <w:tcW w:w="10091" w:type="dxa"/>
          </w:tcPr>
          <w:p w:rsidR="007055CA" w:rsidRDefault="007055CA" w:rsidP="00F71BD3">
            <w:pPr>
              <w:pStyle w:val="EmptyCellLayoutStyle"/>
              <w:spacing w:after="0" w:line="240" w:lineRule="auto"/>
            </w:pPr>
          </w:p>
        </w:tc>
        <w:tc>
          <w:tcPr>
            <w:tcW w:w="113" w:type="dxa"/>
          </w:tcPr>
          <w:p w:rsidR="007055CA" w:rsidRDefault="007055CA" w:rsidP="00F71BD3">
            <w:pPr>
              <w:pStyle w:val="EmptyCellLayoutStyle"/>
              <w:spacing w:after="0" w:line="240" w:lineRule="auto"/>
            </w:pPr>
          </w:p>
        </w:tc>
      </w:tr>
      <w:tr w:rsidR="007055CA" w:rsidTr="00F71BD3">
        <w:tc>
          <w:tcPr>
            <w:tcW w:w="1519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5"/>
              <w:gridCol w:w="8362"/>
              <w:gridCol w:w="1814"/>
              <w:gridCol w:w="1814"/>
              <w:gridCol w:w="963"/>
              <w:gridCol w:w="1814"/>
            </w:tblGrid>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gridSpan w:val="3"/>
                  <w:tcBorders>
                    <w:top w:val="nil"/>
                    <w:left w:val="nil"/>
                    <w:bottom w:val="nil"/>
                    <w:right w:val="nil"/>
                  </w:tcBorders>
                  <w:tcMar>
                    <w:top w:w="39" w:type="dxa"/>
                    <w:left w:w="39" w:type="dxa"/>
                    <w:bottom w:w="39" w:type="dxa"/>
                    <w:right w:w="39" w:type="dxa"/>
                  </w:tcMar>
                  <w:vAlign w:val="center"/>
                </w:tcPr>
                <w:p w:rsidR="007055CA" w:rsidRDefault="007055CA" w:rsidP="00F71BD3">
                  <w:pPr>
                    <w:jc w:val="center"/>
                  </w:pPr>
                  <w:r>
                    <w:rPr>
                      <w:rFonts w:eastAsia="Arial"/>
                      <w:b/>
                      <w:color w:val="000000"/>
                      <w:sz w:val="18"/>
                    </w:rPr>
                    <w:t>PROMJENA</w:t>
                  </w:r>
                </w:p>
              </w:tc>
            </w:tr>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pPr>
                    <w:jc w:val="right"/>
                  </w:pPr>
                  <w:r>
                    <w:rPr>
                      <w:rFonts w:eastAsia="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rsidR="007055CA" w:rsidRDefault="007055CA" w:rsidP="00F71BD3">
                  <w:pPr>
                    <w:jc w:val="right"/>
                  </w:pPr>
                  <w:r>
                    <w:rPr>
                      <w:rFonts w:eastAsia="Arial"/>
                      <w:b/>
                      <w:color w:val="000000"/>
                      <w:sz w:val="18"/>
                    </w:rPr>
                    <w:t>IZNOS</w:t>
                  </w:r>
                </w:p>
              </w:tc>
              <w:tc>
                <w:tcPr>
                  <w:tcW w:w="963" w:type="dxa"/>
                  <w:tcBorders>
                    <w:top w:val="nil"/>
                    <w:left w:val="nil"/>
                    <w:bottom w:val="nil"/>
                    <w:right w:val="nil"/>
                  </w:tcBorders>
                  <w:tcMar>
                    <w:top w:w="39" w:type="dxa"/>
                    <w:left w:w="39" w:type="dxa"/>
                    <w:bottom w:w="39" w:type="dxa"/>
                    <w:right w:w="39" w:type="dxa"/>
                  </w:tcMar>
                </w:tcPr>
                <w:p w:rsidR="007055CA" w:rsidRDefault="007055CA" w:rsidP="00F71BD3">
                  <w:pPr>
                    <w:jc w:val="right"/>
                  </w:pPr>
                  <w:r>
                    <w:rPr>
                      <w:rFonts w:eastAsia="Arial"/>
                      <w:b/>
                      <w:color w:val="000000"/>
                      <w:sz w:val="18"/>
                    </w:rPr>
                    <w:t>(%)</w:t>
                  </w:r>
                </w:p>
              </w:tc>
              <w:tc>
                <w:tcPr>
                  <w:tcW w:w="1814" w:type="dxa"/>
                  <w:tcBorders>
                    <w:top w:val="nil"/>
                    <w:left w:val="nil"/>
                    <w:bottom w:val="nil"/>
                    <w:right w:val="nil"/>
                  </w:tcBorders>
                  <w:tcMar>
                    <w:top w:w="39" w:type="dxa"/>
                    <w:left w:w="39" w:type="dxa"/>
                    <w:bottom w:w="39" w:type="dxa"/>
                    <w:right w:w="39" w:type="dxa"/>
                  </w:tcMar>
                </w:tcPr>
                <w:p w:rsidR="007055CA" w:rsidRDefault="007055CA" w:rsidP="00F71BD3">
                  <w:pPr>
                    <w:jc w:val="right"/>
                  </w:pPr>
                  <w:r>
                    <w:rPr>
                      <w:rFonts w:eastAsia="Arial"/>
                      <w:b/>
                      <w:color w:val="000000"/>
                      <w:sz w:val="18"/>
                    </w:rPr>
                    <w:t>NOVI IZNOS</w:t>
                  </w:r>
                </w:p>
              </w:tc>
            </w:tr>
            <w:tr w:rsidR="007055CA" w:rsidTr="00F71BD3">
              <w:trPr>
                <w:trHeight w:val="92"/>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0"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r>
                    <w:rPr>
                      <w:rFonts w:eastAsia="Arial"/>
                      <w:b/>
                      <w:color w:val="000000"/>
                      <w:sz w:val="18"/>
                    </w:rPr>
                    <w:t>A.</w:t>
                  </w:r>
                </w:p>
              </w:tc>
              <w:tc>
                <w:tcPr>
                  <w:tcW w:w="8362" w:type="dxa"/>
                  <w:tcBorders>
                    <w:top w:val="nil"/>
                    <w:left w:val="nil"/>
                    <w:bottom w:val="nil"/>
                    <w:right w:val="nil"/>
                  </w:tcBorders>
                  <w:tcMar>
                    <w:top w:w="39" w:type="dxa"/>
                    <w:left w:w="0" w:type="dxa"/>
                    <w:bottom w:w="39" w:type="dxa"/>
                    <w:right w:w="39" w:type="dxa"/>
                  </w:tcMar>
                </w:tcPr>
                <w:p w:rsidR="007055CA" w:rsidRDefault="007055CA" w:rsidP="00F71BD3">
                  <w:r>
                    <w:rPr>
                      <w:rFonts w:eastAsia="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17.296.695,00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- 1.155.955,00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-6.7%</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16.140.740,00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385.000,00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487.500,00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126.6%</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872.500,00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8.120.010,00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- 1.491.155,00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-18.4%</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6.628.855,00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10.920.600,00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- 1.177.300,00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-10.8%</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9.743.300,00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- 1.358.915,00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2.000.000,00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-147.2%</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641.085,00</w:t>
                  </w:r>
                </w:p>
              </w:tc>
            </w:tr>
            <w:tr w:rsidR="007055CA" w:rsidTr="00F71BD3">
              <w:trPr>
                <w:trHeight w:val="92"/>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0"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r>
                    <w:rPr>
                      <w:rFonts w:eastAsia="Arial"/>
                      <w:b/>
                      <w:color w:val="000000"/>
                      <w:sz w:val="18"/>
                    </w:rPr>
                    <w:t>B.</w:t>
                  </w:r>
                </w:p>
              </w:tc>
              <w:tc>
                <w:tcPr>
                  <w:tcW w:w="8362" w:type="dxa"/>
                  <w:tcBorders>
                    <w:top w:val="nil"/>
                    <w:left w:val="nil"/>
                    <w:bottom w:val="nil"/>
                    <w:right w:val="nil"/>
                  </w:tcBorders>
                  <w:tcMar>
                    <w:top w:w="39" w:type="dxa"/>
                    <w:left w:w="0" w:type="dxa"/>
                    <w:bottom w:w="39" w:type="dxa"/>
                    <w:right w:w="39" w:type="dxa"/>
                  </w:tcMar>
                </w:tcPr>
                <w:p w:rsidR="007055CA" w:rsidRDefault="007055CA" w:rsidP="00F71BD3">
                  <w:r>
                    <w:rPr>
                      <w:rFonts w:eastAsia="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2.000.000,00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- 2.000.000,00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24.000,00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24.000,00</w:t>
                  </w:r>
                </w:p>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1.976.000,00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- 2.000.000,00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-101.2%</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- 24.000,00</w:t>
                  </w:r>
                </w:p>
              </w:tc>
            </w:tr>
            <w:tr w:rsidR="007055CA" w:rsidTr="00F71BD3">
              <w:trPr>
                <w:trHeight w:val="92"/>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0"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r>
                    <w:rPr>
                      <w:rFonts w:eastAsia="Arial"/>
                      <w:b/>
                      <w:color w:val="000000"/>
                      <w:sz w:val="18"/>
                    </w:rPr>
                    <w:t>C.</w:t>
                  </w:r>
                </w:p>
              </w:tc>
              <w:tc>
                <w:tcPr>
                  <w:tcW w:w="8362" w:type="dxa"/>
                  <w:tcBorders>
                    <w:top w:val="nil"/>
                    <w:left w:val="nil"/>
                    <w:bottom w:val="nil"/>
                    <w:right w:val="nil"/>
                  </w:tcBorders>
                  <w:tcMar>
                    <w:top w:w="39" w:type="dxa"/>
                    <w:left w:w="0" w:type="dxa"/>
                    <w:bottom w:w="39" w:type="dxa"/>
                    <w:right w:w="39" w:type="dxa"/>
                  </w:tcMar>
                </w:tcPr>
                <w:p w:rsidR="007055CA" w:rsidRDefault="007055CA" w:rsidP="00F71BD3">
                  <w:r>
                    <w:rPr>
                      <w:rFonts w:eastAsia="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- 617.085,00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- 617.085,00</w:t>
                  </w:r>
                </w:p>
              </w:tc>
            </w:tr>
            <w:tr w:rsidR="007055CA" w:rsidTr="00F71BD3">
              <w:trPr>
                <w:trHeight w:val="92"/>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0"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205"/>
              </w:trPr>
              <w:tc>
                <w:tcPr>
                  <w:tcW w:w="425" w:type="dxa"/>
                  <w:tcBorders>
                    <w:top w:val="nil"/>
                    <w:left w:val="nil"/>
                    <w:bottom w:val="nil"/>
                    <w:right w:val="nil"/>
                  </w:tcBorders>
                  <w:tcMar>
                    <w:top w:w="39" w:type="dxa"/>
                    <w:left w:w="39" w:type="dxa"/>
                    <w:bottom w:w="39" w:type="dxa"/>
                    <w:right w:w="39" w:type="dxa"/>
                  </w:tcMar>
                </w:tcPr>
                <w:p w:rsidR="007055CA" w:rsidRDefault="007055CA" w:rsidP="00F71BD3"/>
              </w:tc>
              <w:tc>
                <w:tcPr>
                  <w:tcW w:w="8362" w:type="dxa"/>
                  <w:tcBorders>
                    <w:top w:val="nil"/>
                    <w:left w:val="nil"/>
                    <w:bottom w:val="nil"/>
                    <w:right w:val="nil"/>
                  </w:tcBorders>
                  <w:tcMar>
                    <w:top w:w="39" w:type="dxa"/>
                    <w:left w:w="0"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425" w:type="dxa"/>
                  <w:tcBorders>
                    <w:top w:val="nil"/>
                    <w:left w:val="nil"/>
                    <w:bottom w:val="nil"/>
                    <w:right w:val="nil"/>
                  </w:tcBorders>
                  <w:tcMar>
                    <w:top w:w="0" w:type="dxa"/>
                    <w:left w:w="0" w:type="dxa"/>
                    <w:bottom w:w="39" w:type="dxa"/>
                    <w:right w:w="39" w:type="dxa"/>
                  </w:tcMar>
                </w:tcPr>
                <w:p w:rsidR="007055CA" w:rsidRDefault="007055CA" w:rsidP="00F71BD3"/>
              </w:tc>
              <w:tc>
                <w:tcPr>
                  <w:tcW w:w="8362" w:type="dxa"/>
                  <w:tcBorders>
                    <w:top w:val="nil"/>
                    <w:left w:val="nil"/>
                    <w:bottom w:val="nil"/>
                    <w:right w:val="nil"/>
                  </w:tcBorders>
                  <w:tcMar>
                    <w:top w:w="0" w:type="dxa"/>
                    <w:left w:w="0" w:type="dxa"/>
                    <w:bottom w:w="39" w:type="dxa"/>
                    <w:right w:w="39" w:type="dxa"/>
                  </w:tcMar>
                </w:tcPr>
                <w:p w:rsidR="007055CA" w:rsidRDefault="007055CA" w:rsidP="00F71BD3">
                  <w:r>
                    <w:rPr>
                      <w:rFonts w:eastAsia="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0,00</w:t>
                  </w:r>
                </w:p>
              </w:tc>
            </w:tr>
          </w:tbl>
          <w:p w:rsidR="007055CA" w:rsidRDefault="007055CA" w:rsidP="00F71BD3"/>
        </w:tc>
        <w:tc>
          <w:tcPr>
            <w:tcW w:w="113" w:type="dxa"/>
          </w:tcPr>
          <w:p w:rsidR="007055CA" w:rsidRDefault="007055CA" w:rsidP="00F71BD3">
            <w:pPr>
              <w:pStyle w:val="EmptyCellLayoutStyle"/>
              <w:spacing w:after="0" w:line="240" w:lineRule="auto"/>
            </w:pPr>
          </w:p>
        </w:tc>
      </w:tr>
    </w:tbl>
    <w:p w:rsidR="007055CA" w:rsidRDefault="007055CA" w:rsidP="007055CA">
      <w:pPr>
        <w:rPr>
          <w:sz w:val="0"/>
        </w:rPr>
      </w:pPr>
      <w:r>
        <w:br w:type="page"/>
      </w:r>
    </w:p>
    <w:tbl>
      <w:tblPr>
        <w:tblW w:w="0" w:type="auto"/>
        <w:tblCellMar>
          <w:left w:w="0" w:type="dxa"/>
          <w:right w:w="0" w:type="dxa"/>
        </w:tblCellMar>
        <w:tblLook w:val="04A0" w:firstRow="1" w:lastRow="0" w:firstColumn="1" w:lastColumn="0" w:noHBand="0" w:noVBand="1"/>
      </w:tblPr>
      <w:tblGrid>
        <w:gridCol w:w="15251"/>
        <w:gridCol w:w="55"/>
      </w:tblGrid>
      <w:tr w:rsidR="007055CA" w:rsidTr="00F71BD3">
        <w:trPr>
          <w:trHeight w:val="453"/>
        </w:trPr>
        <w:tc>
          <w:tcPr>
            <w:tcW w:w="15251" w:type="dxa"/>
          </w:tcPr>
          <w:p w:rsidR="007055CA" w:rsidRDefault="007055CA" w:rsidP="00F71BD3">
            <w:pPr>
              <w:pStyle w:val="EmptyCellLayoutStyle"/>
              <w:spacing w:after="0" w:line="240" w:lineRule="auto"/>
            </w:pPr>
          </w:p>
        </w:tc>
        <w:tc>
          <w:tcPr>
            <w:tcW w:w="55" w:type="dxa"/>
          </w:tcPr>
          <w:p w:rsidR="007055CA" w:rsidRDefault="007055CA" w:rsidP="00F71BD3">
            <w:pPr>
              <w:pStyle w:val="EmptyCellLayoutStyle"/>
              <w:spacing w:after="0" w:line="240" w:lineRule="auto"/>
            </w:pPr>
          </w:p>
        </w:tc>
      </w:tr>
      <w:tr w:rsidR="007055CA" w:rsidTr="00F71BD3">
        <w:tc>
          <w:tcPr>
            <w:tcW w:w="152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1"/>
              <w:gridCol w:w="7823"/>
              <w:gridCol w:w="1814"/>
              <w:gridCol w:w="1814"/>
              <w:gridCol w:w="963"/>
              <w:gridCol w:w="1814"/>
            </w:tblGrid>
            <w:tr w:rsidR="007055CA" w:rsidTr="00F71BD3">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rsidR="007055CA" w:rsidRDefault="007055CA" w:rsidP="00F71BD3"/>
              </w:tc>
              <w:tc>
                <w:tcPr>
                  <w:tcW w:w="7823" w:type="dxa"/>
                  <w:tcBorders>
                    <w:top w:val="single" w:sz="15" w:space="0" w:color="000000"/>
                    <w:left w:val="nil"/>
                    <w:bottom w:val="nil"/>
                    <w:right w:val="nil"/>
                  </w:tcBorders>
                  <w:tcMar>
                    <w:top w:w="39" w:type="dxa"/>
                    <w:left w:w="0" w:type="dxa"/>
                    <w:bottom w:w="0" w:type="dxa"/>
                    <w:right w:w="0" w:type="dxa"/>
                  </w:tcMar>
                  <w:vAlign w:val="bottom"/>
                </w:tcPr>
                <w:p w:rsidR="007055CA" w:rsidRDefault="007055CA" w:rsidP="00F71BD3"/>
              </w:tc>
              <w:tc>
                <w:tcPr>
                  <w:tcW w:w="1814" w:type="dxa"/>
                  <w:tcBorders>
                    <w:top w:val="single" w:sz="15" w:space="0" w:color="000000"/>
                    <w:left w:val="nil"/>
                    <w:bottom w:val="nil"/>
                    <w:right w:val="nil"/>
                  </w:tcBorders>
                  <w:tcMar>
                    <w:top w:w="39" w:type="dxa"/>
                    <w:left w:w="0" w:type="dxa"/>
                    <w:bottom w:w="0" w:type="dxa"/>
                    <w:right w:w="0" w:type="dxa"/>
                  </w:tcMar>
                  <w:vAlign w:val="bottom"/>
                </w:tcPr>
                <w:p w:rsidR="007055CA" w:rsidRDefault="007055CA" w:rsidP="00F71BD3"/>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rsidR="007055CA" w:rsidRDefault="007055CA" w:rsidP="00F71BD3">
                  <w:pPr>
                    <w:jc w:val="center"/>
                  </w:pPr>
                  <w:r>
                    <w:rPr>
                      <w:rFonts w:eastAsia="Arial"/>
                      <w:b/>
                      <w:color w:val="000000"/>
                      <w:sz w:val="18"/>
                    </w:rPr>
                    <w:t>PROMJENA</w:t>
                  </w:r>
                </w:p>
              </w:tc>
            </w:tr>
            <w:tr w:rsidR="007055CA" w:rsidTr="00F71BD3">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rsidR="007055CA" w:rsidRDefault="007055CA" w:rsidP="00F71BD3">
                  <w:r>
                    <w:rPr>
                      <w:rFonts w:eastAsia="Arial"/>
                      <w:b/>
                      <w:color w:val="000000"/>
                      <w:sz w:val="18"/>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rsidR="007055CA" w:rsidRDefault="007055CA" w:rsidP="00F71BD3">
                  <w:r>
                    <w:rPr>
                      <w:rFonts w:eastAsia="Arial"/>
                      <w:b/>
                      <w:color w:val="000000"/>
                      <w:sz w:val="18"/>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7055CA" w:rsidRDefault="007055CA" w:rsidP="00F71BD3">
                  <w:pPr>
                    <w:jc w:val="right"/>
                  </w:pPr>
                  <w:r>
                    <w:rPr>
                      <w:rFonts w:eastAsia="Arial"/>
                      <w:b/>
                      <w:color w:val="000000"/>
                      <w:sz w:val="18"/>
                    </w:rPr>
                    <w:t>NOVI IZNOS</w:t>
                  </w:r>
                </w:p>
              </w:tc>
            </w:tr>
            <w:tr w:rsidR="007055CA" w:rsidTr="00F71BD3">
              <w:trPr>
                <w:trHeight w:val="35"/>
              </w:trPr>
              <w:tc>
                <w:tcPr>
                  <w:tcW w:w="1021" w:type="dxa"/>
                  <w:tcBorders>
                    <w:top w:val="nil"/>
                    <w:left w:val="nil"/>
                    <w:bottom w:val="nil"/>
                    <w:right w:val="nil"/>
                  </w:tcBorders>
                  <w:tcMar>
                    <w:top w:w="39" w:type="dxa"/>
                    <w:left w:w="39" w:type="dxa"/>
                    <w:bottom w:w="39" w:type="dxa"/>
                    <w:right w:w="39" w:type="dxa"/>
                  </w:tcMar>
                  <w:vAlign w:val="center"/>
                </w:tcPr>
                <w:p w:rsidR="007055CA" w:rsidRDefault="007055CA" w:rsidP="00F71BD3"/>
              </w:tc>
              <w:tc>
                <w:tcPr>
                  <w:tcW w:w="7823" w:type="dxa"/>
                  <w:tcBorders>
                    <w:top w:val="nil"/>
                    <w:left w:val="nil"/>
                    <w:bottom w:val="nil"/>
                    <w:right w:val="nil"/>
                  </w:tcBorders>
                  <w:tcMar>
                    <w:top w:w="39" w:type="dxa"/>
                    <w:left w:w="39" w:type="dxa"/>
                    <w:bottom w:w="39" w:type="dxa"/>
                    <w:right w:w="39" w:type="dxa"/>
                  </w:tcMar>
                  <w:vAlign w:val="bottom"/>
                </w:tcPr>
                <w:p w:rsidR="007055CA" w:rsidRDefault="007055CA" w:rsidP="00F71BD3"/>
              </w:tc>
              <w:tc>
                <w:tcPr>
                  <w:tcW w:w="1814" w:type="dxa"/>
                  <w:tcBorders>
                    <w:top w:val="nil"/>
                    <w:left w:val="nil"/>
                    <w:bottom w:val="nil"/>
                    <w:right w:val="nil"/>
                  </w:tcBorders>
                  <w:tcMar>
                    <w:top w:w="39" w:type="dxa"/>
                    <w:left w:w="39" w:type="dxa"/>
                    <w:bottom w:w="39" w:type="dxa"/>
                    <w:right w:w="39" w:type="dxa"/>
                  </w:tcMar>
                  <w:vAlign w:val="bottom"/>
                </w:tcPr>
                <w:p w:rsidR="007055CA" w:rsidRDefault="007055CA" w:rsidP="00F71BD3"/>
              </w:tc>
              <w:tc>
                <w:tcPr>
                  <w:tcW w:w="1814" w:type="dxa"/>
                  <w:tcBorders>
                    <w:top w:val="nil"/>
                    <w:left w:val="nil"/>
                    <w:bottom w:val="nil"/>
                    <w:right w:val="nil"/>
                  </w:tcBorders>
                  <w:tcMar>
                    <w:top w:w="39" w:type="dxa"/>
                    <w:left w:w="39" w:type="dxa"/>
                    <w:bottom w:w="39" w:type="dxa"/>
                    <w:right w:w="39" w:type="dxa"/>
                  </w:tcMar>
                  <w:vAlign w:val="bottom"/>
                </w:tcPr>
                <w:p w:rsidR="007055CA" w:rsidRDefault="007055CA" w:rsidP="00F71BD3"/>
              </w:tc>
              <w:tc>
                <w:tcPr>
                  <w:tcW w:w="963" w:type="dxa"/>
                  <w:tcBorders>
                    <w:top w:val="nil"/>
                    <w:left w:val="nil"/>
                    <w:bottom w:val="nil"/>
                    <w:right w:val="nil"/>
                  </w:tcBorders>
                  <w:tcMar>
                    <w:top w:w="39" w:type="dxa"/>
                    <w:left w:w="39" w:type="dxa"/>
                    <w:bottom w:w="39" w:type="dxa"/>
                    <w:right w:w="39" w:type="dxa"/>
                  </w:tcMar>
                  <w:vAlign w:val="bottom"/>
                </w:tcPr>
                <w:p w:rsidR="007055CA" w:rsidRDefault="007055CA" w:rsidP="00F71BD3"/>
              </w:tc>
              <w:tc>
                <w:tcPr>
                  <w:tcW w:w="1814" w:type="dxa"/>
                  <w:tcBorders>
                    <w:top w:val="nil"/>
                    <w:left w:val="nil"/>
                    <w:bottom w:val="nil"/>
                    <w:right w:val="nil"/>
                  </w:tcBorders>
                  <w:tcMar>
                    <w:top w:w="39" w:type="dxa"/>
                    <w:left w:w="39" w:type="dxa"/>
                    <w:bottom w:w="39" w:type="dxa"/>
                    <w:right w:w="39" w:type="dxa"/>
                  </w:tcMar>
                  <w:vAlign w:val="bottom"/>
                </w:tcPr>
                <w:p w:rsidR="007055CA" w:rsidRDefault="007055CA" w:rsidP="00F71BD3"/>
              </w:tc>
            </w:tr>
            <w:tr w:rsidR="007055CA" w:rsidTr="00F71BD3">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7055CA" w:rsidRDefault="007055CA" w:rsidP="00F71BD3">
                  <w:r>
                    <w:rPr>
                      <w:rFonts w:eastAsia="Arial"/>
                      <w:b/>
                      <w:color w:val="FFFFFF"/>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963"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17.296.695,00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- 1.155.955,00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-6.7%</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16.140.740,00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poreza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7.170.895,00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- 90.350,00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7.080.545,00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Porez i prirez na dohodak</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6.920.895,00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- 132.350,00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6.788.545,00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61111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Porez i prirez na dohodak od nesamostalnog rada i drugih samostalnih djelatnosti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6.678.545,00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6.678.545,00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61121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 xml:space="preserve">Porez i prirez na dohodak od obrta i s obrtom izjednačenih djelatnosti, na dohodak od slobodnih </w:t>
                  </w:r>
                  <w:proofErr w:type="spellStart"/>
                  <w:r>
                    <w:rPr>
                      <w:rFonts w:eastAsia="Arial"/>
                      <w:color w:val="000000"/>
                      <w:sz w:val="18"/>
                    </w:rPr>
                    <w:t>zani</w:t>
                  </w:r>
                  <w:proofErr w:type="spellEnd"/>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102.350,00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47.650,00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46.6%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61123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Porez i prirez na dohodak od drugih samostalnih djelatnosti koje se povremeno obavljaju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42.9%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61171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Povrat poreza i prireza na dohodak po godišnjoj prijavi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- 240.000,00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- 240.000,00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613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Porezi na imovinu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61341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Porez na promet nekretnina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614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Porezi na robu i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- 8.000,00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61424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Porez na potrošnju alkoholnih i bezalkoholnih pića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61453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Porez na tvrtku odnosno naziv tvrtke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8.661.800,00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- 861.105,00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7.800.695,00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633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Pomoći proračunu iz drugih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961.800,00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- 268.500,00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-27.9%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693.300,00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63311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iz državnog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296.800,00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296.800,00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63312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iz županijskih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51.000,00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127.5%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63313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iz gradskih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63321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Kapitalne pomoći iz državnog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- 244.500,00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-48.9%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255.500,00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63322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Kapitalne pomoći iz županijskih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- 75.000,00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634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Pomoći od izvanproračunskih korisnika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- 176.000,00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-58.7%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124.000,00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63414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od HZMO-a, HZZ-a i HZZO-a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-17.3%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63415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od ostalih izvanproračunskih korisnika državnog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63416</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od izvanproračunskih korisnika županijskih, gradskih i općinskih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- 150.000,00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638</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7.400.000,00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- 416.605,00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6.983.395,00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63811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7.400.000,00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- 416.605,00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6.983.395,00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367.000,00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342.000,00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financijske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64132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Kamate na depozite po viđenju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642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nefinancijske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366.000,00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341.000,00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64219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Naknade za koncesije za obavljanje javne zdravstvene službe i ostale koncesije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81.8%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64222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Prihodi od zakupa poljoprivrednog zemljišta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-41.7%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64229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prihodi od zakupa i iznajmljivanja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190.000,00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64236</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Spomenička renta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1.082.000,00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- 173.000,00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-16.0%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909.000,00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651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Upravne i administrativne pristojbe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lastRenderedPageBreak/>
                    <w:t>65129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naknade utvrđene županijskom/gradskom/općinskom odlukom</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652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po posebnim propisima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352.000,00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- 133.000,00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-37.8%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219.000,00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65221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Vodni doprinos</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- 8.000,00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65224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Naknada za uređenje voda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65241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Doprinosi za šume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- 147.000,00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-73.5%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65264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Sufinanciranje cijene usluge, participacije i slično</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65269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nespomenuti prihodi po posebnim propisima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97.000,00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653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Komunalni doprinosi i naknade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580.000,00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540.000,00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65311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Komunalni doprinosi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- 40.000,00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65321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Komunalne naknade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66</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661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prodaje proizvoda i robe te pruženih usluga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66151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Prihodi od pruženih usluga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- 6.500,00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8.500,00</w:t>
                  </w:r>
                </w:p>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385.000,00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487.500,00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126.6%</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872.500,00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71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 xml:space="preserve">Prihodi od prodaje </w:t>
                  </w:r>
                  <w:proofErr w:type="spellStart"/>
                  <w:r>
                    <w:rPr>
                      <w:rFonts w:eastAsia="Arial"/>
                      <w:b/>
                      <w:color w:val="000000"/>
                      <w:sz w:val="18"/>
                    </w:rPr>
                    <w:t>neproizvedene</w:t>
                  </w:r>
                  <w:proofErr w:type="spellEnd"/>
                  <w:r>
                    <w:rPr>
                      <w:rFonts w:eastAsia="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355.000,00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497.500,00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140.1%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852.500,00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711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355.000,00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497.500,00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140.1%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852.500,00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71111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Poljoprivredno zemljište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142.9%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71112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Građevinsko zemljište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72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721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Prihodi od prodaje građevinskih objekata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72111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Stambeni objekti za zaposlene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8.120.010,00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- 1.491.155,00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-18.4%</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6.628.855,00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Rashodi za zaposlene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1.590.620,00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- 60.645,00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1.529.975,00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Plaće (Bruto)</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1.314.682,00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- 48.682,00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1.266.000,00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31111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Plaće za zaposlene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1.314.682,00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- 48.682,00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1.266.000,00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58.500,00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58.500,00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31219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nenavedeni rashodi za zaposlene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58.500,00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58.500,00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313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Doprinosi na plaće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217.438,00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- 11.963,00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205.475,00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31321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Doprinosi za obvezno zdravstveno osiguranje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217.238,00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- 11.963,00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205.275,00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31322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Doprinos za obvezno zdravstveno osiguranje zaštite zdravlja na radu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31332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Doprinosi za obvezno osiguranje u slučaju nezaposlenosti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Materijalni rashodi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3.765.640,00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- 470.860,00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-12.5%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3.294.780,00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Naknade troškova zaposlenima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52.060,00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- 18.980,00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-36.5%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33.080,00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32115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Naknade za prijevoz na službenom putu u zemlji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-42.9%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32119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rashodi za službena putovanja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32121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Naknade za prijevoz na posao i s posla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28.060,00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- 5.980,00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22.080,00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32131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Seminari, savjetovanja i simpoziji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32132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Tečajevi i stručni ispiti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Rashodi za materijal i energiju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464.000,00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- 44.000,00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420.000,00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Uredski materijal</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Literatura (publikacije, časopisi, glasila, knjige i ostalo)</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32214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Materijal i sredstva za čišćenje i održavanje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- 9.000,00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-17.3%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materijal za potrebe redovnog poslovanja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lastRenderedPageBreak/>
                    <w:t>32231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Električna energija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32233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Plin</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32234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Motorni benzin i dizel gorivo</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46.000,00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32244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materijal i dijelovi za tekuće i investicijsko održavanje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Rashodi za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2.683.080,00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- 312.380,00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-11.6%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2.370.700,00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telefona, telefaksa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74.1%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32313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Poštarina (pisma, tiskanice i sl.)</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- 8.000,00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-38.1%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tekućeg i investicijskog održavanja građevinskih objekata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38.000,00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-13.2%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tekućeg i investicijskog održavanja postrojenja i opreme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96.000,00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- 37.960,00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-39.5%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58.040,00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32329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usluge tekućeg i investicijskog održavanja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1.264.680,00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- 38.680,00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1.226.000,00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Elektronski mediji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Tisak</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-33.3%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32334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Promidžbeni materijali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32339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usluge promidžbe i informiranja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170.400,00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- 9.000,00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161.400,00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Opskrba vodom</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- 7.000,00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-46.7%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32343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Deratizacija i dezinsekcija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107.000,00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- 14.000,00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-13.1%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32349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komunalne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15.4%</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32353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Zakupnine i najamnine za opremu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22.560,00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32355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Zakupnine i najamnine za prijevozna sredstva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32362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Veterinarske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32372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Ugovori o djelu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23.700,00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19.000,00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80.2%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42.700,00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32373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odvjetnika i pravnog savjetovanja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-75.0%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32379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intelektualne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523.800,00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- 242.800,00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-46.4%</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281.000,00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32381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ažuriranja računalnih baza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32389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računalne usluge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32412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Naknade ostalih troškova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329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556.500,00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- 95.500,00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-17.2%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461.000,00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Naknade za rad članovima predstavničkih i izvršnih tijela i upravnih vijeća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140.000,00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14.3%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slične naknade za rad</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Premije osiguranja ostale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29.500,00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29.500,00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32923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Premije osiguranja zaposlenih</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18.000,00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Reprezentacija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71.000,00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-28.2%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Tuzemne članarine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32.000,00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32999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264.000,00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- 96.000,00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-36.4%</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168.000,00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Financijski rashodi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230.900,00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12.600,00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243.500,00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342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Kamate za primljene kredite i zajmove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4.900,00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- 2.400,00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-49.0%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34222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Kamate za primljene kredite od kreditnih institucija u javnom sektoru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34233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Kamate za primljene kredite od tuzemnih kreditnih institucija izvan javnog sektora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4.900,00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- 2.400,00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-49.0%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343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Ostali financijski rashodi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226.000,00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6.6%</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241.000,00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34312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Usluge platnog prometa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34349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nespomenuti financijski rashodi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225.000,00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Subvencije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- 676.250,00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-75.1%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223.750,00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lastRenderedPageBreak/>
                    <w:t>351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Subvencije trgovačkim društvima u javnom sektoru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180.000,00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35121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Subvencije trgovačkim društvima u javnom sektoru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180.000,00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352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Subvencije trgovačkim društvima, poljoprivrednicima i obrtnicima izvan javnog sektora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- 656.250,00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-93.8%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43.750,00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35231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Subvencije poljoprivrednicima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- 56.250,00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-56.3%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43.750,00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35232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Subvencije obrtnicima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- 600.000,00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37</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752.000,00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707.000,00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372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752.000,00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- 45.000,00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707.000,00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37215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Stipendije i školarine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180.000,00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180.000,00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37219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naknade iz proračuna u novcu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372.000,00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374.500,00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37221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Sufinanciranje cijene prijevoza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- 11.000,00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-22.0%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39.000,00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37229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Ostale naknade iz proračuna u naravi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- 36.500,00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-24.3%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113.500,00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38</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Ostali rashodi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880.850,00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- 251.000,00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-28.5%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629.850,00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381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Tekuće donacije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821.100,00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- 236.000,00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-28.7%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585.100,00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38114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Tekuće donacije udrugama i političkim strankama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821.100,00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- 236.000,00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-28.7%</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585.100,00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382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Kapitalne donacije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34.750,00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34.750,00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38219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Kapitalne donacije ostalim neprofitnim organizacijama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34.750,00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34.750,00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386</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Kapitalne pomoći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-60.0%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38612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Kapitalne pomoći trgovačkim društvima u javnom sektoru</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4</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10.920.600,00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- 1.177.300,00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-10.8%</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9.743.300,00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 xml:space="preserve">Rashodi za nabavu </w:t>
                  </w:r>
                  <w:proofErr w:type="spellStart"/>
                  <w:r>
                    <w:rPr>
                      <w:rFonts w:eastAsia="Arial"/>
                      <w:b/>
                      <w:color w:val="000000"/>
                      <w:sz w:val="18"/>
                    </w:rPr>
                    <w:t>neproizvedene</w:t>
                  </w:r>
                  <w:proofErr w:type="spellEnd"/>
                  <w:r>
                    <w:rPr>
                      <w:rFonts w:eastAsia="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235.000,00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- 214.500,00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-91.3%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Nematerijalna imovina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235.000,00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- 214.500,00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-91.3%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41261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Ostala nematerijalna imovina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235.000,00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- 214.500,00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-91.3%</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10.585.600,00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- 932.800,00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9.652.800,00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Građevinski objekti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10.330.000,00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- 844.800,00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-8.2%</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9.485.200,00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Uredski objekti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- 90.000,00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42123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Zgrade znanstvenih i obrazovnih institucija (fakulteti, škole, vrtići i slično)</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5.000.000,00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2.323.000,00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46.5%</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7.323.000,00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42126</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Sportske dvorane i rekreacijski objekti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Ceste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42147</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Javna rasvjeta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-0.8%</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625.000,00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42149</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Ostali nespomenuti građevinski objekti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4.500.000,00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- 2.972.800,00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-66.1%</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1.527.200,00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Postrojenja i oprema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225.600,00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- 88.000,00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-39.0%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137.600,00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42211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Računala i računalna oprema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21.500,00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-93.0%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1.500,00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42212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Uredski namještaj</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38.100,00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- 15.000,00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-39.4%</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23.100,00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42273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Oprema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166.000,00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- 53.000,00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-31.9%</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113.000,00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423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Prijevozna sredstva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42313</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Kombi vozila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42318</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Bicikli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424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Knjige, umjetnička djela i ostale izložbene vrijednosti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42411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Knjige</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451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-30.0%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70.000,00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45111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- 30.000,00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-30.0%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70.000,00</w:t>
                  </w:r>
                </w:p>
              </w:tc>
            </w:tr>
            <w:tr w:rsidR="007055CA" w:rsidTr="00F71BD3">
              <w:trPr>
                <w:trHeight w:val="281"/>
              </w:trPr>
              <w:tc>
                <w:tcPr>
                  <w:tcW w:w="1021" w:type="dxa"/>
                  <w:tcBorders>
                    <w:top w:val="nil"/>
                    <w:left w:val="nil"/>
                    <w:bottom w:val="nil"/>
                    <w:right w:val="nil"/>
                  </w:tcBorders>
                  <w:tcMar>
                    <w:top w:w="39" w:type="dxa"/>
                    <w:left w:w="39" w:type="dxa"/>
                    <w:bottom w:w="39" w:type="dxa"/>
                    <w:right w:w="39" w:type="dxa"/>
                  </w:tcMar>
                </w:tcPr>
                <w:p w:rsidR="007055CA" w:rsidRDefault="007055CA" w:rsidP="00F71BD3"/>
              </w:tc>
              <w:tc>
                <w:tcPr>
                  <w:tcW w:w="782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7055CA" w:rsidRDefault="007055CA" w:rsidP="00F71BD3">
                  <w:r>
                    <w:rPr>
                      <w:rFonts w:eastAsia="Arial"/>
                      <w:b/>
                      <w:color w:val="FFFFFF"/>
                    </w:rPr>
                    <w:lastRenderedPageBreak/>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963"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2.000.000,00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- 2.000.000,00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-100%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84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- 2.000.000,00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844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Primljeni krediti i zajmovi od kreditnih i ostalih financijskih institucija izvan javnog sektora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2.000.000,00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- 2.000.000,00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84431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Primljeni krediti od tuzemnih kreditnih institucija izvan javnog sektora - kratkoročni</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2.000.000,00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- 2.000.000,00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24.000,00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24.000,00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54</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542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 xml:space="preserve">Otplata glavnice primljenih kredita i zajmova od kreditnih i ostalih financijskih institucija u </w:t>
                  </w:r>
                  <w:proofErr w:type="spellStart"/>
                  <w:r>
                    <w:rPr>
                      <w:rFonts w:eastAsia="Arial"/>
                      <w:b/>
                      <w:color w:val="000000"/>
                      <w:sz w:val="18"/>
                    </w:rPr>
                    <w:t>javn</w:t>
                  </w:r>
                  <w:proofErr w:type="spellEnd"/>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54222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Otplata glavnice primljenih kredita od kreditnih institucija u javnom sektoru - dugoročnih</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545</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Otplata glavnice primljenih zajmova od trgovačkih društava i obrtnika izvan javnog sektora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24.000,00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54531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 xml:space="preserve">Otplata glavnice primljenih zajmova od tuzemnih trgovačkih društava izvan javnog sektora - </w:t>
                  </w:r>
                  <w:proofErr w:type="spellStart"/>
                  <w:r>
                    <w:rPr>
                      <w:rFonts w:eastAsia="Arial"/>
                      <w:color w:val="000000"/>
                      <w:sz w:val="18"/>
                    </w:rPr>
                    <w:t>kratkoroč</w:t>
                  </w:r>
                  <w:proofErr w:type="spellEnd"/>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24.000,00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24.000,00</w:t>
                  </w:r>
                </w:p>
              </w:tc>
            </w:tr>
            <w:tr w:rsidR="007055CA" w:rsidTr="00F71BD3">
              <w:trPr>
                <w:trHeight w:val="281"/>
              </w:trPr>
              <w:tc>
                <w:tcPr>
                  <w:tcW w:w="1021" w:type="dxa"/>
                  <w:tcBorders>
                    <w:top w:val="nil"/>
                    <w:left w:val="nil"/>
                    <w:bottom w:val="nil"/>
                    <w:right w:val="nil"/>
                  </w:tcBorders>
                  <w:tcMar>
                    <w:top w:w="39" w:type="dxa"/>
                    <w:left w:w="39" w:type="dxa"/>
                    <w:bottom w:w="39" w:type="dxa"/>
                    <w:right w:w="39" w:type="dxa"/>
                  </w:tcMar>
                </w:tcPr>
                <w:p w:rsidR="007055CA" w:rsidRDefault="007055CA" w:rsidP="00F71BD3"/>
              </w:tc>
              <w:tc>
                <w:tcPr>
                  <w:tcW w:w="782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r w:rsidR="007055CA" w:rsidTr="00F71BD3">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7055CA" w:rsidRDefault="007055CA" w:rsidP="00F71BD3">
                  <w:r>
                    <w:rPr>
                      <w:rFonts w:eastAsia="Arial"/>
                      <w:b/>
                      <w:color w:val="FFFFFF"/>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963"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c>
                <w:tcPr>
                  <w:tcW w:w="1814" w:type="dxa"/>
                  <w:tcBorders>
                    <w:top w:val="nil"/>
                    <w:left w:val="nil"/>
                    <w:bottom w:val="nil"/>
                    <w:right w:val="nil"/>
                  </w:tcBorders>
                  <w:shd w:val="clear" w:color="auto" w:fill="808080"/>
                  <w:tcMar>
                    <w:top w:w="39" w:type="dxa"/>
                    <w:left w:w="39" w:type="dxa"/>
                    <w:bottom w:w="39" w:type="dxa"/>
                    <w:right w:w="39" w:type="dxa"/>
                  </w:tcMar>
                </w:tcPr>
                <w:p w:rsidR="007055CA" w:rsidRDefault="007055CA" w:rsidP="00F71BD3"/>
              </w:tc>
            </w:tr>
            <w:tr w:rsidR="007055CA" w:rsidTr="00F71BD3">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r>
                    <w:rPr>
                      <w:rFonts w:eastAsia="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- 617.085,00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7055CA" w:rsidRDefault="007055CA" w:rsidP="00F71BD3">
                  <w:pPr>
                    <w:jc w:val="right"/>
                  </w:pPr>
                  <w:r>
                    <w:rPr>
                      <w:rFonts w:eastAsia="Arial"/>
                      <w:b/>
                      <w:color w:val="FFFFFF"/>
                      <w:sz w:val="18"/>
                    </w:rPr>
                    <w:t>- 617.085,00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92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Rezultat poslovanja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- 617.085,00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- 617.085,00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922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b/>
                      <w:color w:val="000000"/>
                      <w:sz w:val="18"/>
                    </w:rPr>
                    <w:t>Višak/manjak prihoda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- 617.085,00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b/>
                      <w:color w:val="000000"/>
                      <w:sz w:val="18"/>
                    </w:rPr>
                    <w:t>- 617.085,00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9221</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Višak prihoda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r>
            <w:tr w:rsidR="007055CA" w:rsidTr="00F71BD3">
              <w:trPr>
                <w:trHeight w:val="132"/>
              </w:trPr>
              <w:tc>
                <w:tcPr>
                  <w:tcW w:w="1021"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9222</w:t>
                  </w:r>
                </w:p>
              </w:tc>
              <w:tc>
                <w:tcPr>
                  <w:tcW w:w="7823" w:type="dxa"/>
                  <w:tcBorders>
                    <w:top w:val="nil"/>
                    <w:left w:val="nil"/>
                    <w:bottom w:val="nil"/>
                    <w:right w:val="nil"/>
                  </w:tcBorders>
                  <w:tcMar>
                    <w:top w:w="19" w:type="dxa"/>
                    <w:left w:w="19" w:type="dxa"/>
                    <w:bottom w:w="19" w:type="dxa"/>
                    <w:right w:w="19" w:type="dxa"/>
                  </w:tcMar>
                </w:tcPr>
                <w:p w:rsidR="007055CA" w:rsidRDefault="007055CA" w:rsidP="00F71BD3">
                  <w:r>
                    <w:rPr>
                      <w:rFonts w:eastAsia="Arial"/>
                      <w:color w:val="000000"/>
                      <w:sz w:val="18"/>
                    </w:rPr>
                    <w:t>Manjak prihoda</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- 617.085,00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7055CA" w:rsidRDefault="007055CA" w:rsidP="00F71BD3">
                  <w:pPr>
                    <w:jc w:val="right"/>
                  </w:pPr>
                  <w:r>
                    <w:rPr>
                      <w:rFonts w:eastAsia="Arial"/>
                      <w:color w:val="000000"/>
                      <w:sz w:val="18"/>
                    </w:rPr>
                    <w:t>- 617.085,00</w:t>
                  </w:r>
                </w:p>
              </w:tc>
            </w:tr>
            <w:tr w:rsidR="007055CA" w:rsidTr="00F71BD3">
              <w:trPr>
                <w:trHeight w:val="281"/>
              </w:trPr>
              <w:tc>
                <w:tcPr>
                  <w:tcW w:w="1021" w:type="dxa"/>
                  <w:tcBorders>
                    <w:top w:val="nil"/>
                    <w:left w:val="nil"/>
                    <w:bottom w:val="nil"/>
                    <w:right w:val="nil"/>
                  </w:tcBorders>
                  <w:tcMar>
                    <w:top w:w="39" w:type="dxa"/>
                    <w:left w:w="39" w:type="dxa"/>
                    <w:bottom w:w="39" w:type="dxa"/>
                    <w:right w:w="39" w:type="dxa"/>
                  </w:tcMar>
                </w:tcPr>
                <w:p w:rsidR="007055CA" w:rsidRDefault="007055CA" w:rsidP="00F71BD3"/>
              </w:tc>
              <w:tc>
                <w:tcPr>
                  <w:tcW w:w="782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c>
                <w:tcPr>
                  <w:tcW w:w="963" w:type="dxa"/>
                  <w:tcBorders>
                    <w:top w:val="nil"/>
                    <w:left w:val="nil"/>
                    <w:bottom w:val="nil"/>
                    <w:right w:val="nil"/>
                  </w:tcBorders>
                  <w:tcMar>
                    <w:top w:w="39" w:type="dxa"/>
                    <w:left w:w="39" w:type="dxa"/>
                    <w:bottom w:w="39" w:type="dxa"/>
                    <w:right w:w="39" w:type="dxa"/>
                  </w:tcMar>
                </w:tcPr>
                <w:p w:rsidR="007055CA" w:rsidRDefault="007055CA" w:rsidP="00F71BD3"/>
              </w:tc>
              <w:tc>
                <w:tcPr>
                  <w:tcW w:w="1814" w:type="dxa"/>
                  <w:tcBorders>
                    <w:top w:val="nil"/>
                    <w:left w:val="nil"/>
                    <w:bottom w:val="nil"/>
                    <w:right w:val="nil"/>
                  </w:tcBorders>
                  <w:tcMar>
                    <w:top w:w="39" w:type="dxa"/>
                    <w:left w:w="39" w:type="dxa"/>
                    <w:bottom w:w="39" w:type="dxa"/>
                    <w:right w:w="39" w:type="dxa"/>
                  </w:tcMar>
                </w:tcPr>
                <w:p w:rsidR="007055CA" w:rsidRDefault="007055CA" w:rsidP="00F71BD3"/>
              </w:tc>
            </w:tr>
          </w:tbl>
          <w:p w:rsidR="007055CA" w:rsidRDefault="007055CA" w:rsidP="00F71BD3"/>
        </w:tc>
        <w:tc>
          <w:tcPr>
            <w:tcW w:w="55" w:type="dxa"/>
          </w:tcPr>
          <w:p w:rsidR="007055CA" w:rsidRDefault="007055CA" w:rsidP="00F71BD3">
            <w:pPr>
              <w:pStyle w:val="EmptyCellLayoutStyle"/>
              <w:spacing w:after="0" w:line="240" w:lineRule="auto"/>
            </w:pPr>
          </w:p>
        </w:tc>
      </w:tr>
    </w:tbl>
    <w:p w:rsidR="007055CA" w:rsidRDefault="007055CA" w:rsidP="007055CA"/>
    <w:p w:rsidR="007055CA" w:rsidRDefault="007055CA" w:rsidP="007055CA"/>
    <w:tbl>
      <w:tblPr>
        <w:tblW w:w="0" w:type="auto"/>
        <w:tblCellMar>
          <w:left w:w="0" w:type="dxa"/>
          <w:right w:w="0" w:type="dxa"/>
        </w:tblCellMar>
        <w:tblLook w:val="0000" w:firstRow="0" w:lastRow="0" w:firstColumn="0" w:lastColumn="0" w:noHBand="0" w:noVBand="0"/>
      </w:tblPr>
      <w:tblGrid>
        <w:gridCol w:w="7653"/>
        <w:gridCol w:w="2692"/>
        <w:gridCol w:w="2551"/>
        <w:gridCol w:w="1077"/>
        <w:gridCol w:w="56"/>
        <w:gridCol w:w="992"/>
        <w:gridCol w:w="141"/>
      </w:tblGrid>
      <w:tr w:rsidR="007055CA" w:rsidTr="00F71BD3">
        <w:trPr>
          <w:trHeight w:val="396"/>
        </w:trPr>
        <w:tc>
          <w:tcPr>
            <w:tcW w:w="15162" w:type="dxa"/>
            <w:gridSpan w:val="7"/>
          </w:tcPr>
          <w:tbl>
            <w:tblPr>
              <w:tblW w:w="0" w:type="auto"/>
              <w:tblCellMar>
                <w:left w:w="0" w:type="dxa"/>
                <w:right w:w="0" w:type="dxa"/>
              </w:tblCellMar>
              <w:tblLook w:val="0000" w:firstRow="0" w:lastRow="0" w:firstColumn="0" w:lastColumn="0" w:noHBand="0" w:noVBand="0"/>
            </w:tblPr>
            <w:tblGrid>
              <w:gridCol w:w="15162"/>
            </w:tblGrid>
            <w:tr w:rsidR="007055CA" w:rsidTr="00F71BD3">
              <w:trPr>
                <w:trHeight w:val="318"/>
              </w:trPr>
              <w:tc>
                <w:tcPr>
                  <w:tcW w:w="15165" w:type="dxa"/>
                  <w:tcBorders>
                    <w:top w:val="nil"/>
                    <w:left w:val="nil"/>
                    <w:bottom w:val="nil"/>
                    <w:right w:val="nil"/>
                  </w:tcBorders>
                  <w:tcMar>
                    <w:top w:w="39" w:type="dxa"/>
                    <w:left w:w="39" w:type="dxa"/>
                    <w:bottom w:w="39" w:type="dxa"/>
                    <w:right w:w="39" w:type="dxa"/>
                  </w:tcMar>
                </w:tcPr>
                <w:p w:rsidR="007055CA" w:rsidRDefault="007055CA" w:rsidP="00F71BD3">
                  <w:pPr>
                    <w:jc w:val="center"/>
                  </w:pPr>
                  <w:r>
                    <w:rPr>
                      <w:rFonts w:eastAsia="Arial"/>
                      <w:b/>
                      <w:color w:val="000000"/>
                      <w:sz w:val="24"/>
                    </w:rPr>
                    <w:t>I IZMJENE I DOPUNE PRORAČUNA ZA 2020</w:t>
                  </w:r>
                </w:p>
              </w:tc>
            </w:tr>
          </w:tbl>
          <w:p w:rsidR="007055CA" w:rsidRDefault="007055CA" w:rsidP="00F71BD3"/>
        </w:tc>
      </w:tr>
      <w:tr w:rsidR="007055CA" w:rsidTr="00F71BD3">
        <w:trPr>
          <w:trHeight w:val="28"/>
        </w:trPr>
        <w:tc>
          <w:tcPr>
            <w:tcW w:w="7653" w:type="dxa"/>
          </w:tcPr>
          <w:p w:rsidR="007055CA" w:rsidRDefault="007055CA" w:rsidP="00F71BD3">
            <w:pPr>
              <w:pStyle w:val="EmptyCellLayoutStyle"/>
              <w:spacing w:after="0" w:line="240" w:lineRule="auto"/>
            </w:pPr>
          </w:p>
        </w:tc>
        <w:tc>
          <w:tcPr>
            <w:tcW w:w="2692" w:type="dxa"/>
          </w:tcPr>
          <w:p w:rsidR="007055CA" w:rsidRDefault="007055CA" w:rsidP="00F71BD3">
            <w:pPr>
              <w:pStyle w:val="EmptyCellLayoutStyle"/>
              <w:spacing w:after="0" w:line="240" w:lineRule="auto"/>
            </w:pPr>
          </w:p>
        </w:tc>
        <w:tc>
          <w:tcPr>
            <w:tcW w:w="2551" w:type="dxa"/>
          </w:tcPr>
          <w:p w:rsidR="007055CA" w:rsidRDefault="007055CA" w:rsidP="00F71BD3">
            <w:pPr>
              <w:pStyle w:val="EmptyCellLayoutStyle"/>
              <w:spacing w:after="0" w:line="240" w:lineRule="auto"/>
            </w:pPr>
          </w:p>
        </w:tc>
        <w:tc>
          <w:tcPr>
            <w:tcW w:w="1077" w:type="dxa"/>
          </w:tcPr>
          <w:p w:rsidR="007055CA" w:rsidRDefault="007055CA" w:rsidP="00F71BD3">
            <w:pPr>
              <w:pStyle w:val="EmptyCellLayoutStyle"/>
              <w:spacing w:after="0" w:line="240" w:lineRule="auto"/>
            </w:pPr>
          </w:p>
        </w:tc>
        <w:tc>
          <w:tcPr>
            <w:tcW w:w="56" w:type="dxa"/>
          </w:tcPr>
          <w:p w:rsidR="007055CA" w:rsidRDefault="007055CA" w:rsidP="00F71BD3">
            <w:pPr>
              <w:pStyle w:val="EmptyCellLayoutStyle"/>
              <w:spacing w:after="0" w:line="240" w:lineRule="auto"/>
            </w:pPr>
          </w:p>
        </w:tc>
        <w:tc>
          <w:tcPr>
            <w:tcW w:w="992" w:type="dxa"/>
          </w:tcPr>
          <w:p w:rsidR="007055CA" w:rsidRDefault="007055CA" w:rsidP="00F71BD3">
            <w:pPr>
              <w:pStyle w:val="EmptyCellLayoutStyle"/>
              <w:spacing w:after="0" w:line="240" w:lineRule="auto"/>
            </w:pPr>
          </w:p>
        </w:tc>
        <w:tc>
          <w:tcPr>
            <w:tcW w:w="141" w:type="dxa"/>
          </w:tcPr>
          <w:p w:rsidR="007055CA" w:rsidRDefault="007055CA" w:rsidP="00F71BD3">
            <w:pPr>
              <w:pStyle w:val="EmptyCellLayoutStyle"/>
              <w:spacing w:after="0" w:line="240" w:lineRule="auto"/>
            </w:pPr>
          </w:p>
        </w:tc>
      </w:tr>
      <w:tr w:rsidR="007055CA" w:rsidTr="00F71BD3">
        <w:trPr>
          <w:trHeight w:val="283"/>
        </w:trPr>
        <w:tc>
          <w:tcPr>
            <w:tcW w:w="15162" w:type="dxa"/>
            <w:gridSpan w:val="7"/>
          </w:tcPr>
          <w:tbl>
            <w:tblPr>
              <w:tblW w:w="0" w:type="auto"/>
              <w:tblCellMar>
                <w:left w:w="0" w:type="dxa"/>
                <w:right w:w="0" w:type="dxa"/>
              </w:tblCellMar>
              <w:tblLook w:val="0000" w:firstRow="0" w:lastRow="0" w:firstColumn="0" w:lastColumn="0" w:noHBand="0" w:noVBand="0"/>
            </w:tblPr>
            <w:tblGrid>
              <w:gridCol w:w="15162"/>
            </w:tblGrid>
            <w:tr w:rsidR="007055CA" w:rsidTr="00F71BD3">
              <w:trPr>
                <w:trHeight w:val="205"/>
              </w:trPr>
              <w:tc>
                <w:tcPr>
                  <w:tcW w:w="15165" w:type="dxa"/>
                  <w:tcBorders>
                    <w:top w:val="nil"/>
                    <w:left w:val="nil"/>
                    <w:bottom w:val="nil"/>
                    <w:right w:val="nil"/>
                  </w:tcBorders>
                  <w:tcMar>
                    <w:top w:w="39" w:type="dxa"/>
                    <w:left w:w="39" w:type="dxa"/>
                    <w:bottom w:w="39" w:type="dxa"/>
                    <w:right w:w="39" w:type="dxa"/>
                  </w:tcMar>
                </w:tcPr>
                <w:p w:rsidR="007055CA" w:rsidRDefault="007055CA" w:rsidP="00F71BD3">
                  <w:pPr>
                    <w:jc w:val="center"/>
                  </w:pPr>
                  <w:r>
                    <w:rPr>
                      <w:rFonts w:eastAsia="Arial"/>
                      <w:b/>
                      <w:color w:val="000000"/>
                    </w:rPr>
                    <w:t>POSEBNI DIO</w:t>
                  </w:r>
                </w:p>
              </w:tc>
            </w:tr>
          </w:tbl>
          <w:p w:rsidR="007055CA" w:rsidRDefault="007055CA" w:rsidP="00F71BD3"/>
        </w:tc>
      </w:tr>
      <w:tr w:rsidR="007055CA" w:rsidTr="00F71BD3">
        <w:trPr>
          <w:trHeight w:val="623"/>
        </w:trPr>
        <w:tc>
          <w:tcPr>
            <w:tcW w:w="7653" w:type="dxa"/>
          </w:tcPr>
          <w:p w:rsidR="007055CA" w:rsidRDefault="007055CA" w:rsidP="00F71BD3">
            <w:pPr>
              <w:pStyle w:val="EmptyCellLayoutStyle"/>
              <w:spacing w:after="0" w:line="240" w:lineRule="auto"/>
            </w:pPr>
          </w:p>
        </w:tc>
        <w:tc>
          <w:tcPr>
            <w:tcW w:w="2692" w:type="dxa"/>
          </w:tcPr>
          <w:p w:rsidR="007055CA" w:rsidRDefault="007055CA" w:rsidP="00F71BD3">
            <w:pPr>
              <w:pStyle w:val="EmptyCellLayoutStyle"/>
              <w:spacing w:after="0" w:line="240" w:lineRule="auto"/>
            </w:pPr>
          </w:p>
        </w:tc>
        <w:tc>
          <w:tcPr>
            <w:tcW w:w="2551" w:type="dxa"/>
          </w:tcPr>
          <w:p w:rsidR="007055CA" w:rsidRDefault="007055CA" w:rsidP="00F71BD3">
            <w:pPr>
              <w:pStyle w:val="EmptyCellLayoutStyle"/>
              <w:spacing w:after="0" w:line="240" w:lineRule="auto"/>
            </w:pPr>
          </w:p>
        </w:tc>
        <w:tc>
          <w:tcPr>
            <w:tcW w:w="1077" w:type="dxa"/>
          </w:tcPr>
          <w:p w:rsidR="007055CA" w:rsidRDefault="007055CA" w:rsidP="00F71BD3">
            <w:pPr>
              <w:pStyle w:val="EmptyCellLayoutStyle"/>
              <w:spacing w:after="0" w:line="240" w:lineRule="auto"/>
            </w:pPr>
          </w:p>
        </w:tc>
        <w:tc>
          <w:tcPr>
            <w:tcW w:w="56" w:type="dxa"/>
          </w:tcPr>
          <w:p w:rsidR="007055CA" w:rsidRDefault="007055CA" w:rsidP="00F71BD3">
            <w:pPr>
              <w:pStyle w:val="EmptyCellLayoutStyle"/>
              <w:spacing w:after="0" w:line="240" w:lineRule="auto"/>
            </w:pPr>
          </w:p>
        </w:tc>
        <w:tc>
          <w:tcPr>
            <w:tcW w:w="992" w:type="dxa"/>
          </w:tcPr>
          <w:p w:rsidR="007055CA" w:rsidRDefault="007055CA" w:rsidP="00F71BD3">
            <w:pPr>
              <w:pStyle w:val="EmptyCellLayoutStyle"/>
              <w:spacing w:after="0" w:line="240" w:lineRule="auto"/>
            </w:pPr>
          </w:p>
        </w:tc>
        <w:tc>
          <w:tcPr>
            <w:tcW w:w="141" w:type="dxa"/>
          </w:tcPr>
          <w:p w:rsidR="007055CA" w:rsidRDefault="007055CA" w:rsidP="00F71BD3">
            <w:pPr>
              <w:pStyle w:val="EmptyCellLayoutStyle"/>
              <w:spacing w:after="0" w:line="240" w:lineRule="auto"/>
            </w:pPr>
          </w:p>
        </w:tc>
      </w:tr>
      <w:tr w:rsidR="007055CA" w:rsidTr="00F71BD3">
        <w:tc>
          <w:tcPr>
            <w:tcW w:w="15021"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9"/>
              <w:gridCol w:w="1417"/>
              <w:gridCol w:w="6093"/>
              <w:gridCol w:w="1559"/>
              <w:gridCol w:w="1559"/>
              <w:gridCol w:w="1275"/>
              <w:gridCol w:w="1559"/>
            </w:tblGrid>
            <w:tr w:rsidR="007055CA" w:rsidTr="00F71BD3">
              <w:trPr>
                <w:trHeight w:val="205"/>
              </w:trPr>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r>
                    <w:rPr>
                      <w:rFonts w:eastAsia="Arial"/>
                      <w:color w:val="000000"/>
                      <w:sz w:val="16"/>
                    </w:rPr>
                    <w:t>POZICIJA</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r>
                    <w:rPr>
                      <w:rFonts w:eastAsia="Arial"/>
                      <w:color w:val="000000"/>
                      <w:sz w:val="16"/>
                    </w:rPr>
                    <w:t>BROJ KONTA</w:t>
                  </w:r>
                </w:p>
              </w:tc>
              <w:tc>
                <w:tcPr>
                  <w:tcW w:w="6094"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r>
                    <w:rPr>
                      <w:rFonts w:eastAsia="Arial"/>
                      <w:color w:val="000000"/>
                      <w:sz w:val="16"/>
                    </w:rPr>
                    <w:t>VRSTA RASHODA / IZDATAKA</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pPr>
                    <w:jc w:val="right"/>
                  </w:pPr>
                  <w:r>
                    <w:rPr>
                      <w:rFonts w:eastAsia="Arial"/>
                      <w:color w:val="000000"/>
                      <w:sz w:val="16"/>
                    </w:rPr>
                    <w:t>PLANIRANO</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pPr>
                    <w:jc w:val="right"/>
                  </w:pPr>
                  <w:r>
                    <w:rPr>
                      <w:rFonts w:eastAsia="Arial"/>
                      <w:color w:val="000000"/>
                      <w:sz w:val="16"/>
                    </w:rPr>
                    <w:t>PROMJENA IZNOS</w:t>
                  </w:r>
                </w:p>
              </w:tc>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pPr>
                    <w:jc w:val="right"/>
                  </w:pPr>
                  <w:r>
                    <w:rPr>
                      <w:rFonts w:eastAsia="Arial"/>
                      <w:color w:val="000000"/>
                      <w:sz w:val="16"/>
                    </w:rPr>
                    <w:t>PROMJENA (%)</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055CA" w:rsidRDefault="007055CA" w:rsidP="00F71BD3">
                  <w:pPr>
                    <w:jc w:val="right"/>
                  </w:pPr>
                  <w:r>
                    <w:rPr>
                      <w:rFonts w:eastAsia="Arial"/>
                      <w:color w:val="000000"/>
                      <w:sz w:val="16"/>
                    </w:rPr>
                    <w:t>NOVI IZNOS</w:t>
                  </w:r>
                </w:p>
              </w:tc>
            </w:tr>
            <w:tr w:rsidR="007055CA" w:rsidTr="00F71BD3">
              <w:trPr>
                <w:trHeight w:val="226"/>
              </w:trPr>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tc>
              <w:tc>
                <w:tcPr>
                  <w:tcW w:w="6094"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r>
                    <w:rPr>
                      <w:rFonts w:eastAsia="Arial"/>
                      <w:b/>
                      <w:color w:val="FFFFFF"/>
                      <w:sz w:val="16"/>
                    </w:rPr>
                    <w:t>SVEUKUPNO RASHODI / IZDACI</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pPr>
                    <w:jc w:val="right"/>
                  </w:pPr>
                  <w:r>
                    <w:rPr>
                      <w:rFonts w:eastAsia="Arial"/>
                      <w:b/>
                      <w:color w:val="FFFFFF"/>
                      <w:sz w:val="16"/>
                    </w:rPr>
                    <w:t>19.064.610,00</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pPr>
                    <w:jc w:val="right"/>
                  </w:pPr>
                  <w:r>
                    <w:rPr>
                      <w:rFonts w:eastAsia="Arial"/>
                      <w:b/>
                      <w:color w:val="FFFFFF"/>
                      <w:sz w:val="16"/>
                    </w:rPr>
                    <w:t>- 2.668.455,00</w:t>
                  </w:r>
                </w:p>
              </w:tc>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pPr>
                    <w:jc w:val="right"/>
                  </w:pPr>
                  <w:r>
                    <w:rPr>
                      <w:rFonts w:eastAsia="Arial"/>
                      <w:b/>
                      <w:color w:val="FFFFFF"/>
                      <w:sz w:val="16"/>
                    </w:rPr>
                    <w:t>- 14,00</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7055CA" w:rsidRDefault="007055CA" w:rsidP="00F71BD3">
                  <w:pPr>
                    <w:jc w:val="right"/>
                  </w:pPr>
                  <w:r>
                    <w:rPr>
                      <w:rFonts w:eastAsia="Arial"/>
                      <w:b/>
                      <w:color w:val="FFFFFF"/>
                      <w:sz w:val="16"/>
                    </w:rPr>
                    <w:t>16.396.155,00</w:t>
                  </w:r>
                </w:p>
              </w:tc>
            </w:tr>
            <w:tr w:rsidR="007055CA" w:rsidTr="00F71BD3">
              <w:trPr>
                <w:trHeight w:val="226"/>
              </w:trPr>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001</w:t>
                  </w:r>
                </w:p>
              </w:tc>
              <w:tc>
                <w:tcPr>
                  <w:tcW w:w="6094"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OPĆINSKO VIJEĆE I OPĆINSKI NAČELNIK</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297.100,00</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18.000,00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6,06</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315.100,00</w:t>
                  </w:r>
                </w:p>
              </w:tc>
            </w:tr>
            <w:tr w:rsidR="007055CA" w:rsidTr="00F71BD3">
              <w:trPr>
                <w:trHeight w:val="226"/>
              </w:trPr>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P01</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OPĆINSKO VIJEĆE I OPĆINSKI NAČELNIK</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297.100,00</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6,06</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315.100,00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100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 xml:space="preserve">Donošenje akata- </w:t>
                  </w:r>
                  <w:proofErr w:type="spellStart"/>
                  <w:r>
                    <w:rPr>
                      <w:rFonts w:eastAsia="Arial"/>
                      <w:b/>
                      <w:color w:val="000000"/>
                      <w:sz w:val="16"/>
                    </w:rPr>
                    <w:t>pred.tijela</w:t>
                  </w:r>
                  <w:proofErr w:type="spellEnd"/>
                  <w:r>
                    <w:rPr>
                      <w:rFonts w:eastAsia="Arial"/>
                      <w:b/>
                      <w:color w:val="000000"/>
                      <w:sz w:val="16"/>
                    </w:rPr>
                    <w:t xml:space="preserve"> i izvršna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A100101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Predstavnička i </w:t>
                  </w:r>
                  <w:proofErr w:type="spellStart"/>
                  <w:r>
                    <w:rPr>
                      <w:rFonts w:eastAsia="Arial"/>
                      <w:b/>
                      <w:color w:val="000000"/>
                      <w:sz w:val="16"/>
                    </w:rPr>
                    <w:t>zvršna</w:t>
                  </w:r>
                  <w:proofErr w:type="spellEnd"/>
                  <w:r>
                    <w:rPr>
                      <w:rFonts w:eastAsia="Arial"/>
                      <w:b/>
                      <w:color w:val="000000"/>
                      <w:sz w:val="16"/>
                    </w:rPr>
                    <w:t xml:space="preserve"> tijela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275.000,00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6,55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293.000,00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135.000,00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133.000,00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Elektronski mediji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Tisak</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32339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usluge promidžbe i informiranja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14,29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160.000,00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Naknade za rad članovima predstavničkih i izvršnih tijela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14,29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160.000,00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200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 političkih stranaka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A100201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Osnovne funkcije stranaka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Tekuće donacije udrugama i političkim strankama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22.100,00</w:t>
                  </w:r>
                </w:p>
              </w:tc>
            </w:tr>
            <w:tr w:rsidR="007055CA" w:rsidTr="00F71BD3">
              <w:trPr>
                <w:trHeight w:val="226"/>
              </w:trPr>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002</w:t>
                  </w:r>
                </w:p>
              </w:tc>
              <w:tc>
                <w:tcPr>
                  <w:tcW w:w="6094"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r>
                    <w:rPr>
                      <w:rFonts w:eastAsia="Arial"/>
                      <w:b/>
                      <w:color w:val="FFFFFF"/>
                      <w:sz w:val="16"/>
                    </w:rPr>
                    <w:t>JEDINSTVENI UPRAVNI ODJEL</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18.767.510,00</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- 2.686.455,00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- 14,31</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7055CA" w:rsidRDefault="007055CA" w:rsidP="00F71BD3">
                  <w:pPr>
                    <w:jc w:val="right"/>
                  </w:pPr>
                  <w:r>
                    <w:rPr>
                      <w:rFonts w:eastAsia="Arial"/>
                      <w:b/>
                      <w:color w:val="FFFFFF"/>
                      <w:sz w:val="16"/>
                    </w:rPr>
                    <w:t>16.081.055,00</w:t>
                  </w:r>
                </w:p>
              </w:tc>
            </w:tr>
            <w:tr w:rsidR="007055CA" w:rsidTr="00F71BD3">
              <w:trPr>
                <w:trHeight w:val="226"/>
              </w:trPr>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02</w:t>
                  </w:r>
                </w:p>
              </w:tc>
              <w:tc>
                <w:tcPr>
                  <w:tcW w:w="6094"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JEDINSTVENI UPRAVNI ODJEL</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18.516.515,00</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- 2.695.610,00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- 14,56</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15.820.905,00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Redovna djelatnost- priprema i donošenje akata iz djelokruga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6.570.500,00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- 3.412.940,00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- 51,94</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3.157.560,00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00A1001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Program javnih radova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83.800,00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36,04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Plaće (Bruto)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38,89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Plaće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38,89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Doprinosi na plaće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11.800,00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18,64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Doprinosi za obvezno zdravstveno osiguranje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18,64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14.000,00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A100101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roofErr w:type="spellStart"/>
                  <w:r>
                    <w:rPr>
                      <w:rFonts w:eastAsia="Arial"/>
                      <w:b/>
                      <w:color w:val="000000"/>
                      <w:sz w:val="16"/>
                    </w:rPr>
                    <w:t>Administrativno,tehničko</w:t>
                  </w:r>
                  <w:proofErr w:type="spellEnd"/>
                  <w:r>
                    <w:rPr>
                      <w:rFonts w:eastAsia="Arial"/>
                      <w:b/>
                      <w:color w:val="000000"/>
                      <w:sz w:val="16"/>
                    </w:rPr>
                    <w:t xml:space="preserve"> i stručno osoblje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1.776.000,00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56.500,00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3,18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1.832.500,00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931.000,00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931.000,00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Plaće (Bruto)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751.000,00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751.000,00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Plaće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751.000,00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751.000,00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56.000,00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56.000,00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lastRenderedPageBreak/>
                    <w:t>R0007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nenavedeni 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56.000,00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56.000,00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Doprinosi na plaće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R0008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 za zdravstveno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682.000,00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41.500,00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723.500,00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- 14,29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32115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Naknade za prijevoz na službenom putu u zemlji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Naknade za prijevoz na posao i s posla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Seminari, savjetovanja i simpoziji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68.000,00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7,35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Uredski materijal</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Materijal i sredstva za čišćenje i održavanje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- 27,27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materijal za potrebe redovnog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- 16,67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Motorni benzin i dizel gorivo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381.000,00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59.000,00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15,49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telefona , telefaksa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Poštarina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- 40,00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R0019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investicijskog održavanja postrojenja i opreme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- 27,27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Ugovori o djelu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16.000,00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19.000,00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118,75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odvjetnika i pravnog savjetovanja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intelektualne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32389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računalne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troškova osobama izvan radnog odnosa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32412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Naknade ostalih troškova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- 19.500,00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- 9,65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slične naknade za rad</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Premije osiguranja zaposlenih</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Reprezentacija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- 28,57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32941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Tuzemne članarine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- 8,57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R0029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32999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163.000,00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9,20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178.000,00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163.000,00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9,20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178.000,00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34312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platnog prometa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34349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financijski izdaci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165.000,00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A100102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Održavanje poslovne zgrade,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349.500,00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- 10,34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130.000,00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Električna energija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Plin</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- 27,27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175.000,00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4,57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lastRenderedPageBreak/>
                    <w:t>R0034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 investicijskog održavanja građevinskih objekata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- 16,67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32341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Opskrba vodom</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- 46,67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komunalne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15,38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29.500,00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29.500,00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Premija osiguranja ostale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29.500,00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29.500,00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A100105</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Geotermalni izvori </w:t>
                  </w:r>
                  <w:proofErr w:type="spellStart"/>
                  <w:r>
                    <w:rPr>
                      <w:rFonts w:eastAsia="Arial"/>
                      <w:b/>
                      <w:color w:val="000000"/>
                      <w:sz w:val="16"/>
                    </w:rPr>
                    <w:t>d.o.o</w:t>
                  </w:r>
                  <w:proofErr w:type="spellEnd"/>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 trgovačkim društvima u javnom sektoru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R0039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35121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Subvencije trgovačkim društvima u javnom sektoru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A100310</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Reciklažno dvorište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3.668.800,00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- 3.097.800,00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- 84,44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571.000,00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3.668.800,00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- 3.097.800,00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- 84,44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571.000,00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3.668.800,00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- 3.097.800,00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- 84,44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571.000,00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3.668.800,00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- 3.097.800,00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- 84,44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571.000,00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3.668.800,00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- 3.097.800,00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- 84,44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571.000,00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318.800,00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- 227.800,00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- 71,46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91.000,00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318.800,00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- 227.800,00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- 71,46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248.800,00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- 157.800,00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- 63,42</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32339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usluge promidžbe i informiranja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- 9.000,00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- 12,86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R0161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intelektualne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178.800,00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- 148.800,00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- 83,22</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R0160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32999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3.350.000,00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- 2.870.000,00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- 85,67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3.350.000,00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- 2.870.000,00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- 85,67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3.350.000,00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- 2.870.000,00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- 85,67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Ceste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Reciklažno dvorište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3.300.000,00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- 2.820.000,00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- 85,45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480.000,00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Tekući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T100103</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Nabava dugotrajne imovine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392.400,00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- 274.840,00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- 70,04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117.560,00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5</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Izdaci za financijsku imovinu i otplate zajmova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54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Izdaci za otplatu glavnice primljenih kredita i zajmova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545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Otplata glavnice primljenih zajmova od trgovačkih društava i obrtnika izvan javnog sektora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54531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Otplata glavnice primljenih zajmova od tuzemnih trgovačkih društava izvan javnog sektora - </w:t>
                  </w:r>
                  <w:proofErr w:type="spellStart"/>
                  <w:r>
                    <w:rPr>
                      <w:rFonts w:eastAsia="Arial"/>
                      <w:color w:val="000000"/>
                      <w:sz w:val="16"/>
                    </w:rPr>
                    <w:t>kratkoroč</w:t>
                  </w:r>
                  <w:proofErr w:type="spellEnd"/>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24.000,00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368.400,00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- 274.840,00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- 74,60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93.560,00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368.400,00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- 274.840,00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- 74,60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93.560,00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368.400,00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- 274.840,00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- 74,60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93.560,00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368.400,00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- 274.840,00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- 74,60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93.560,00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27.400,00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- 2.340,00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- 8,54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22.560,00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22.560,00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R0129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32353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Zakupnine i najamnine za opremu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0,27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22.560,00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4.900,00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- 2.400,00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- 48,98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Kamate za primljene kredite i zajmove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4.900,00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- 2.400,00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- 48,98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R0140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34233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Kamate za primljene kredite od tuzemnih kreditnih institucija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4.900,00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- 2.400,00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- 48,98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341.000,00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- 272.500,00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- 79,91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68.500,00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 xml:space="preserve">Rashodi za nabavu </w:t>
                  </w:r>
                  <w:proofErr w:type="spellStart"/>
                  <w:r>
                    <w:rPr>
                      <w:rFonts w:eastAsia="Arial"/>
                      <w:b/>
                      <w:color w:val="000000"/>
                      <w:sz w:val="16"/>
                    </w:rPr>
                    <w:t>neproizvedene</w:t>
                  </w:r>
                  <w:proofErr w:type="spellEnd"/>
                  <w:r>
                    <w:rPr>
                      <w:rFonts w:eastAsia="Arial"/>
                      <w:b/>
                      <w:color w:val="000000"/>
                      <w:sz w:val="16"/>
                    </w:rPr>
                    <w:t xml:space="preserv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- 179.500,00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- 89,75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Nematerijalna imovina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- 179.500,00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- 89,75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41261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Ostala nematerijalna imovina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- 179.500,00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- 89,75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- 65,96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R0162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Postrojenja i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116.000,00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- 88.000,00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- 75,86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Računala i računalna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Uredski namještaj</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42273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66.000,00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- 53.000,00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- 80,30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Tekući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T100106</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ANTI CEKER - Ceker pun korupcije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Plaće (Bruto)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85.837,00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- 85.837,00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Plaće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85.837,00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- 85.837,00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Doprinosi na plaće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14.163,00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- 14.163,00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Doprinosi za obvezno zdravstveno osiguranje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14.163,00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- 14.163,00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Vatrogastvo i civilna zaštita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160.000,00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- 16,25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134.000,00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A100201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Osnovna djelatnost DVD</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03</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032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Usluge protupožarne zaštite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0320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Usluge protupožarne zaštite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Tekuće donacije udrugama i političkim strankama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lastRenderedPageBreak/>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A100202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Civilna zaštita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03</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032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Usluge protupožarne zaštite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0320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Usluge protupožarne zaštite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32999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Stožer civilne zaštite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14.000,00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Održavanje komunalne infrastrukture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1.694.680,00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- 209.640,00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- 12,37</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1.485.040,00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A100301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Održavanje cesta  </w:t>
                  </w:r>
                  <w:proofErr w:type="spellStart"/>
                  <w:r>
                    <w:rPr>
                      <w:rFonts w:eastAsia="Arial"/>
                      <w:b/>
                      <w:color w:val="000000"/>
                      <w:sz w:val="16"/>
                    </w:rPr>
                    <w:t>ipoljskih</w:t>
                  </w:r>
                  <w:proofErr w:type="spellEnd"/>
                  <w:r>
                    <w:rPr>
                      <w:rFonts w:eastAsia="Arial"/>
                      <w:b/>
                      <w:color w:val="000000"/>
                      <w:sz w:val="16"/>
                    </w:rPr>
                    <w:t xml:space="preserve"> puteva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899.680,00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43.320,00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4,82</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943.000,00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Ostale usluge tekućeg i </w:t>
                  </w:r>
                  <w:proofErr w:type="spellStart"/>
                  <w:r>
                    <w:rPr>
                      <w:rFonts w:eastAsia="Arial"/>
                      <w:color w:val="000000"/>
                      <w:sz w:val="16"/>
                    </w:rPr>
                    <w:t>iinvesticijskog</w:t>
                  </w:r>
                  <w:proofErr w:type="spellEnd"/>
                  <w:r>
                    <w:rPr>
                      <w:rFonts w:eastAsia="Arial"/>
                      <w:color w:val="000000"/>
                      <w:sz w:val="16"/>
                    </w:rPr>
                    <w:t xml:space="preserve"> održavanja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899.680,00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43.320,00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4,82</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943.000,00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A100302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Održavanje i uređivanje </w:t>
                  </w:r>
                  <w:proofErr w:type="spellStart"/>
                  <w:r>
                    <w:rPr>
                      <w:rFonts w:eastAsia="Arial"/>
                      <w:b/>
                      <w:color w:val="000000"/>
                      <w:sz w:val="16"/>
                    </w:rPr>
                    <w:t>jav</w:t>
                  </w:r>
                  <w:proofErr w:type="spellEnd"/>
                  <w:r>
                    <w:rPr>
                      <w:rFonts w:eastAsia="Arial"/>
                      <w:b/>
                      <w:color w:val="000000"/>
                      <w:sz w:val="16"/>
                    </w:rPr>
                    <w:t>. i zelenih površina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345.000,00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- 102.960,00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- 29,84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242.040,00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01</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345.000,00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- 102.960,00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- 29,84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242.040,00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011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345.000,00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- 102.960,00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- 29,84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242.040,00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0111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345.000,00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- 102.960,00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- 29,84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242.040,00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- 20.960,00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- 26,20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59.040,00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- 20.960,00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- 26,20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59.040,00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- 20.960,00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- 26,20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59.040,00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Motorni benzin i dizel gorivo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- 56,00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R0046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32244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Materijal za </w:t>
                  </w:r>
                  <w:proofErr w:type="spellStart"/>
                  <w:r>
                    <w:rPr>
                      <w:rFonts w:eastAsia="Arial"/>
                      <w:color w:val="000000"/>
                      <w:sz w:val="16"/>
                    </w:rPr>
                    <w:t>tekućei</w:t>
                  </w:r>
                  <w:proofErr w:type="spellEnd"/>
                  <w:r>
                    <w:rPr>
                      <w:rFonts w:eastAsia="Arial"/>
                      <w:color w:val="000000"/>
                      <w:sz w:val="16"/>
                    </w:rPr>
                    <w:t xml:space="preserve"> investicijsko održavanje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106,67</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- 22.960,00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- 57,40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17.040,00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 investicijskog održavanja postrojenja i opreme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- 22.960,00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- 57,40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17.040,00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6.1.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Prihodi od nefinancijske imovine i nadoknade štete s osnova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265.000,00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- 82.000,00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- 30,94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183.000,00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265.000,00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- 82.000,00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- 30,94</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183.000,00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265.000,00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- 30,94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265.000,00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- 82.000,00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- 30,94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183.000,00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usluge tekućeg i investicijskog održavanja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265.000,00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- 82.000,00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- 30,94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A100304</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Rashodi za javnu rasvjetu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- 12,00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Električna energija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120.000,00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R0059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 investicijskog održavanja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K100309</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Dodatna ulaganja na građevinskim objektima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Pomoćna zgrada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- 90.000,00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- 90,00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451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R0144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45111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Dodatna ulaganja na </w:t>
                  </w:r>
                  <w:proofErr w:type="spellStart"/>
                  <w:r>
                    <w:rPr>
                      <w:rFonts w:eastAsia="Arial"/>
                      <w:color w:val="000000"/>
                      <w:sz w:val="16"/>
                    </w:rPr>
                    <w:t>građ</w:t>
                  </w:r>
                  <w:proofErr w:type="spellEnd"/>
                  <w:r>
                    <w:rPr>
                      <w:rFonts w:eastAsia="Arial"/>
                      <w:color w:val="000000"/>
                      <w:sz w:val="16"/>
                    </w:rPr>
                    <w:t>. objektima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 xml:space="preserve">Izgradnja objekata i uređaja </w:t>
                  </w:r>
                  <w:proofErr w:type="spellStart"/>
                  <w:r>
                    <w:rPr>
                      <w:rFonts w:eastAsia="Arial"/>
                      <w:b/>
                      <w:color w:val="000000"/>
                      <w:sz w:val="16"/>
                    </w:rPr>
                    <w:t>kom.infrastrukture</w:t>
                  </w:r>
                  <w:proofErr w:type="spellEnd"/>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7.270.000,00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1.916.200,00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26,36</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9.186.200,00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K100104</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Izgradnja dječjeg vrtića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2.323.000,00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46,46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7.323.000,00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09</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2.323.000,00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46,46</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7.323.000,00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091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Predškolsko i osnovno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2.323.000,00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46,46</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7.323.000,00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0911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Predškolsko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2.323.000,00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46,46</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7.323.000,00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200.460,00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Zgrade znanstvenih i obrazovnih institucija (fakulteti, škole, vrtići i slično)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200.460,00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200.460,00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2.122.540,00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42,45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7.122.540,00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2.122.540,00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42,45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7.122.540,00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2.122.540,00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42,45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7.122.540,00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2.122.540,00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42,45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7.122.540,00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R0113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Zgrade znanstvenih i obrazovnih institucija (</w:t>
                  </w:r>
                  <w:proofErr w:type="spellStart"/>
                  <w:r>
                    <w:rPr>
                      <w:rFonts w:eastAsia="Arial"/>
                      <w:color w:val="000000"/>
                      <w:sz w:val="16"/>
                    </w:rPr>
                    <w:t>fakulteti,škole</w:t>
                  </w:r>
                  <w:proofErr w:type="spellEnd"/>
                  <w:r>
                    <w:rPr>
                      <w:rFonts w:eastAsia="Arial"/>
                      <w:color w:val="000000"/>
                      <w:sz w:val="16"/>
                    </w:rPr>
                    <w:t>, vrtići i slično)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2.122.540,00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42,45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7.122.540,00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K100403</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Rekonstrukcija niskonaponske mreže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6.1.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Prihodi od nefinancijske imovine i nadoknade štete s osnova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- 0,79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625.000,00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R0063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42147</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Javna rasvjeta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- 0,79</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625.000,00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K100406</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Prostorni plan</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 xml:space="preserve">Rashodi za nabavu </w:t>
                  </w:r>
                  <w:proofErr w:type="spellStart"/>
                  <w:r>
                    <w:rPr>
                      <w:rFonts w:eastAsia="Arial"/>
                      <w:b/>
                      <w:color w:val="000000"/>
                      <w:sz w:val="16"/>
                    </w:rPr>
                    <w:t>neproizvedene</w:t>
                  </w:r>
                  <w:proofErr w:type="spellEnd"/>
                  <w:r>
                    <w:rPr>
                      <w:rFonts w:eastAsia="Arial"/>
                      <w:b/>
                      <w:color w:val="000000"/>
                      <w:sz w:val="16"/>
                    </w:rPr>
                    <w:t xml:space="preserv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Nematerijalna imovina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41261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Prostorni plan</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K100412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Izgradnja kanalizacije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2.1.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roofErr w:type="spellStart"/>
                  <w:r>
                    <w:rPr>
                      <w:rFonts w:eastAsia="Arial"/>
                      <w:b/>
                      <w:color w:val="000000"/>
                      <w:sz w:val="16"/>
                    </w:rPr>
                    <w:t>Vlastitti</w:t>
                  </w:r>
                  <w:proofErr w:type="spellEnd"/>
                  <w:r>
                    <w:rPr>
                      <w:rFonts w:eastAsia="Arial"/>
                      <w:b/>
                      <w:color w:val="000000"/>
                      <w:sz w:val="16"/>
                    </w:rPr>
                    <w:t xml:space="preserve"> prihodi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386</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Kapitalne pomoći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R0067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38612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Kapitalne pomoći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K100413</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Komunalna infrastruktura do zone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Ceste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K100415</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Projekt uređenja groblja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0,21</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1.027.200,00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0,24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927.200,00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R0126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građevinski objekti - groblje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925.000,00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2.200,00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0,24</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927.200,00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Postrojenja i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R0149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42273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K100417</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Infrastruktura u sportu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0810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Građevinski objekti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42149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Ograda na nogometnom igralištu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K100419</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KK.10.1.3.05.0004 Istraživanje i eksploatacije </w:t>
                  </w:r>
                  <w:proofErr w:type="spellStart"/>
                  <w:r>
                    <w:rPr>
                      <w:rFonts w:eastAsia="Arial"/>
                      <w:b/>
                      <w:color w:val="000000"/>
                      <w:sz w:val="16"/>
                    </w:rPr>
                    <w:t>geoterm.potencijala</w:t>
                  </w:r>
                  <w:proofErr w:type="spellEnd"/>
                  <w:r>
                    <w:rPr>
                      <w:rFonts w:eastAsia="Arial"/>
                      <w:b/>
                      <w:color w:val="000000"/>
                      <w:sz w:val="16"/>
                    </w:rPr>
                    <w:t xml:space="preserve"> na VSŽ</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048</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Istraživanje i razvoj: Ekonomski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0487</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Istraživanje i razvoj: Ostale industrije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- 73,85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R0146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intelektualne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195.000,00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- 73,85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51.000,00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Tekući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T100420</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roofErr w:type="spellStart"/>
                  <w:r>
                    <w:rPr>
                      <w:rFonts w:eastAsia="Arial"/>
                      <w:b/>
                      <w:color w:val="000000"/>
                      <w:sz w:val="16"/>
                    </w:rPr>
                    <w:t>Smart</w:t>
                  </w:r>
                  <w:proofErr w:type="spellEnd"/>
                  <w:r>
                    <w:rPr>
                      <w:rFonts w:eastAsia="Arial"/>
                      <w:b/>
                      <w:color w:val="000000"/>
                      <w:sz w:val="16"/>
                    </w:rPr>
                    <w:t xml:space="preserve"> </w:t>
                  </w:r>
                  <w:proofErr w:type="spellStart"/>
                  <w:r>
                    <w:rPr>
                      <w:rFonts w:eastAsia="Arial"/>
                      <w:b/>
                      <w:color w:val="000000"/>
                      <w:sz w:val="16"/>
                    </w:rPr>
                    <w:t>Rural</w:t>
                  </w:r>
                  <w:proofErr w:type="spellEnd"/>
                  <w:r>
                    <w:rPr>
                      <w:rFonts w:eastAsia="Arial"/>
                      <w:b/>
                      <w:color w:val="000000"/>
                      <w:sz w:val="16"/>
                    </w:rPr>
                    <w:t xml:space="preserve"> 21</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- 16,67</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- 16,67</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- 16,67</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- 16,67</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R0163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intelektualne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R0164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Studijska putovanja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 javnih potreba u kulturi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635.000,00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- 236.000,00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- 37,17</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399.000,00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A100503</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Djelatnost udruga </w:t>
                  </w:r>
                  <w:proofErr w:type="spellStart"/>
                  <w:r>
                    <w:rPr>
                      <w:rFonts w:eastAsia="Arial"/>
                      <w:b/>
                      <w:color w:val="000000"/>
                      <w:sz w:val="16"/>
                    </w:rPr>
                    <w:t>građ.u</w:t>
                  </w:r>
                  <w:proofErr w:type="spellEnd"/>
                  <w:r>
                    <w:rPr>
                      <w:rFonts w:eastAsia="Arial"/>
                      <w:b/>
                      <w:color w:val="000000"/>
                      <w:sz w:val="16"/>
                    </w:rPr>
                    <w:t xml:space="preserve"> </w:t>
                  </w:r>
                  <w:proofErr w:type="spellStart"/>
                  <w:r>
                    <w:rPr>
                      <w:rFonts w:eastAsia="Arial"/>
                      <w:b/>
                      <w:color w:val="000000"/>
                      <w:sz w:val="16"/>
                    </w:rPr>
                    <w:t>kulturi,čitaoničkih</w:t>
                  </w:r>
                  <w:proofErr w:type="spellEnd"/>
                  <w:r>
                    <w:rPr>
                      <w:rFonts w:eastAsia="Arial"/>
                      <w:b/>
                      <w:color w:val="000000"/>
                      <w:sz w:val="16"/>
                    </w:rPr>
                    <w:t xml:space="preserve"> društava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R0069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Tekuće donacije udrugama i političkim strankama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- 43,33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85.000,00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A100504</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Organiziranje rekreacije i sportskih aktivnosti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- 7,78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249.000,00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Tekuće donacije udrugama i političkim strankama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- 21.000,00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- 7,78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249.000,00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A100505</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Djelatnost turističke zajednice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086</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"Rashodi za rekreaciju, kulturu i religiju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0860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"Rashodi za rekreaciju, kulturu i religiju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- 72,50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Turistička zajednica Općine Babina Greda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- 72,50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55.000,00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A100506</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Pomoć vjerskim zajednicama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084</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Religijske i druge službe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0840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Religijske i druge službe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- 33,33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Tekuće donacije udrugama i političkim strankama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- 33,33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Javne potrebe i usluge u zdravstvu</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147.000,00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- 9,52</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133.000,00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A100601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Deratizacija i dezinsekcija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07</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076</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0760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107.000,00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- 13,08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32343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Deratizacija i dezinsekcija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107.000,00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- 14.000,00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- 13,08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93.000,00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A100602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Veterinarski nadzor nad sajmom i zbrinjavanje pasa lutalica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07</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076</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0760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6.1.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Prihodi od nefinancijske imovine i nadoknade štete s osnova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32362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Veterinarske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 xml:space="preserve">Poticanje razvoja poljoprivrede malog i </w:t>
                  </w:r>
                  <w:proofErr w:type="spellStart"/>
                  <w:r>
                    <w:rPr>
                      <w:rFonts w:eastAsia="Arial"/>
                      <w:b/>
                      <w:color w:val="000000"/>
                      <w:sz w:val="16"/>
                    </w:rPr>
                    <w:t>sred.poduzetništva</w:t>
                  </w:r>
                  <w:proofErr w:type="spellEnd"/>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700.000,00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- 656.250,00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- 93,75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A100701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 xml:space="preserve">Poticanje poljoprivrede, malog i </w:t>
                  </w:r>
                  <w:proofErr w:type="spellStart"/>
                  <w:r>
                    <w:rPr>
                      <w:rFonts w:eastAsia="Arial"/>
                      <w:b/>
                      <w:color w:val="000000"/>
                      <w:sz w:val="16"/>
                    </w:rPr>
                    <w:t>sred.poduzetništva</w:t>
                  </w:r>
                  <w:proofErr w:type="spellEnd"/>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700.000,00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- 656.250,00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- 93,75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04</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700.000,00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- 656.250,00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- 93,75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041</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700.000,00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- 656.250,00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- 93,75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0411</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Opći ekonomski i trgovački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700.000,00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- 656.250,00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- 93,75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600.000,00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- 600.000,00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600.000,00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- 600.000,00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 trgovačkim društvima,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35232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Subvencije </w:t>
                  </w:r>
                  <w:proofErr w:type="spellStart"/>
                  <w:r>
                    <w:rPr>
                      <w:rFonts w:eastAsia="Arial"/>
                      <w:color w:val="000000"/>
                      <w:sz w:val="16"/>
                    </w:rPr>
                    <w:t>trg.društvima</w:t>
                  </w:r>
                  <w:proofErr w:type="spellEnd"/>
                  <w:r>
                    <w:rPr>
                      <w:rFonts w:eastAsia="Arial"/>
                      <w:color w:val="000000"/>
                      <w:sz w:val="16"/>
                    </w:rPr>
                    <w:t xml:space="preserve"> i obrtnicima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- 600.000,00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6.1.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Prihodi od nefinancijske imovine i nadoknade štete s osnova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- 56.250,00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- 56,25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- 56.250,00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- 56,25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- 56.250,00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- 56,25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352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Subvencije trgovačkim društvima,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- 56.250,00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- 56,25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43.750,00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35231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Subvencije poljoprivrednicima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- 56.250,00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- 56,25</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43.750,00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 socijalne skrbi i novčanih davanja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1.269.335,00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- 56.980,00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- 4,49</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1.212.355,00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Socijalni program</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10</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107</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Socijalna pomoć stanovništvu koje nije obuhvaćeno redovnim socijalnim programima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1070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Socijalna pomoć stanovništvu koje nije obuhvaćeno redovnim socijalnim programima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Socijalni program</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102.000,00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A100802</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Humanitarna djelatnost Crvenog križa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10</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107</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Socijalna pomoć stanovništvu koje nije obuhvaćeno redovnim socijalnim programima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1070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Socijalna pomoć stanovništvu koje nije obuhvaćeno redovnim socijalnim programima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Tekuće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38114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Crveni križ</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44.000,00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A100803</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"Zaželi - program zapošljavanja žena"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10</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109</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Aktivnosti socijalne zaštite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1090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Aktivnosti socijalne zaštite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473.335,00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- 2,53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461.355,00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367.275,00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367.275,00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Plaće (Bruto)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315.000,00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R0115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Plaće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315.000,00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Doprinosi na plaće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52.275,00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52.275,00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R0116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 za zdravstveno osiguranje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52.275,00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52.275,00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46.060,00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- 11.980,00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- 26,01</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34.080,00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- 5.980,00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- 98,68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R0118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Naknade za prijevoz na posao i s posla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6.060,00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- 5.980,00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- 98,68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R0120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Materijal i sredstva za čišćenje i održavanje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- 6.000,00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60.000,00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R0123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34349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nespomenuti 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60.000,00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A100804</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Društvena skrb o djeci odraslima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09</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098</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Usluge obrazovanja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0980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Usluge obrazovanja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- 47.500,00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- 10,56</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lastRenderedPageBreak/>
                    <w:t>R0078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37215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Stipendije i školarine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180.000,00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R0079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naknade iz proračuna u novcu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R0110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Sufinanciranje cijene prijevoza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- 11.000,00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- 22,00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39.000,00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R0137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Knjige za osnovnu školu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- 36.500,00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- 24,33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113.500,00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A100805</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Potpore za novorođeno dijete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10</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104</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1040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Potpore za novorođeno dijete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102.500,00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A100806</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Pomoć stanovništvu treće životne dobi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10</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102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Starost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1020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Starost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37219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naknade iz proračuna u novcu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Javne ustanove predškolskog odgoja i obrazovanja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A100901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Program predškolskog odgoja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09</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098</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Usluge obrazovanja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0980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Usluge obrazovanja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32999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Mala škola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70.000,00</w:t>
                  </w:r>
                </w:p>
              </w:tc>
            </w:tr>
            <w:tr w:rsidR="007055CA" w:rsidTr="00F71BD3">
              <w:trPr>
                <w:trHeight w:val="226"/>
              </w:trPr>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r>
                    <w:rPr>
                      <w:rFonts w:eastAsia="Arial"/>
                      <w:b/>
                      <w:color w:val="FFFFFF"/>
                      <w:sz w:val="16"/>
                    </w:rPr>
                    <w:t>Glava</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r>
                    <w:rPr>
                      <w:rFonts w:eastAsia="Arial"/>
                      <w:b/>
                      <w:color w:val="FFFFFF"/>
                      <w:sz w:val="16"/>
                    </w:rPr>
                    <w:t>00201</w:t>
                  </w:r>
                </w:p>
              </w:tc>
              <w:tc>
                <w:tcPr>
                  <w:tcW w:w="6094"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r>
                    <w:rPr>
                      <w:rFonts w:eastAsia="Arial"/>
                      <w:b/>
                      <w:color w:val="FFFFFF"/>
                      <w:sz w:val="16"/>
                    </w:rPr>
                    <w:t>USTANOVE U KULTURI</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pPr>
                    <w:jc w:val="right"/>
                  </w:pPr>
                  <w:r>
                    <w:rPr>
                      <w:rFonts w:eastAsia="Arial"/>
                      <w:b/>
                      <w:color w:val="FFFFFF"/>
                      <w:sz w:val="16"/>
                    </w:rPr>
                    <w:t>250.995,00</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pPr>
                    <w:jc w:val="right"/>
                  </w:pPr>
                  <w:r>
                    <w:rPr>
                      <w:rFonts w:eastAsia="Arial"/>
                      <w:b/>
                      <w:color w:val="FFFFFF"/>
                      <w:sz w:val="16"/>
                    </w:rPr>
                    <w:t>9.155,00</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pPr>
                    <w:jc w:val="right"/>
                  </w:pPr>
                  <w:r>
                    <w:rPr>
                      <w:rFonts w:eastAsia="Arial"/>
                      <w:b/>
                      <w:color w:val="FFFFFF"/>
                      <w:sz w:val="16"/>
                    </w:rPr>
                    <w:t>3,65</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7055CA" w:rsidRDefault="007055CA" w:rsidP="00F71BD3">
                  <w:pPr>
                    <w:jc w:val="right"/>
                  </w:pPr>
                  <w:r>
                    <w:rPr>
                      <w:rFonts w:eastAsia="Arial"/>
                      <w:b/>
                      <w:color w:val="FFFFFF"/>
                      <w:sz w:val="16"/>
                    </w:rPr>
                    <w:t>260.150,00</w:t>
                  </w:r>
                </w:p>
              </w:tc>
            </w:tr>
            <w:tr w:rsidR="007055CA" w:rsidTr="00F71BD3">
              <w:trPr>
                <w:trHeight w:val="226"/>
              </w:trPr>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r>
                    <w:rPr>
                      <w:rFonts w:eastAsia="Arial"/>
                      <w:b/>
                      <w:color w:val="FFFFFF"/>
                      <w:sz w:val="16"/>
                    </w:rPr>
                    <w:t>Proračunski korisnik</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r>
                    <w:rPr>
                      <w:rFonts w:eastAsia="Arial"/>
                      <w:b/>
                      <w:color w:val="FFFFFF"/>
                      <w:sz w:val="16"/>
                    </w:rPr>
                    <w:t>43126</w:t>
                  </w:r>
                </w:p>
              </w:tc>
              <w:tc>
                <w:tcPr>
                  <w:tcW w:w="6094"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r>
                    <w:rPr>
                      <w:rFonts w:eastAsia="Arial"/>
                      <w:b/>
                      <w:color w:val="FFFFFF"/>
                      <w:sz w:val="16"/>
                    </w:rPr>
                    <w:t>OPĆINSKA NARODNA KNJIŽNICA BABINA GREDA</w:t>
                  </w:r>
                </w:p>
              </w:tc>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pPr>
                    <w:jc w:val="right"/>
                  </w:pPr>
                  <w:r>
                    <w:rPr>
                      <w:rFonts w:eastAsia="Arial"/>
                      <w:b/>
                      <w:color w:val="FFFFFF"/>
                      <w:sz w:val="16"/>
                    </w:rPr>
                    <w:t>250.995,00</w:t>
                  </w:r>
                </w:p>
              </w:tc>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pPr>
                    <w:jc w:val="right"/>
                  </w:pPr>
                  <w:r>
                    <w:rPr>
                      <w:rFonts w:eastAsia="Arial"/>
                      <w:b/>
                      <w:color w:val="FFFFFF"/>
                      <w:sz w:val="16"/>
                    </w:rPr>
                    <w:t>9.155,00</w:t>
                  </w:r>
                </w:p>
              </w:tc>
              <w:tc>
                <w:tcPr>
                  <w:tcW w:w="1275"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pPr>
                    <w:jc w:val="right"/>
                  </w:pPr>
                  <w:r>
                    <w:rPr>
                      <w:rFonts w:eastAsia="Arial"/>
                      <w:b/>
                      <w:color w:val="FFFFFF"/>
                      <w:sz w:val="16"/>
                    </w:rPr>
                    <w:t>3,65</w:t>
                  </w:r>
                </w:p>
              </w:tc>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7055CA" w:rsidRDefault="007055CA" w:rsidP="00F71BD3">
                  <w:pPr>
                    <w:jc w:val="right"/>
                  </w:pPr>
                  <w:r>
                    <w:rPr>
                      <w:rFonts w:eastAsia="Arial"/>
                      <w:b/>
                      <w:color w:val="FFFFFF"/>
                      <w:sz w:val="16"/>
                    </w:rPr>
                    <w:t>260.150,00</w:t>
                  </w:r>
                </w:p>
              </w:tc>
            </w:tr>
            <w:tr w:rsidR="007055CA" w:rsidTr="00F71BD3">
              <w:trPr>
                <w:trHeight w:val="226"/>
              </w:trPr>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02</w:t>
                  </w:r>
                </w:p>
              </w:tc>
              <w:tc>
                <w:tcPr>
                  <w:tcW w:w="6094"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r>
                    <w:rPr>
                      <w:rFonts w:eastAsia="Arial"/>
                      <w:b/>
                      <w:color w:val="000000"/>
                      <w:sz w:val="16"/>
                    </w:rPr>
                    <w:t>JEDINSTVENI UPRAVNI ODJEL</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00</w:t>
                  </w:r>
                </w:p>
              </w:tc>
              <w:tc>
                <w:tcPr>
                  <w:tcW w:w="6094"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r>
                    <w:rPr>
                      <w:rFonts w:eastAsia="Arial"/>
                      <w:b/>
                      <w:color w:val="000000"/>
                      <w:sz w:val="16"/>
                    </w:rPr>
                    <w:t>Program javnih potreba u kulturi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A100501</w:t>
                  </w:r>
                </w:p>
              </w:tc>
              <w:tc>
                <w:tcPr>
                  <w:tcW w:w="6094"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r>
                    <w:rPr>
                      <w:rFonts w:eastAsia="Arial"/>
                      <w:b/>
                      <w:color w:val="000000"/>
                      <w:sz w:val="16"/>
                    </w:rPr>
                    <w:t>Djelatnost knjižnice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08</w:t>
                  </w:r>
                </w:p>
              </w:tc>
              <w:tc>
                <w:tcPr>
                  <w:tcW w:w="6094"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r>
                    <w:rPr>
                      <w:rFonts w:eastAsia="Arial"/>
                      <w:b/>
                      <w:color w:val="000000"/>
                      <w:sz w:val="16"/>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082</w:t>
                  </w:r>
                </w:p>
              </w:tc>
              <w:tc>
                <w:tcPr>
                  <w:tcW w:w="6094"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0820</w:t>
                  </w:r>
                </w:p>
              </w:tc>
              <w:tc>
                <w:tcPr>
                  <w:tcW w:w="6094"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r>
                    <w:rPr>
                      <w:rFonts w:eastAsia="Arial"/>
                      <w:b/>
                      <w:color w:val="000000"/>
                      <w:sz w:val="16"/>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250.995,00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3,65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7055CA" w:rsidRDefault="007055CA" w:rsidP="00F71BD3">
                  <w:pPr>
                    <w:jc w:val="right"/>
                  </w:pPr>
                  <w:r>
                    <w:rPr>
                      <w:rFonts w:eastAsia="Arial"/>
                      <w:b/>
                      <w:color w:val="000000"/>
                      <w:sz w:val="16"/>
                    </w:rPr>
                    <w:t>260.150,00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1.1.</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Opći prihodi i primici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195.795,00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4,68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204.950,00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194.295,00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4,71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203.450,00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108.545,00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8,43</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117.700,00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Plaće (Bruto)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90.845,00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9.155,00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31111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Plaće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90.845,00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9.155,00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10,08</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Ostali nenavedeni rashodi za zaposlene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Doprinosi na plaće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15.200,00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 za zdravstveno</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31332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Doprinos za zapošljavanje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48.000,00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32115</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Službena putovanja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R0089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Naknade za prijevoz na </w:t>
                  </w:r>
                  <w:proofErr w:type="spellStart"/>
                  <w:r>
                    <w:rPr>
                      <w:rFonts w:eastAsia="Arial"/>
                      <w:color w:val="000000"/>
                      <w:sz w:val="16"/>
                    </w:rPr>
                    <w:t>posa</w:t>
                  </w:r>
                  <w:proofErr w:type="spellEnd"/>
                  <w:r>
                    <w:rPr>
                      <w:rFonts w:eastAsia="Arial"/>
                      <w:color w:val="000000"/>
                      <w:sz w:val="16"/>
                    </w:rPr>
                    <w:t xml:space="preserve"> i s posla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32131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Seminari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21.000,00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Uredski materijal</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Literatura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32214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Materijal i sredstva za čišćenje i održavanje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32233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Plin</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 investicijskog održavanja građevinskih objekata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R0097</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tekućeg i investicijskog održavanja postrojenja i opreme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32339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Ostale usluge promidžbe i informiranja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Ugovori o djelu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2.600,00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2.600,00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343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R0105</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34312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platnog promet</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34.750,00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34.750,00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382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Kapitalne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34.750,00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34.750,00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R0098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38219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Kapitalne donacije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34.750,00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34.750,00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Postrojenja i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1.500,00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R0108</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Računala i računalna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1.500,00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2.2.</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Vlastiti prihodi - PK</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12.000,00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7.000,00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R0100</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telefona, telefaksa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32313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Poštarina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R0102</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32381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Usluge ažuriranja računalnih baza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2.000,00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lastRenderedPageBreak/>
                    <w:t>R0103</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32931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Reprezentacija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1.000,00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R0104</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32999</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 xml:space="preserve">Ostali </w:t>
                  </w:r>
                  <w:proofErr w:type="spellStart"/>
                  <w:r>
                    <w:rPr>
                      <w:rFonts w:eastAsia="Arial"/>
                      <w:color w:val="000000"/>
                      <w:sz w:val="16"/>
                    </w:rPr>
                    <w:t>nesomenuti</w:t>
                  </w:r>
                  <w:proofErr w:type="spellEnd"/>
                  <w:r>
                    <w:rPr>
                      <w:rFonts w:eastAsia="Arial"/>
                      <w:color w:val="000000"/>
                      <w:sz w:val="16"/>
                    </w:rPr>
                    <w:t xml:space="preserve"> rashodi poslovanja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4.000,00</w:t>
                  </w:r>
                </w:p>
              </w:tc>
            </w:tr>
            <w:tr w:rsidR="007055CA" w:rsidTr="00F71BD3">
              <w:trPr>
                <w:trHeight w:val="226"/>
              </w:trPr>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r>
                    <w:rPr>
                      <w:rFonts w:eastAsia="Arial"/>
                      <w:b/>
                      <w:color w:val="000000"/>
                      <w:sz w:val="16"/>
                    </w:rPr>
                    <w:t>Pomoći - PK</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43.200,00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7055CA" w:rsidRDefault="007055CA" w:rsidP="00F71BD3">
                  <w:pPr>
                    <w:jc w:val="right"/>
                  </w:pPr>
                  <w:r>
                    <w:rPr>
                      <w:rFonts w:eastAsia="Arial"/>
                      <w:b/>
                      <w:color w:val="000000"/>
                      <w:sz w:val="16"/>
                    </w:rPr>
                    <w:t>43.200,00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3</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Materijalni rashodi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323</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usluge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5.100,00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R0151</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32372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Ugovori o djelu</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5.100,00</w:t>
                  </w:r>
                </w:p>
              </w:tc>
            </w:tr>
            <w:tr w:rsidR="007055CA" w:rsidTr="00F71BD3">
              <w:trPr>
                <w:trHeight w:val="226"/>
              </w:trPr>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4</w:t>
                  </w:r>
                </w:p>
              </w:tc>
              <w:tc>
                <w:tcPr>
                  <w:tcW w:w="6094"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r>
                    <w:rPr>
                      <w:rFonts w:eastAsia="Arial"/>
                      <w:b/>
                      <w:color w:val="000000"/>
                      <w:sz w:val="16"/>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38.100,00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7055CA" w:rsidRDefault="007055CA" w:rsidP="00F71BD3">
                  <w:pPr>
                    <w:jc w:val="right"/>
                  </w:pPr>
                  <w:r>
                    <w:rPr>
                      <w:rFonts w:eastAsia="Arial"/>
                      <w:b/>
                      <w:color w:val="000000"/>
                      <w:sz w:val="16"/>
                    </w:rPr>
                    <w:t>38.100,00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38.100,00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38.100,00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Postrojenja i oprema</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8.100,00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R0109</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42212</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Uredski namještaj</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8.100,00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8.100,00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424</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b/>
                      <w:color w:val="000000"/>
                      <w:sz w:val="16"/>
                    </w:rPr>
                    <w:t>Knjige, umjetnička djela i ostale izložbene vrijednosti</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b/>
                      <w:color w:val="000000"/>
                      <w:sz w:val="16"/>
                    </w:rPr>
                    <w:t>30.000,00</w:t>
                  </w:r>
                </w:p>
              </w:tc>
            </w:tr>
            <w:tr w:rsidR="007055CA" w:rsidTr="00F71BD3">
              <w:trPr>
                <w:trHeight w:val="226"/>
              </w:trPr>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R0106</w:t>
                  </w:r>
                </w:p>
              </w:tc>
              <w:tc>
                <w:tcPr>
                  <w:tcW w:w="1417"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42411</w:t>
                  </w:r>
                </w:p>
              </w:tc>
              <w:tc>
                <w:tcPr>
                  <w:tcW w:w="6094" w:type="dxa"/>
                  <w:tcBorders>
                    <w:top w:val="nil"/>
                    <w:left w:val="nil"/>
                    <w:bottom w:val="nil"/>
                    <w:right w:val="nil"/>
                  </w:tcBorders>
                  <w:tcMar>
                    <w:top w:w="0" w:type="dxa"/>
                    <w:left w:w="39" w:type="dxa"/>
                    <w:bottom w:w="0" w:type="dxa"/>
                    <w:right w:w="39" w:type="dxa"/>
                  </w:tcMar>
                  <w:vAlign w:val="center"/>
                </w:tcPr>
                <w:p w:rsidR="007055CA" w:rsidRDefault="007055CA" w:rsidP="00F71BD3">
                  <w:r>
                    <w:rPr>
                      <w:rFonts w:eastAsia="Arial"/>
                      <w:color w:val="000000"/>
                      <w:sz w:val="16"/>
                    </w:rPr>
                    <w:t>Knjige</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7055CA" w:rsidRDefault="007055CA" w:rsidP="00F71BD3">
                  <w:pPr>
                    <w:jc w:val="right"/>
                  </w:pPr>
                  <w:r>
                    <w:rPr>
                      <w:rFonts w:eastAsia="Arial"/>
                      <w:color w:val="000000"/>
                      <w:sz w:val="16"/>
                    </w:rPr>
                    <w:t>30.000,00</w:t>
                  </w:r>
                </w:p>
              </w:tc>
            </w:tr>
          </w:tbl>
          <w:p w:rsidR="007055CA" w:rsidRDefault="007055CA" w:rsidP="00F71BD3"/>
        </w:tc>
        <w:tc>
          <w:tcPr>
            <w:tcW w:w="141" w:type="dxa"/>
          </w:tcPr>
          <w:p w:rsidR="007055CA" w:rsidRDefault="007055CA" w:rsidP="00F71BD3">
            <w:pPr>
              <w:pStyle w:val="EmptyCellLayoutStyle"/>
              <w:spacing w:after="0" w:line="240" w:lineRule="auto"/>
            </w:pPr>
          </w:p>
        </w:tc>
      </w:tr>
    </w:tbl>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 w:rsidR="007055CA" w:rsidRDefault="007055CA" w:rsidP="007055CA">
      <w:pPr>
        <w:pStyle w:val="StandardWeb"/>
        <w:jc w:val="center"/>
      </w:pPr>
      <w:r w:rsidRPr="00FE089F">
        <w:t>Č</w:t>
      </w:r>
      <w:proofErr w:type="spellStart"/>
      <w:r>
        <w:rPr>
          <w:lang w:val="en-US"/>
        </w:rPr>
        <w:t>lanak</w:t>
      </w:r>
      <w:proofErr w:type="spellEnd"/>
      <w:r w:rsidRPr="00FE089F">
        <w:t xml:space="preserve"> 3.</w:t>
      </w:r>
    </w:p>
    <w:p w:rsidR="007055CA" w:rsidRDefault="007055CA" w:rsidP="007055CA">
      <w:pPr>
        <w:pStyle w:val="StandardWeb"/>
      </w:pPr>
      <w:r>
        <w:t>              </w:t>
      </w:r>
      <w:r w:rsidRPr="007055CA">
        <w:t>Ovaj</w:t>
      </w:r>
      <w:r w:rsidRPr="00FE089F">
        <w:t xml:space="preserve"> </w:t>
      </w:r>
      <w:r w:rsidRPr="007055CA">
        <w:t xml:space="preserve">Odluka o izmjenama i dopunama Proračuna za 2020. godinu stupa </w:t>
      </w:r>
      <w:r w:rsidRPr="00FE089F">
        <w:t xml:space="preserve"> </w:t>
      </w:r>
      <w:r w:rsidRPr="007055CA">
        <w:t>na</w:t>
      </w:r>
      <w:r w:rsidRPr="00FE089F">
        <w:t xml:space="preserve"> </w:t>
      </w:r>
      <w:r w:rsidRPr="007055CA">
        <w:t>snagu</w:t>
      </w:r>
      <w:r w:rsidRPr="00FE089F">
        <w:t xml:space="preserve"> </w:t>
      </w:r>
      <w:r w:rsidRPr="007055CA">
        <w:t xml:space="preserve"> osmog dana od dana</w:t>
      </w:r>
      <w:r w:rsidRPr="00FE089F">
        <w:t xml:space="preserve"> </w:t>
      </w:r>
      <w:r w:rsidRPr="007055CA">
        <w:t>objave </w:t>
      </w:r>
      <w:r w:rsidRPr="00FE089F">
        <w:t xml:space="preserve"> </w:t>
      </w:r>
      <w:r w:rsidRPr="007055CA">
        <w:t>u</w:t>
      </w:r>
      <w:r w:rsidRPr="00FE089F">
        <w:t xml:space="preserve"> "</w:t>
      </w:r>
      <w:r w:rsidRPr="007055CA">
        <w:t>Slu</w:t>
      </w:r>
      <w:r w:rsidRPr="00FE089F">
        <w:t>ž</w:t>
      </w:r>
      <w:r w:rsidRPr="007055CA">
        <w:t>benom</w:t>
      </w:r>
      <w:r w:rsidRPr="00FE089F">
        <w:t xml:space="preserve"> </w:t>
      </w:r>
      <w:r w:rsidRPr="007055CA">
        <w:t>vjesniku</w:t>
      </w:r>
      <w:r w:rsidRPr="00FE089F">
        <w:t xml:space="preserve">” </w:t>
      </w:r>
      <w:r w:rsidRPr="007055CA">
        <w:t>Vukovarsko</w:t>
      </w:r>
      <w:r w:rsidRPr="00FE089F">
        <w:t>-</w:t>
      </w:r>
      <w:r w:rsidRPr="007055CA">
        <w:t>srijemske</w:t>
      </w:r>
      <w:r w:rsidRPr="00FE089F">
        <w:t xml:space="preserve"> ž</w:t>
      </w:r>
      <w:r w:rsidRPr="007055CA">
        <w:t>upanije</w:t>
      </w:r>
      <w:r w:rsidRPr="00FE089F">
        <w:t>.</w:t>
      </w:r>
    </w:p>
    <w:p w:rsidR="007055CA" w:rsidRDefault="007055CA" w:rsidP="007055CA">
      <w:pPr>
        <w:pStyle w:val="StandardWeb"/>
      </w:pPr>
      <w:r>
        <w:t> </w:t>
      </w:r>
    </w:p>
    <w:p w:rsidR="007055CA" w:rsidRDefault="007055CA" w:rsidP="007055CA">
      <w:pPr>
        <w:pStyle w:val="StandardWeb"/>
      </w:pPr>
      <w:r>
        <w:t> </w:t>
      </w:r>
    </w:p>
    <w:p w:rsidR="007055CA" w:rsidRDefault="007055CA" w:rsidP="007055CA">
      <w:pPr>
        <w:pStyle w:val="StandardWeb"/>
      </w:pPr>
      <w:r>
        <w:t xml:space="preserve">                                                                                                                                                                                           </w:t>
      </w:r>
      <w:proofErr w:type="spellStart"/>
      <w:r>
        <w:rPr>
          <w:lang w:val="en-US"/>
        </w:rPr>
        <w:t>Predsjednik</w:t>
      </w:r>
      <w:proofErr w:type="spellEnd"/>
      <w:r>
        <w:br/>
        <w:t xml:space="preserve">                                                                                                                                                                                       </w:t>
      </w:r>
      <w:r>
        <w:rPr>
          <w:lang w:val="en-US"/>
        </w:rPr>
        <w:t>Op</w:t>
      </w:r>
      <w:r w:rsidRPr="00FE089F">
        <w:t>ć</w:t>
      </w:r>
      <w:proofErr w:type="spellStart"/>
      <w:r>
        <w:rPr>
          <w:lang w:val="en-US"/>
        </w:rPr>
        <w:t>inskog</w:t>
      </w:r>
      <w:proofErr w:type="spellEnd"/>
      <w:r w:rsidRPr="00FE089F">
        <w:t xml:space="preserve"> </w:t>
      </w:r>
      <w:proofErr w:type="spellStart"/>
      <w:r>
        <w:rPr>
          <w:lang w:val="en-US"/>
        </w:rPr>
        <w:t>vije</w:t>
      </w:r>
      <w:proofErr w:type="spellEnd"/>
      <w:r w:rsidRPr="00FE089F">
        <w:t>ć</w:t>
      </w:r>
      <w:r>
        <w:rPr>
          <w:lang w:val="en-US"/>
        </w:rPr>
        <w:t>a</w:t>
      </w:r>
    </w:p>
    <w:p w:rsidR="007055CA" w:rsidRDefault="007055CA" w:rsidP="007055CA">
      <w:pPr>
        <w:pStyle w:val="StandardWeb"/>
      </w:pPr>
      <w:r>
        <w:t>                                                                                                                                                                                            </w:t>
      </w:r>
      <w:proofErr w:type="spellStart"/>
      <w:r>
        <w:rPr>
          <w:lang w:val="en-US"/>
        </w:rPr>
        <w:t>Jakob</w:t>
      </w:r>
      <w:proofErr w:type="spellEnd"/>
      <w:r>
        <w:rPr>
          <w:lang w:val="en-US"/>
        </w:rPr>
        <w:t xml:space="preserve"> </w:t>
      </w:r>
      <w:proofErr w:type="spellStart"/>
      <w:r>
        <w:rPr>
          <w:lang w:val="en-US"/>
        </w:rPr>
        <w:t>Verić</w:t>
      </w:r>
      <w:proofErr w:type="spellEnd"/>
    </w:p>
    <w:p w:rsidR="007055CA" w:rsidRDefault="007055CA" w:rsidP="007055CA"/>
    <w:p w:rsidR="000B5F93" w:rsidRDefault="000B5F93" w:rsidP="007C312E">
      <w:pPr>
        <w:rPr>
          <w:rFonts w:ascii="Times New Roman" w:hAnsi="Times New Roman"/>
          <w:szCs w:val="22"/>
        </w:rPr>
        <w:sectPr w:rsidR="000B5F93">
          <w:headerReference w:type="default" r:id="rId9"/>
          <w:footerReference w:type="default" r:id="rId10"/>
          <w:pgSz w:w="16837" w:h="11905" w:orient="landscape"/>
          <w:pgMar w:top="566" w:right="566" w:bottom="566" w:left="566" w:header="0" w:footer="0" w:gutter="0"/>
          <w:cols w:space="720"/>
        </w:sectPr>
      </w:pPr>
    </w:p>
    <w:p w:rsidR="000B5F93" w:rsidRPr="005A2667" w:rsidRDefault="000B5F93" w:rsidP="000B5F93">
      <w:pPr>
        <w:rPr>
          <w:rFonts w:ascii="Times New Roman" w:hAnsi="Times New Roman"/>
          <w:szCs w:val="22"/>
        </w:rPr>
      </w:pPr>
      <w:r w:rsidRPr="00AE1987">
        <w:rPr>
          <w:sz w:val="20"/>
          <w:szCs w:val="20"/>
        </w:rPr>
        <w:lastRenderedPageBreak/>
        <w:t xml:space="preserve">      </w:t>
      </w:r>
      <w:r w:rsidRPr="005A2667">
        <w:rPr>
          <w:rFonts w:ascii="Times New Roman" w:hAnsi="Times New Roman"/>
          <w:szCs w:val="22"/>
        </w:rPr>
        <w:t xml:space="preserve">REPUBLIKA HRVATSKA </w:t>
      </w:r>
    </w:p>
    <w:p w:rsidR="000B5F93" w:rsidRPr="005A2667" w:rsidRDefault="000B5F93" w:rsidP="000B5F93">
      <w:pPr>
        <w:rPr>
          <w:rFonts w:ascii="Times New Roman" w:hAnsi="Times New Roman"/>
          <w:szCs w:val="22"/>
        </w:rPr>
      </w:pPr>
      <w:r w:rsidRPr="005A2667">
        <w:rPr>
          <w:rFonts w:ascii="Times New Roman" w:hAnsi="Times New Roman"/>
          <w:szCs w:val="22"/>
        </w:rPr>
        <w:t xml:space="preserve">VUKOVARSKO-SRIJEMSKA ŽUPANIJA </w:t>
      </w:r>
    </w:p>
    <w:p w:rsidR="000B5F93" w:rsidRPr="005A2667" w:rsidRDefault="000B5F93" w:rsidP="000B5F93">
      <w:pPr>
        <w:rPr>
          <w:rFonts w:ascii="Times New Roman" w:hAnsi="Times New Roman"/>
          <w:szCs w:val="22"/>
        </w:rPr>
      </w:pPr>
      <w:r w:rsidRPr="005A2667">
        <w:rPr>
          <w:rFonts w:ascii="Times New Roman" w:hAnsi="Times New Roman"/>
          <w:szCs w:val="22"/>
        </w:rPr>
        <w:t xml:space="preserve">    OPĆINA BABINA GREDA</w:t>
      </w:r>
    </w:p>
    <w:p w:rsidR="000B5F93" w:rsidRPr="005A2667" w:rsidRDefault="000B5F93" w:rsidP="000B5F93">
      <w:pPr>
        <w:rPr>
          <w:rFonts w:ascii="Times New Roman" w:hAnsi="Times New Roman"/>
          <w:szCs w:val="22"/>
        </w:rPr>
      </w:pPr>
      <w:r w:rsidRPr="005A2667">
        <w:rPr>
          <w:rFonts w:ascii="Times New Roman" w:hAnsi="Times New Roman"/>
          <w:szCs w:val="22"/>
        </w:rPr>
        <w:t xml:space="preserve">           OPĆINSKO VIJEĆE</w:t>
      </w:r>
    </w:p>
    <w:p w:rsidR="000B5F93" w:rsidRPr="005A2667" w:rsidRDefault="000B5F93" w:rsidP="000B5F93">
      <w:pPr>
        <w:rPr>
          <w:rFonts w:ascii="Times New Roman" w:hAnsi="Times New Roman"/>
          <w:szCs w:val="22"/>
        </w:rPr>
      </w:pPr>
      <w:r>
        <w:rPr>
          <w:rFonts w:ascii="Times New Roman" w:hAnsi="Times New Roman"/>
          <w:szCs w:val="22"/>
        </w:rPr>
        <w:t>KLASA: 550-01/20</w:t>
      </w:r>
      <w:r w:rsidRPr="005A2667">
        <w:rPr>
          <w:rFonts w:ascii="Times New Roman" w:hAnsi="Times New Roman"/>
          <w:szCs w:val="22"/>
        </w:rPr>
        <w:t>-01/</w:t>
      </w:r>
      <w:r>
        <w:rPr>
          <w:rFonts w:ascii="Times New Roman" w:hAnsi="Times New Roman"/>
          <w:szCs w:val="22"/>
        </w:rPr>
        <w:t>101</w:t>
      </w:r>
    </w:p>
    <w:p w:rsidR="000B5F93" w:rsidRPr="005A2667" w:rsidRDefault="000B5F93" w:rsidP="000B5F93">
      <w:pPr>
        <w:rPr>
          <w:rFonts w:ascii="Times New Roman" w:hAnsi="Times New Roman"/>
          <w:szCs w:val="22"/>
        </w:rPr>
      </w:pPr>
      <w:r>
        <w:rPr>
          <w:rFonts w:ascii="Times New Roman" w:hAnsi="Times New Roman"/>
          <w:szCs w:val="22"/>
        </w:rPr>
        <w:t>URBROJ: 2212/02-01/20</w:t>
      </w:r>
      <w:r w:rsidRPr="005A2667">
        <w:rPr>
          <w:rFonts w:ascii="Times New Roman" w:hAnsi="Times New Roman"/>
          <w:szCs w:val="22"/>
        </w:rPr>
        <w:t>-01-1</w:t>
      </w:r>
    </w:p>
    <w:p w:rsidR="000B5F93" w:rsidRPr="005A2667" w:rsidRDefault="000B5F93" w:rsidP="000B5F93">
      <w:pPr>
        <w:rPr>
          <w:rFonts w:ascii="Times New Roman" w:hAnsi="Times New Roman"/>
          <w:szCs w:val="22"/>
        </w:rPr>
      </w:pPr>
      <w:r>
        <w:rPr>
          <w:rFonts w:ascii="Times New Roman" w:hAnsi="Times New Roman"/>
          <w:szCs w:val="22"/>
        </w:rPr>
        <w:t>Babina Greda, 27. prosinca, 2020</w:t>
      </w:r>
      <w:r w:rsidRPr="005A2667">
        <w:rPr>
          <w:rFonts w:ascii="Times New Roman" w:hAnsi="Times New Roman"/>
          <w:szCs w:val="22"/>
        </w:rPr>
        <w:t>. godine</w:t>
      </w:r>
    </w:p>
    <w:p w:rsidR="000B5F93" w:rsidRDefault="000B5F93" w:rsidP="000B5F93">
      <w:pPr>
        <w:rPr>
          <w:rFonts w:ascii="Times New Roman" w:hAnsi="Times New Roman"/>
          <w:szCs w:val="22"/>
        </w:rPr>
      </w:pPr>
    </w:p>
    <w:p w:rsidR="000B5F93" w:rsidRDefault="000B5F93" w:rsidP="000B5F93">
      <w:pPr>
        <w:rPr>
          <w:rFonts w:ascii="Times New Roman" w:hAnsi="Times New Roman"/>
          <w:szCs w:val="22"/>
        </w:rPr>
      </w:pPr>
    </w:p>
    <w:p w:rsidR="000B5F93" w:rsidRDefault="000B5F93" w:rsidP="000B5F93">
      <w:pPr>
        <w:rPr>
          <w:rFonts w:ascii="Times New Roman" w:hAnsi="Times New Roman"/>
          <w:szCs w:val="22"/>
        </w:rPr>
      </w:pPr>
    </w:p>
    <w:p w:rsidR="000B5F93" w:rsidRPr="005A2667" w:rsidRDefault="000B5F93" w:rsidP="000B5F93">
      <w:pPr>
        <w:rPr>
          <w:rFonts w:ascii="Times New Roman" w:hAnsi="Times New Roman"/>
          <w:szCs w:val="22"/>
        </w:rPr>
      </w:pPr>
    </w:p>
    <w:p w:rsidR="000B5F93" w:rsidRPr="005A2667" w:rsidRDefault="000B5F93" w:rsidP="000B5F93">
      <w:pPr>
        <w:jc w:val="both"/>
        <w:rPr>
          <w:rFonts w:ascii="Times New Roman" w:hAnsi="Times New Roman"/>
          <w:szCs w:val="22"/>
        </w:rPr>
      </w:pPr>
      <w:r w:rsidRPr="005A2667">
        <w:rPr>
          <w:rFonts w:ascii="Times New Roman" w:hAnsi="Times New Roman"/>
          <w:szCs w:val="22"/>
        </w:rPr>
        <w:t xml:space="preserve">              Na temelju članka  4. i 5</w:t>
      </w:r>
      <w:r>
        <w:rPr>
          <w:rFonts w:ascii="Times New Roman" w:hAnsi="Times New Roman"/>
          <w:szCs w:val="22"/>
        </w:rPr>
        <w:t>. Zakona o socijalnoj skrbi („Narodne novine“ broj</w:t>
      </w:r>
      <w:r w:rsidRPr="005A2667">
        <w:rPr>
          <w:rFonts w:ascii="Times New Roman" w:hAnsi="Times New Roman"/>
          <w:szCs w:val="22"/>
        </w:rPr>
        <w:t xml:space="preserve">  157/13</w:t>
      </w:r>
      <w:r>
        <w:rPr>
          <w:rFonts w:ascii="Times New Roman" w:hAnsi="Times New Roman"/>
          <w:szCs w:val="22"/>
        </w:rPr>
        <w:t>, 152/14, 99/15, 52/16, 16/17, 130/17, 98/19)</w:t>
      </w:r>
      <w:r w:rsidRPr="005A2667">
        <w:rPr>
          <w:rFonts w:ascii="Times New Roman" w:hAnsi="Times New Roman"/>
          <w:szCs w:val="22"/>
        </w:rPr>
        <w:t>, članka 18. Statuta Općine Babina Greda („Sl. Vjesnik</w:t>
      </w:r>
      <w:r>
        <w:rPr>
          <w:rFonts w:ascii="Times New Roman" w:hAnsi="Times New Roman"/>
          <w:szCs w:val="22"/>
        </w:rPr>
        <w:t xml:space="preserve"> Vukovarsko – srijemske županije</w:t>
      </w:r>
      <w:r w:rsidRPr="005A2667">
        <w:rPr>
          <w:rFonts w:ascii="Times New Roman" w:hAnsi="Times New Roman"/>
          <w:szCs w:val="22"/>
        </w:rPr>
        <w:t>“</w:t>
      </w:r>
      <w:r>
        <w:rPr>
          <w:rFonts w:ascii="Times New Roman" w:hAnsi="Times New Roman"/>
          <w:szCs w:val="22"/>
        </w:rPr>
        <w:t xml:space="preserve"> broj</w:t>
      </w:r>
      <w:r w:rsidRPr="005A2667">
        <w:rPr>
          <w:rFonts w:ascii="Times New Roman" w:hAnsi="Times New Roman"/>
          <w:szCs w:val="22"/>
        </w:rPr>
        <w:t xml:space="preserve"> 11 /09, 04/13,  03/14</w:t>
      </w:r>
      <w:r>
        <w:rPr>
          <w:rFonts w:ascii="Times New Roman" w:hAnsi="Times New Roman"/>
          <w:szCs w:val="22"/>
        </w:rPr>
        <w:t>, 01/18, 13/18, 27/18-pročišćeni tekst, 01/18, 27/18-pročišćeni tekst, 21A/19, 03/20</w:t>
      </w:r>
      <w:r w:rsidRPr="005A2667">
        <w:rPr>
          <w:rFonts w:ascii="Times New Roman" w:hAnsi="Times New Roman"/>
          <w:szCs w:val="22"/>
        </w:rPr>
        <w:t>) i članka 45. Poslovnika o radu Općinskog vijeća Općine Babina Greda („Sl. Vjesnik</w:t>
      </w:r>
      <w:r>
        <w:rPr>
          <w:rFonts w:ascii="Times New Roman" w:hAnsi="Times New Roman"/>
          <w:szCs w:val="22"/>
        </w:rPr>
        <w:t xml:space="preserve"> Vukovarsko-srijemske županije</w:t>
      </w:r>
      <w:r w:rsidRPr="005A2667">
        <w:rPr>
          <w:rFonts w:ascii="Times New Roman" w:hAnsi="Times New Roman"/>
          <w:szCs w:val="22"/>
        </w:rPr>
        <w:t>“</w:t>
      </w:r>
      <w:r>
        <w:rPr>
          <w:rFonts w:ascii="Times New Roman" w:hAnsi="Times New Roman"/>
          <w:szCs w:val="22"/>
        </w:rPr>
        <w:t xml:space="preserve"> broj</w:t>
      </w:r>
      <w:r w:rsidRPr="005A2667">
        <w:rPr>
          <w:rFonts w:ascii="Times New Roman" w:hAnsi="Times New Roman"/>
          <w:szCs w:val="22"/>
        </w:rPr>
        <w:t xml:space="preserve"> 16/11</w:t>
      </w:r>
      <w:r>
        <w:rPr>
          <w:rFonts w:ascii="Times New Roman" w:hAnsi="Times New Roman"/>
          <w:szCs w:val="22"/>
        </w:rPr>
        <w:t>, 01/18</w:t>
      </w:r>
      <w:r w:rsidRPr="005A2667">
        <w:rPr>
          <w:rFonts w:ascii="Times New Roman" w:hAnsi="Times New Roman"/>
          <w:szCs w:val="22"/>
        </w:rPr>
        <w:t xml:space="preserve">), Općinsko vijeće općine Babina Greda, na </w:t>
      </w:r>
      <w:r>
        <w:rPr>
          <w:rFonts w:ascii="Times New Roman" w:hAnsi="Times New Roman"/>
          <w:szCs w:val="22"/>
        </w:rPr>
        <w:t xml:space="preserve">29. </w:t>
      </w:r>
      <w:r w:rsidRPr="005A2667">
        <w:rPr>
          <w:rFonts w:ascii="Times New Roman" w:hAnsi="Times New Roman"/>
          <w:szCs w:val="22"/>
        </w:rPr>
        <w:t>sjednici održa</w:t>
      </w:r>
      <w:r>
        <w:rPr>
          <w:rFonts w:ascii="Times New Roman" w:hAnsi="Times New Roman"/>
          <w:szCs w:val="22"/>
        </w:rPr>
        <w:t>noj dana 27. prosinca, 2020</w:t>
      </w:r>
      <w:r w:rsidRPr="005A2667">
        <w:rPr>
          <w:rFonts w:ascii="Times New Roman" w:hAnsi="Times New Roman"/>
          <w:szCs w:val="22"/>
        </w:rPr>
        <w:t xml:space="preserve">. godine, donijelo  je </w:t>
      </w:r>
    </w:p>
    <w:p w:rsidR="000B5F93" w:rsidRDefault="000B5F93" w:rsidP="000B5F93">
      <w:pPr>
        <w:jc w:val="both"/>
        <w:rPr>
          <w:rFonts w:ascii="Times New Roman" w:hAnsi="Times New Roman"/>
          <w:szCs w:val="22"/>
        </w:rPr>
      </w:pPr>
      <w:r w:rsidRPr="005A2667">
        <w:rPr>
          <w:rFonts w:ascii="Times New Roman" w:hAnsi="Times New Roman"/>
          <w:szCs w:val="22"/>
        </w:rPr>
        <w:t xml:space="preserve"> </w:t>
      </w:r>
    </w:p>
    <w:p w:rsidR="000B5F93" w:rsidRDefault="000B5F93" w:rsidP="000B5F93">
      <w:pPr>
        <w:rPr>
          <w:rFonts w:ascii="Times New Roman" w:hAnsi="Times New Roman"/>
          <w:szCs w:val="22"/>
        </w:rPr>
      </w:pPr>
    </w:p>
    <w:p w:rsidR="000B5F93" w:rsidRPr="00550D26" w:rsidRDefault="000B5F93" w:rsidP="000B5F93">
      <w:pPr>
        <w:rPr>
          <w:rFonts w:ascii="Times New Roman" w:hAnsi="Times New Roman"/>
          <w:b/>
          <w:szCs w:val="22"/>
        </w:rPr>
      </w:pPr>
    </w:p>
    <w:p w:rsidR="000B5F93" w:rsidRPr="00550D26" w:rsidRDefault="000B5F93" w:rsidP="000B5F93">
      <w:pPr>
        <w:rPr>
          <w:rFonts w:ascii="Times New Roman" w:hAnsi="Times New Roman"/>
          <w:b/>
          <w:szCs w:val="22"/>
        </w:rPr>
      </w:pPr>
      <w:r w:rsidRPr="00550D26">
        <w:rPr>
          <w:rFonts w:ascii="Times New Roman" w:hAnsi="Times New Roman"/>
          <w:b/>
          <w:szCs w:val="22"/>
        </w:rPr>
        <w:t xml:space="preserve">                                                  ODLUKU O IZMJENAMA I DOPUNAMA</w:t>
      </w:r>
    </w:p>
    <w:p w:rsidR="000B5F93" w:rsidRPr="005A2667" w:rsidRDefault="000B5F93" w:rsidP="000B5F93">
      <w:pPr>
        <w:rPr>
          <w:rFonts w:ascii="Times New Roman" w:hAnsi="Times New Roman"/>
          <w:b/>
          <w:szCs w:val="22"/>
        </w:rPr>
      </w:pPr>
      <w:r w:rsidRPr="005A2667">
        <w:rPr>
          <w:rFonts w:ascii="Times New Roman" w:hAnsi="Times New Roman"/>
          <w:szCs w:val="22"/>
        </w:rPr>
        <w:t xml:space="preserve">                            </w:t>
      </w:r>
      <w:r>
        <w:rPr>
          <w:rFonts w:ascii="Times New Roman" w:hAnsi="Times New Roman"/>
          <w:b/>
          <w:szCs w:val="22"/>
        </w:rPr>
        <w:t>SOCIJALNOG</w:t>
      </w:r>
      <w:r w:rsidRPr="005A2667">
        <w:rPr>
          <w:rFonts w:ascii="Times New Roman" w:hAnsi="Times New Roman"/>
          <w:b/>
          <w:szCs w:val="22"/>
        </w:rPr>
        <w:t xml:space="preserve"> PROGRAM</w:t>
      </w:r>
      <w:r>
        <w:rPr>
          <w:rFonts w:ascii="Times New Roman" w:hAnsi="Times New Roman"/>
          <w:b/>
          <w:szCs w:val="22"/>
        </w:rPr>
        <w:t>A</w:t>
      </w:r>
      <w:r w:rsidRPr="005A2667">
        <w:rPr>
          <w:rFonts w:ascii="Times New Roman" w:hAnsi="Times New Roman"/>
          <w:b/>
          <w:szCs w:val="22"/>
        </w:rPr>
        <w:t xml:space="preserve"> OPĆINE BABINA GREDA ZA 20</w:t>
      </w:r>
      <w:r>
        <w:rPr>
          <w:rFonts w:ascii="Times New Roman" w:hAnsi="Times New Roman"/>
          <w:b/>
          <w:szCs w:val="22"/>
        </w:rPr>
        <w:t>20</w:t>
      </w:r>
      <w:r w:rsidRPr="005A2667">
        <w:rPr>
          <w:rFonts w:ascii="Times New Roman" w:hAnsi="Times New Roman"/>
          <w:b/>
          <w:szCs w:val="22"/>
        </w:rPr>
        <w:t xml:space="preserve">.GODINU </w:t>
      </w:r>
    </w:p>
    <w:p w:rsidR="000B5F93" w:rsidRDefault="000B5F93" w:rsidP="000B5F93">
      <w:pPr>
        <w:rPr>
          <w:rFonts w:ascii="Times New Roman" w:hAnsi="Times New Roman"/>
          <w:szCs w:val="22"/>
        </w:rPr>
      </w:pPr>
    </w:p>
    <w:p w:rsidR="000B5F93" w:rsidRDefault="000B5F93" w:rsidP="000B5F93">
      <w:pPr>
        <w:rPr>
          <w:rFonts w:ascii="Times New Roman" w:hAnsi="Times New Roman"/>
          <w:szCs w:val="22"/>
        </w:rPr>
      </w:pPr>
    </w:p>
    <w:p w:rsidR="000B5F93" w:rsidRDefault="000B5F93" w:rsidP="000B5F93">
      <w:pPr>
        <w:rPr>
          <w:rFonts w:ascii="Times New Roman" w:hAnsi="Times New Roman"/>
          <w:szCs w:val="22"/>
        </w:rPr>
      </w:pPr>
      <w:r>
        <w:rPr>
          <w:rFonts w:ascii="Times New Roman" w:hAnsi="Times New Roman"/>
          <w:szCs w:val="22"/>
        </w:rPr>
        <w:t xml:space="preserve">                                                                             I.</w:t>
      </w:r>
    </w:p>
    <w:p w:rsidR="000B5F93" w:rsidRDefault="000B5F93" w:rsidP="000B5F93">
      <w:pPr>
        <w:rPr>
          <w:rFonts w:ascii="Times New Roman" w:hAnsi="Times New Roman"/>
          <w:szCs w:val="22"/>
        </w:rPr>
      </w:pPr>
    </w:p>
    <w:p w:rsidR="000B5F93" w:rsidRDefault="000B5F93" w:rsidP="000B5F93">
      <w:pPr>
        <w:rPr>
          <w:rFonts w:ascii="Times New Roman" w:hAnsi="Times New Roman"/>
          <w:szCs w:val="22"/>
        </w:rPr>
      </w:pPr>
      <w:r w:rsidRPr="00CB5E68">
        <w:rPr>
          <w:rFonts w:ascii="Times New Roman" w:hAnsi="Times New Roman"/>
          <w:szCs w:val="22"/>
        </w:rPr>
        <w:t>U Socijalnom prog</w:t>
      </w:r>
      <w:r>
        <w:rPr>
          <w:rFonts w:ascii="Times New Roman" w:hAnsi="Times New Roman"/>
          <w:szCs w:val="22"/>
        </w:rPr>
        <w:t>ramu Općine Babina Greda za 2020. g</w:t>
      </w:r>
      <w:r w:rsidRPr="00CB5E68">
        <w:rPr>
          <w:rFonts w:ascii="Times New Roman" w:hAnsi="Times New Roman"/>
          <w:szCs w:val="22"/>
        </w:rPr>
        <w:t>odinu („Sl</w:t>
      </w:r>
      <w:r>
        <w:rPr>
          <w:rFonts w:ascii="Times New Roman" w:hAnsi="Times New Roman"/>
          <w:szCs w:val="22"/>
        </w:rPr>
        <w:t>. vjesnik“ 21A/19, 15/20</w:t>
      </w:r>
      <w:r w:rsidRPr="00CB5E68">
        <w:rPr>
          <w:rFonts w:ascii="Times New Roman" w:hAnsi="Times New Roman"/>
          <w:szCs w:val="22"/>
        </w:rPr>
        <w:t>) članak II</w:t>
      </w:r>
      <w:r>
        <w:rPr>
          <w:rFonts w:ascii="Times New Roman" w:hAnsi="Times New Roman"/>
          <w:szCs w:val="22"/>
        </w:rPr>
        <w:t xml:space="preserve"> u  točki 3. </w:t>
      </w:r>
      <w:r>
        <w:rPr>
          <w:rFonts w:ascii="Times New Roman" w:hAnsi="Times New Roman"/>
          <w:b/>
          <w:szCs w:val="22"/>
        </w:rPr>
        <w:t>DRUŠTVENA SKRB ZA DJECU I ODRASLE</w:t>
      </w:r>
      <w:r w:rsidRPr="00CB5E68">
        <w:rPr>
          <w:rFonts w:ascii="Times New Roman" w:hAnsi="Times New Roman"/>
          <w:szCs w:val="22"/>
        </w:rPr>
        <w:t xml:space="preserve"> </w:t>
      </w:r>
      <w:r>
        <w:rPr>
          <w:rFonts w:ascii="Times New Roman" w:hAnsi="Times New Roman"/>
          <w:szCs w:val="22"/>
        </w:rPr>
        <w:t xml:space="preserve"> pod točkom</w:t>
      </w:r>
    </w:p>
    <w:p w:rsidR="000B5F93" w:rsidRDefault="000B5F93" w:rsidP="000B5F93">
      <w:pPr>
        <w:rPr>
          <w:rFonts w:ascii="Times New Roman" w:hAnsi="Times New Roman"/>
          <w:szCs w:val="22"/>
        </w:rPr>
      </w:pPr>
      <w:r>
        <w:rPr>
          <w:rFonts w:ascii="Times New Roman" w:hAnsi="Times New Roman"/>
          <w:szCs w:val="22"/>
        </w:rPr>
        <w:t xml:space="preserve"> b) pomoć za opremu novorođenog djeteta, umjesto riječi „</w:t>
      </w:r>
      <w:r w:rsidRPr="00E228FC">
        <w:rPr>
          <w:rFonts w:ascii="Times New Roman" w:hAnsi="Times New Roman"/>
          <w:b/>
          <w:szCs w:val="22"/>
        </w:rPr>
        <w:t>100.000,00 kuna</w:t>
      </w:r>
      <w:r>
        <w:rPr>
          <w:rFonts w:ascii="Times New Roman" w:hAnsi="Times New Roman"/>
          <w:szCs w:val="22"/>
        </w:rPr>
        <w:t>“, upisuju se riječi „</w:t>
      </w:r>
      <w:r w:rsidRPr="00E228FC">
        <w:rPr>
          <w:rFonts w:ascii="Times New Roman" w:hAnsi="Times New Roman"/>
          <w:b/>
          <w:szCs w:val="22"/>
        </w:rPr>
        <w:t>102.500,00 kuna</w:t>
      </w:r>
      <w:r>
        <w:rPr>
          <w:rFonts w:ascii="Times New Roman" w:hAnsi="Times New Roman"/>
          <w:szCs w:val="22"/>
        </w:rPr>
        <w:t>,</w:t>
      </w:r>
    </w:p>
    <w:p w:rsidR="000B5F93" w:rsidRPr="00300527" w:rsidRDefault="000B5F93" w:rsidP="000B5F93">
      <w:pPr>
        <w:rPr>
          <w:rFonts w:ascii="Times New Roman" w:hAnsi="Times New Roman"/>
          <w:szCs w:val="22"/>
        </w:rPr>
      </w:pPr>
      <w:r>
        <w:rPr>
          <w:rFonts w:ascii="Times New Roman" w:hAnsi="Times New Roman"/>
          <w:szCs w:val="22"/>
        </w:rPr>
        <w:t xml:space="preserve"> pod točkom    e) sufinanciranje cijene prijevoza, umjesto riječi „</w:t>
      </w:r>
      <w:r w:rsidRPr="00300527">
        <w:rPr>
          <w:rFonts w:ascii="Times New Roman" w:hAnsi="Times New Roman"/>
          <w:b/>
          <w:szCs w:val="22"/>
        </w:rPr>
        <w:t>80.000,00 kuna</w:t>
      </w:r>
      <w:r>
        <w:rPr>
          <w:rFonts w:ascii="Times New Roman" w:hAnsi="Times New Roman"/>
          <w:szCs w:val="22"/>
        </w:rPr>
        <w:t xml:space="preserve">“, upisuju se riječi </w:t>
      </w:r>
      <w:r>
        <w:rPr>
          <w:rFonts w:ascii="Times New Roman" w:hAnsi="Times New Roman"/>
          <w:b/>
          <w:szCs w:val="22"/>
        </w:rPr>
        <w:t xml:space="preserve"> „39.000,00 kuna“</w:t>
      </w:r>
    </w:p>
    <w:p w:rsidR="000B5F93" w:rsidRPr="005A2667" w:rsidRDefault="000B5F93" w:rsidP="000B5F93">
      <w:pPr>
        <w:jc w:val="both"/>
        <w:rPr>
          <w:rFonts w:ascii="Times New Roman" w:hAnsi="Times New Roman"/>
          <w:szCs w:val="22"/>
        </w:rPr>
      </w:pPr>
      <w:r>
        <w:rPr>
          <w:rFonts w:ascii="Times New Roman" w:hAnsi="Times New Roman"/>
          <w:szCs w:val="22"/>
        </w:rPr>
        <w:t>i pod točkom f) sufinanciranje nabavke knjiga i pomagala za osnovnu i srednju školu , umjesto riječi „</w:t>
      </w:r>
      <w:r w:rsidRPr="00E228FC">
        <w:rPr>
          <w:rFonts w:ascii="Times New Roman" w:hAnsi="Times New Roman"/>
          <w:b/>
          <w:szCs w:val="22"/>
        </w:rPr>
        <w:t>150.000,00 kuna</w:t>
      </w:r>
      <w:r>
        <w:rPr>
          <w:rFonts w:ascii="Times New Roman" w:hAnsi="Times New Roman"/>
          <w:szCs w:val="22"/>
        </w:rPr>
        <w:t>“ upisuju se riječi „</w:t>
      </w:r>
      <w:r w:rsidRPr="00E228FC">
        <w:rPr>
          <w:rFonts w:ascii="Times New Roman" w:hAnsi="Times New Roman"/>
          <w:b/>
          <w:szCs w:val="22"/>
        </w:rPr>
        <w:t>113.500,00 kuna</w:t>
      </w:r>
      <w:r>
        <w:rPr>
          <w:rFonts w:ascii="Times New Roman" w:hAnsi="Times New Roman"/>
          <w:szCs w:val="22"/>
        </w:rPr>
        <w:t>.“</w:t>
      </w:r>
    </w:p>
    <w:p w:rsidR="000B5F93" w:rsidRDefault="000B5F93" w:rsidP="000B5F93">
      <w:pPr>
        <w:jc w:val="both"/>
        <w:rPr>
          <w:rFonts w:ascii="Times New Roman" w:hAnsi="Times New Roman"/>
          <w:szCs w:val="22"/>
        </w:rPr>
      </w:pPr>
      <w:r>
        <w:rPr>
          <w:rFonts w:ascii="Times New Roman" w:hAnsi="Times New Roman"/>
          <w:szCs w:val="22"/>
        </w:rPr>
        <w:t xml:space="preserve">                                                                       </w:t>
      </w:r>
    </w:p>
    <w:p w:rsidR="000B5F93" w:rsidRDefault="000B5F93" w:rsidP="000B5F93">
      <w:pPr>
        <w:jc w:val="both"/>
        <w:rPr>
          <w:rFonts w:ascii="Times New Roman" w:hAnsi="Times New Roman"/>
          <w:szCs w:val="22"/>
        </w:rPr>
      </w:pPr>
    </w:p>
    <w:p w:rsidR="000B5F93" w:rsidRDefault="000B5F93" w:rsidP="000B5F93">
      <w:pPr>
        <w:jc w:val="both"/>
        <w:rPr>
          <w:rFonts w:ascii="Times New Roman" w:hAnsi="Times New Roman"/>
          <w:szCs w:val="22"/>
        </w:rPr>
      </w:pPr>
      <w:r>
        <w:rPr>
          <w:rFonts w:ascii="Times New Roman" w:hAnsi="Times New Roman"/>
          <w:szCs w:val="22"/>
        </w:rPr>
        <w:t xml:space="preserve">                                                                           II.</w:t>
      </w:r>
    </w:p>
    <w:p w:rsidR="000B5F93" w:rsidRDefault="000B5F93" w:rsidP="000B5F93">
      <w:pPr>
        <w:jc w:val="both"/>
        <w:rPr>
          <w:rFonts w:ascii="Times New Roman" w:hAnsi="Times New Roman"/>
          <w:szCs w:val="22"/>
        </w:rPr>
      </w:pPr>
    </w:p>
    <w:p w:rsidR="000B5F93" w:rsidRDefault="000B5F93" w:rsidP="000B5F93">
      <w:pPr>
        <w:jc w:val="both"/>
        <w:rPr>
          <w:rFonts w:ascii="Times New Roman" w:hAnsi="Times New Roman"/>
          <w:szCs w:val="22"/>
        </w:rPr>
      </w:pPr>
      <w:r>
        <w:rPr>
          <w:rFonts w:ascii="Times New Roman" w:hAnsi="Times New Roman"/>
          <w:szCs w:val="22"/>
        </w:rPr>
        <w:t xml:space="preserve">            Ova Odluka o izmjenama i dopunama Socijalnog programa stupa na snagu osmog dana od dana objave u „Službenom vjesniku“.</w:t>
      </w:r>
    </w:p>
    <w:p w:rsidR="000B5F93" w:rsidRDefault="000B5F93" w:rsidP="000B5F93">
      <w:pPr>
        <w:jc w:val="both"/>
        <w:rPr>
          <w:rFonts w:ascii="Times New Roman" w:hAnsi="Times New Roman"/>
          <w:szCs w:val="22"/>
        </w:rPr>
      </w:pPr>
    </w:p>
    <w:p w:rsidR="000B5F93" w:rsidRPr="005A2667" w:rsidRDefault="000B5F93" w:rsidP="000B5F93">
      <w:pPr>
        <w:jc w:val="both"/>
        <w:rPr>
          <w:rFonts w:ascii="Times New Roman" w:hAnsi="Times New Roman"/>
          <w:szCs w:val="22"/>
        </w:rPr>
      </w:pPr>
    </w:p>
    <w:p w:rsidR="000B5F93" w:rsidRPr="005A2667" w:rsidRDefault="000B5F93" w:rsidP="000B5F93">
      <w:pPr>
        <w:jc w:val="both"/>
        <w:rPr>
          <w:rFonts w:ascii="Times New Roman" w:hAnsi="Times New Roman"/>
          <w:szCs w:val="22"/>
        </w:rPr>
      </w:pPr>
      <w:r w:rsidRPr="005A2667">
        <w:rPr>
          <w:rFonts w:ascii="Times New Roman" w:hAnsi="Times New Roman"/>
          <w:szCs w:val="22"/>
        </w:rPr>
        <w:t xml:space="preserve">                                                                                                                  Predsjednik</w:t>
      </w:r>
    </w:p>
    <w:p w:rsidR="000B5F93" w:rsidRPr="005A2667" w:rsidRDefault="000B5F93" w:rsidP="000B5F93">
      <w:pPr>
        <w:jc w:val="both"/>
        <w:rPr>
          <w:rFonts w:ascii="Times New Roman" w:hAnsi="Times New Roman"/>
          <w:szCs w:val="22"/>
        </w:rPr>
      </w:pPr>
      <w:r w:rsidRPr="005A2667">
        <w:rPr>
          <w:rFonts w:ascii="Times New Roman" w:hAnsi="Times New Roman"/>
          <w:szCs w:val="22"/>
        </w:rPr>
        <w:t xml:space="preserve">                                                                                                           Općinskog vijeća:</w:t>
      </w:r>
    </w:p>
    <w:p w:rsidR="000B5F93" w:rsidRPr="005A2667" w:rsidRDefault="000B5F93" w:rsidP="000B5F93">
      <w:pPr>
        <w:jc w:val="both"/>
        <w:rPr>
          <w:rFonts w:ascii="Times New Roman" w:hAnsi="Times New Roman"/>
          <w:szCs w:val="22"/>
        </w:rPr>
      </w:pPr>
    </w:p>
    <w:p w:rsidR="000B5F93" w:rsidRPr="005A2667" w:rsidRDefault="000B5F93" w:rsidP="000B5F93">
      <w:pPr>
        <w:jc w:val="both"/>
        <w:rPr>
          <w:rFonts w:ascii="Times New Roman" w:hAnsi="Times New Roman"/>
          <w:szCs w:val="22"/>
        </w:rPr>
      </w:pPr>
      <w:r w:rsidRPr="005A2667">
        <w:rPr>
          <w:rFonts w:ascii="Times New Roman" w:hAnsi="Times New Roman"/>
          <w:szCs w:val="22"/>
        </w:rPr>
        <w:t xml:space="preserve">                                                                                                                 Jakob </w:t>
      </w:r>
      <w:proofErr w:type="spellStart"/>
      <w:r w:rsidRPr="005A2667">
        <w:rPr>
          <w:rFonts w:ascii="Times New Roman" w:hAnsi="Times New Roman"/>
          <w:szCs w:val="22"/>
        </w:rPr>
        <w:t>Verić</w:t>
      </w:r>
      <w:proofErr w:type="spellEnd"/>
    </w:p>
    <w:p w:rsidR="000B5F93" w:rsidRDefault="000B5F93" w:rsidP="000B5F93"/>
    <w:p w:rsidR="00ED46BC" w:rsidRDefault="00ED46BC"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pPr>
    </w:p>
    <w:p w:rsidR="00917CF9" w:rsidRDefault="00917CF9" w:rsidP="007C312E">
      <w:pPr>
        <w:rPr>
          <w:rFonts w:ascii="Times New Roman" w:hAnsi="Times New Roman"/>
          <w:szCs w:val="22"/>
        </w:rPr>
        <w:sectPr w:rsidR="00917CF9">
          <w:pgSz w:w="11906" w:h="16838"/>
          <w:pgMar w:top="1417" w:right="1417" w:bottom="1417" w:left="1417" w:header="708" w:footer="708" w:gutter="0"/>
          <w:cols w:space="708"/>
          <w:docGrid w:linePitch="360"/>
        </w:sectPr>
      </w:pPr>
    </w:p>
    <w:p w:rsidR="00917CF9" w:rsidRPr="001D4B46" w:rsidRDefault="00917CF9" w:rsidP="00917CF9">
      <w:pPr>
        <w:pStyle w:val="Bezproreda"/>
        <w:rPr>
          <w:rFonts w:ascii="Times New Roman" w:hAnsi="Times New Roman"/>
          <w:sz w:val="24"/>
        </w:rPr>
      </w:pPr>
      <w:r w:rsidRPr="00917CF9">
        <w:rPr>
          <w:rFonts w:ascii="Times New Roman" w:hAnsi="Times New Roman"/>
          <w:sz w:val="24"/>
        </w:rPr>
        <w:lastRenderedPageBreak/>
        <w:t xml:space="preserve">           REPUBLIKA</w:t>
      </w:r>
      <w:r w:rsidRPr="001D4B46">
        <w:rPr>
          <w:rFonts w:ascii="Times New Roman" w:hAnsi="Times New Roman"/>
          <w:sz w:val="24"/>
        </w:rPr>
        <w:t xml:space="preserve"> </w:t>
      </w:r>
      <w:r w:rsidRPr="00917CF9">
        <w:rPr>
          <w:rFonts w:ascii="Times New Roman" w:hAnsi="Times New Roman"/>
          <w:sz w:val="24"/>
        </w:rPr>
        <w:t>HRVATSKA</w:t>
      </w:r>
    </w:p>
    <w:p w:rsidR="00917CF9" w:rsidRPr="001D4B46" w:rsidRDefault="00917CF9" w:rsidP="00917CF9">
      <w:pPr>
        <w:pStyle w:val="Bezproreda"/>
        <w:rPr>
          <w:rFonts w:ascii="Times New Roman" w:hAnsi="Times New Roman"/>
          <w:sz w:val="24"/>
        </w:rPr>
      </w:pPr>
      <w:r w:rsidRPr="001D4B46">
        <w:rPr>
          <w:rFonts w:ascii="Times New Roman" w:hAnsi="Times New Roman"/>
          <w:sz w:val="24"/>
        </w:rPr>
        <w:t xml:space="preserve"> </w:t>
      </w:r>
      <w:r w:rsidRPr="00917CF9">
        <w:rPr>
          <w:rFonts w:ascii="Times New Roman" w:hAnsi="Times New Roman"/>
          <w:sz w:val="24"/>
        </w:rPr>
        <w:t>VUKOVARSKO</w:t>
      </w:r>
      <w:r w:rsidRPr="001D4B46">
        <w:rPr>
          <w:rFonts w:ascii="Times New Roman" w:hAnsi="Times New Roman"/>
          <w:sz w:val="24"/>
        </w:rPr>
        <w:t>-</w:t>
      </w:r>
      <w:r w:rsidRPr="00917CF9">
        <w:rPr>
          <w:rFonts w:ascii="Times New Roman" w:hAnsi="Times New Roman"/>
          <w:sz w:val="24"/>
        </w:rPr>
        <w:t>SRIJEMSKA ŽUPANIJA</w:t>
      </w:r>
    </w:p>
    <w:p w:rsidR="00917CF9" w:rsidRPr="001D4B46" w:rsidRDefault="00917CF9" w:rsidP="00917CF9">
      <w:pPr>
        <w:pStyle w:val="Bezproreda"/>
        <w:rPr>
          <w:rFonts w:ascii="Times New Roman" w:hAnsi="Times New Roman"/>
          <w:sz w:val="24"/>
        </w:rPr>
      </w:pPr>
      <w:r w:rsidRPr="001D4B46">
        <w:rPr>
          <w:rFonts w:ascii="Times New Roman" w:hAnsi="Times New Roman"/>
          <w:sz w:val="24"/>
        </w:rPr>
        <w:t xml:space="preserve">          </w:t>
      </w:r>
      <w:r w:rsidRPr="00917CF9">
        <w:rPr>
          <w:rFonts w:ascii="Times New Roman" w:hAnsi="Times New Roman"/>
          <w:sz w:val="24"/>
        </w:rPr>
        <w:t>OP</w:t>
      </w:r>
      <w:r w:rsidRPr="001D4B46">
        <w:rPr>
          <w:rFonts w:ascii="Times New Roman" w:hAnsi="Times New Roman"/>
          <w:sz w:val="24"/>
        </w:rPr>
        <w:t>Ć</w:t>
      </w:r>
      <w:r w:rsidRPr="00917CF9">
        <w:rPr>
          <w:rFonts w:ascii="Times New Roman" w:hAnsi="Times New Roman"/>
          <w:sz w:val="24"/>
        </w:rPr>
        <w:t>INA</w:t>
      </w:r>
      <w:r w:rsidRPr="001D4B46">
        <w:rPr>
          <w:rFonts w:ascii="Times New Roman" w:hAnsi="Times New Roman"/>
          <w:sz w:val="24"/>
        </w:rPr>
        <w:t xml:space="preserve"> </w:t>
      </w:r>
      <w:r w:rsidRPr="00917CF9">
        <w:rPr>
          <w:rFonts w:ascii="Times New Roman" w:hAnsi="Times New Roman"/>
          <w:sz w:val="24"/>
        </w:rPr>
        <w:t>BABINA</w:t>
      </w:r>
      <w:r w:rsidRPr="001D4B46">
        <w:rPr>
          <w:rFonts w:ascii="Times New Roman" w:hAnsi="Times New Roman"/>
          <w:sz w:val="24"/>
        </w:rPr>
        <w:t xml:space="preserve"> </w:t>
      </w:r>
      <w:r w:rsidRPr="00917CF9">
        <w:rPr>
          <w:rFonts w:ascii="Times New Roman" w:hAnsi="Times New Roman"/>
          <w:sz w:val="24"/>
        </w:rPr>
        <w:t>GREDA</w:t>
      </w:r>
    </w:p>
    <w:p w:rsidR="00917CF9" w:rsidRPr="001D4B46" w:rsidRDefault="00917CF9" w:rsidP="00917CF9">
      <w:pPr>
        <w:pStyle w:val="Bezproreda"/>
        <w:rPr>
          <w:rFonts w:ascii="Times New Roman" w:hAnsi="Times New Roman"/>
          <w:sz w:val="24"/>
        </w:rPr>
      </w:pPr>
      <w:r w:rsidRPr="001D4B46">
        <w:rPr>
          <w:rFonts w:ascii="Times New Roman" w:hAnsi="Times New Roman"/>
          <w:sz w:val="24"/>
        </w:rPr>
        <w:t xml:space="preserve">              </w:t>
      </w:r>
      <w:r>
        <w:rPr>
          <w:rFonts w:ascii="Times New Roman" w:hAnsi="Times New Roman"/>
          <w:sz w:val="24"/>
        </w:rPr>
        <w:t xml:space="preserve"> </w:t>
      </w:r>
      <w:r w:rsidRPr="00382ADD">
        <w:rPr>
          <w:rFonts w:ascii="Times New Roman" w:hAnsi="Times New Roman"/>
          <w:sz w:val="24"/>
        </w:rPr>
        <w:t>OP</w:t>
      </w:r>
      <w:r w:rsidRPr="001D4B46">
        <w:rPr>
          <w:rFonts w:ascii="Times New Roman" w:hAnsi="Times New Roman"/>
          <w:sz w:val="24"/>
        </w:rPr>
        <w:t>Ć</w:t>
      </w:r>
      <w:r w:rsidRPr="00382ADD">
        <w:rPr>
          <w:rFonts w:ascii="Times New Roman" w:hAnsi="Times New Roman"/>
          <w:sz w:val="24"/>
        </w:rPr>
        <w:t>INSKO</w:t>
      </w:r>
      <w:r w:rsidRPr="001D4B46">
        <w:rPr>
          <w:rFonts w:ascii="Times New Roman" w:hAnsi="Times New Roman"/>
          <w:sz w:val="24"/>
        </w:rPr>
        <w:t xml:space="preserve"> </w:t>
      </w:r>
      <w:r w:rsidRPr="00382ADD">
        <w:rPr>
          <w:rFonts w:ascii="Times New Roman" w:hAnsi="Times New Roman"/>
          <w:sz w:val="24"/>
        </w:rPr>
        <w:t>VIJE</w:t>
      </w:r>
      <w:r w:rsidRPr="001D4B46">
        <w:rPr>
          <w:rFonts w:ascii="Times New Roman" w:hAnsi="Times New Roman"/>
          <w:sz w:val="24"/>
        </w:rPr>
        <w:t>Ć</w:t>
      </w:r>
      <w:r w:rsidRPr="00382ADD">
        <w:rPr>
          <w:rFonts w:ascii="Times New Roman" w:hAnsi="Times New Roman"/>
          <w:sz w:val="24"/>
        </w:rPr>
        <w:t>E</w:t>
      </w:r>
    </w:p>
    <w:p w:rsidR="00917CF9" w:rsidRPr="001D4B46" w:rsidRDefault="00917CF9" w:rsidP="00917CF9">
      <w:pPr>
        <w:pStyle w:val="Bezproreda"/>
        <w:rPr>
          <w:rFonts w:ascii="Times New Roman" w:hAnsi="Times New Roman"/>
          <w:sz w:val="24"/>
        </w:rPr>
      </w:pPr>
      <w:r w:rsidRPr="00382ADD">
        <w:rPr>
          <w:rFonts w:ascii="Times New Roman" w:hAnsi="Times New Roman"/>
          <w:sz w:val="24"/>
        </w:rPr>
        <w:t>KLASA</w:t>
      </w:r>
      <w:r w:rsidRPr="001D4B46">
        <w:rPr>
          <w:rFonts w:ascii="Times New Roman" w:hAnsi="Times New Roman"/>
          <w:sz w:val="24"/>
        </w:rPr>
        <w:t>: 306-01/20-01/</w:t>
      </w:r>
      <w:r>
        <w:rPr>
          <w:rFonts w:ascii="Times New Roman" w:hAnsi="Times New Roman"/>
          <w:sz w:val="24"/>
        </w:rPr>
        <w:t>22</w:t>
      </w:r>
    </w:p>
    <w:p w:rsidR="00917CF9" w:rsidRPr="001D4B46" w:rsidRDefault="00917CF9" w:rsidP="00917CF9">
      <w:pPr>
        <w:pStyle w:val="Bezproreda"/>
        <w:rPr>
          <w:rFonts w:ascii="Times New Roman" w:hAnsi="Times New Roman"/>
          <w:sz w:val="24"/>
        </w:rPr>
      </w:pPr>
      <w:r w:rsidRPr="00382ADD">
        <w:rPr>
          <w:rFonts w:ascii="Times New Roman" w:hAnsi="Times New Roman"/>
          <w:sz w:val="24"/>
        </w:rPr>
        <w:t>URBROJ</w:t>
      </w:r>
      <w:r w:rsidRPr="001D4B46">
        <w:rPr>
          <w:rFonts w:ascii="Times New Roman" w:hAnsi="Times New Roman"/>
          <w:sz w:val="24"/>
        </w:rPr>
        <w:t>: 2212/02-01/20-01-1</w:t>
      </w:r>
    </w:p>
    <w:p w:rsidR="00917CF9" w:rsidRPr="001D4B46" w:rsidRDefault="00917CF9" w:rsidP="00917CF9">
      <w:pPr>
        <w:pStyle w:val="Bezproreda"/>
        <w:rPr>
          <w:rFonts w:ascii="Times New Roman" w:hAnsi="Times New Roman"/>
          <w:sz w:val="24"/>
        </w:rPr>
      </w:pPr>
      <w:r w:rsidRPr="00382ADD">
        <w:rPr>
          <w:rFonts w:ascii="Times New Roman" w:hAnsi="Times New Roman"/>
          <w:sz w:val="24"/>
        </w:rPr>
        <w:t>Babina</w:t>
      </w:r>
      <w:r w:rsidRPr="001D4B46">
        <w:rPr>
          <w:rFonts w:ascii="Times New Roman" w:hAnsi="Times New Roman"/>
          <w:sz w:val="24"/>
        </w:rPr>
        <w:t xml:space="preserve"> </w:t>
      </w:r>
      <w:r w:rsidRPr="00382ADD">
        <w:rPr>
          <w:rFonts w:ascii="Times New Roman" w:hAnsi="Times New Roman"/>
          <w:sz w:val="24"/>
        </w:rPr>
        <w:t>Greda</w:t>
      </w:r>
      <w:r w:rsidRPr="001D4B46">
        <w:rPr>
          <w:rFonts w:ascii="Times New Roman" w:hAnsi="Times New Roman"/>
          <w:sz w:val="24"/>
        </w:rPr>
        <w:t xml:space="preserve">, 27. prosinac, 2020. </w:t>
      </w:r>
      <w:r w:rsidRPr="00382ADD">
        <w:rPr>
          <w:rFonts w:ascii="Times New Roman" w:hAnsi="Times New Roman"/>
          <w:sz w:val="24"/>
        </w:rPr>
        <w:t>godine</w:t>
      </w:r>
    </w:p>
    <w:p w:rsidR="00917CF9" w:rsidRPr="007B6A4A" w:rsidRDefault="00917CF9" w:rsidP="00917CF9">
      <w:pPr>
        <w:pStyle w:val="StandardWeb"/>
      </w:pPr>
    </w:p>
    <w:p w:rsidR="00917CF9" w:rsidRDefault="00917CF9" w:rsidP="00917CF9">
      <w:pPr>
        <w:pStyle w:val="StandardWeb"/>
      </w:pPr>
    </w:p>
    <w:p w:rsidR="00917CF9" w:rsidRDefault="00917CF9" w:rsidP="00917CF9">
      <w:pPr>
        <w:pStyle w:val="StandardWeb"/>
        <w:spacing w:after="0"/>
        <w:jc w:val="both"/>
      </w:pPr>
      <w:r>
        <w:t xml:space="preserve">                   Na temelju članka  33. Zakona o proračunu („Narodne novine“ broj 87/08, 136/12, 15/15), članka 18. i 53. Statuta Općine Babina Greda („Službeni vjesnik Vukovarsko – srijemske županije“ broj 11/09, 04/13, 03/14, 01/18, 13/18, 27/18-pročišćeni tekst, </w:t>
      </w:r>
      <w:r>
        <w:rPr>
          <w:szCs w:val="22"/>
        </w:rPr>
        <w:t>21A/19, 03/20</w:t>
      </w:r>
      <w:r>
        <w:t xml:space="preserve"> ) i članka 45. Poslovnika o radu Općinskog vijeća (“Sl. Vjesnik Vukovarsko – srijemske županije“ broj 16/09, 01/18) , Općinsko vijeće na 29. sjednici održanoj dana 27. prosinca, 2020.godine,  d o n o s i</w:t>
      </w:r>
    </w:p>
    <w:p w:rsidR="00917CF9" w:rsidRDefault="00917CF9" w:rsidP="00917CF9">
      <w:pPr>
        <w:pStyle w:val="StandardWeb"/>
        <w:spacing w:after="0"/>
        <w:jc w:val="center"/>
      </w:pPr>
    </w:p>
    <w:p w:rsidR="00917CF9" w:rsidRPr="001D4B46" w:rsidRDefault="00917CF9" w:rsidP="00917CF9">
      <w:pPr>
        <w:pStyle w:val="Bezproreda"/>
        <w:jc w:val="center"/>
        <w:rPr>
          <w:rFonts w:ascii="Times New Roman" w:hAnsi="Times New Roman"/>
        </w:rPr>
      </w:pPr>
      <w:r w:rsidRPr="001D4B46">
        <w:rPr>
          <w:rFonts w:ascii="Times New Roman" w:hAnsi="Times New Roman"/>
        </w:rPr>
        <w:t>O D L U K U</w:t>
      </w:r>
    </w:p>
    <w:p w:rsidR="00917CF9" w:rsidRPr="001D4B46" w:rsidRDefault="00917CF9" w:rsidP="00917CF9">
      <w:pPr>
        <w:pStyle w:val="Bezproreda"/>
        <w:jc w:val="center"/>
        <w:rPr>
          <w:rFonts w:ascii="Times New Roman" w:hAnsi="Times New Roman"/>
        </w:rPr>
      </w:pPr>
      <w:r w:rsidRPr="001D4B46">
        <w:rPr>
          <w:rFonts w:ascii="Times New Roman" w:hAnsi="Times New Roman"/>
        </w:rPr>
        <w:t>O IZMJENI I DOPUNI PLANA</w:t>
      </w:r>
    </w:p>
    <w:p w:rsidR="00917CF9" w:rsidRPr="001D4B46" w:rsidRDefault="00917CF9" w:rsidP="00917CF9">
      <w:pPr>
        <w:pStyle w:val="Bezproreda"/>
        <w:jc w:val="center"/>
        <w:rPr>
          <w:rFonts w:ascii="Times New Roman" w:hAnsi="Times New Roman"/>
        </w:rPr>
      </w:pPr>
      <w:r w:rsidRPr="001D4B46">
        <w:rPr>
          <w:rFonts w:ascii="Times New Roman" w:hAnsi="Times New Roman"/>
        </w:rPr>
        <w:t>RAZVOJNIH PROGRAMA  OPĆINE BABINA GREDA</w:t>
      </w:r>
    </w:p>
    <w:p w:rsidR="00917CF9" w:rsidRPr="001D4B46" w:rsidRDefault="00917CF9" w:rsidP="00917CF9">
      <w:pPr>
        <w:pStyle w:val="Bezproreda"/>
        <w:jc w:val="center"/>
        <w:rPr>
          <w:rFonts w:ascii="Times New Roman" w:hAnsi="Times New Roman"/>
        </w:rPr>
      </w:pPr>
      <w:r w:rsidRPr="001D4B46">
        <w:rPr>
          <w:rFonts w:ascii="Times New Roman" w:hAnsi="Times New Roman"/>
        </w:rPr>
        <w:t>ZA    2020-2022. GODINE</w:t>
      </w:r>
    </w:p>
    <w:p w:rsidR="00917CF9" w:rsidRDefault="00917CF9" w:rsidP="00917CF9">
      <w:pPr>
        <w:pStyle w:val="StandardWeb"/>
      </w:pPr>
      <w:r>
        <w:t xml:space="preserve">                  </w:t>
      </w:r>
    </w:p>
    <w:p w:rsidR="00917CF9" w:rsidRDefault="00917CF9" w:rsidP="00917CF9">
      <w:pPr>
        <w:pStyle w:val="StandardWeb"/>
        <w:jc w:val="center"/>
      </w:pPr>
      <w:r>
        <w:t>I.</w:t>
      </w:r>
    </w:p>
    <w:p w:rsidR="00917CF9" w:rsidRDefault="00917CF9" w:rsidP="00917CF9">
      <w:pPr>
        <w:pStyle w:val="StandardWeb"/>
        <w:ind w:firstLine="708"/>
      </w:pPr>
      <w:r>
        <w:t>Donosi se Odluka o izmjeni i dopuni  Plana razvojnih  programa Općine Babina Greda za razdoblje  2020-2022.  godine, kako slijedi:</w:t>
      </w:r>
    </w:p>
    <w:p w:rsidR="00917CF9" w:rsidRDefault="00917CF9" w:rsidP="00917CF9">
      <w:pPr>
        <w:pStyle w:val="StandardWeb"/>
      </w:pPr>
    </w:p>
    <w:p w:rsidR="00917CF9" w:rsidRPr="001D4B46" w:rsidRDefault="00917CF9" w:rsidP="00917CF9">
      <w:pPr>
        <w:pStyle w:val="StandardWeb"/>
      </w:pPr>
      <w:r w:rsidRPr="001D4B46">
        <w:rPr>
          <w:noProof/>
        </w:rPr>
        <w:lastRenderedPageBreak/>
        <w:drawing>
          <wp:inline distT="0" distB="0" distL="0" distR="0" wp14:anchorId="18239BFB" wp14:editId="2923A282">
            <wp:extent cx="8891740" cy="6219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3480" cy="6221042"/>
                    </a:xfrm>
                    <a:prstGeom prst="rect">
                      <a:avLst/>
                    </a:prstGeom>
                    <a:noFill/>
                    <a:ln>
                      <a:noFill/>
                    </a:ln>
                  </pic:spPr>
                </pic:pic>
              </a:graphicData>
            </a:graphic>
          </wp:inline>
        </w:drawing>
      </w:r>
    </w:p>
    <w:p w:rsidR="00917CF9" w:rsidRDefault="00917CF9" w:rsidP="00917CF9">
      <w:pPr>
        <w:jc w:val="center"/>
        <w:rPr>
          <w:iCs/>
        </w:rPr>
      </w:pPr>
      <w:r>
        <w:rPr>
          <w:iCs/>
        </w:rPr>
        <w:lastRenderedPageBreak/>
        <w:t>II.</w:t>
      </w:r>
    </w:p>
    <w:p w:rsidR="00917CF9" w:rsidRDefault="00917CF9" w:rsidP="00917CF9">
      <w:pPr>
        <w:rPr>
          <w:iCs/>
        </w:rPr>
      </w:pPr>
    </w:p>
    <w:p w:rsidR="00917CF9" w:rsidRDefault="00917CF9" w:rsidP="00917CF9">
      <w:pPr>
        <w:pStyle w:val="StandardWeb"/>
        <w:ind w:firstLine="708"/>
      </w:pPr>
      <w:r>
        <w:t>Odluka o izmjeni i dopuni  Plana razvojnih  programa Općine Babina Greda za razdoblje  2020-2022.  godine, stupa na snagu osmog dana od dana objave u „Službenom vjesniku“ Vukovarsko-srijemske županije.</w:t>
      </w:r>
    </w:p>
    <w:p w:rsidR="00917CF9" w:rsidRDefault="00917CF9" w:rsidP="00917CF9">
      <w:pPr>
        <w:pStyle w:val="StandardWeb"/>
        <w:ind w:firstLine="708"/>
      </w:pPr>
    </w:p>
    <w:p w:rsidR="00917CF9" w:rsidRDefault="00917CF9" w:rsidP="00917CF9">
      <w:pPr>
        <w:pStyle w:val="StandardWeb"/>
      </w:pPr>
      <w:r>
        <w:t xml:space="preserve">                                                                                                                                                                           Predsjednik</w:t>
      </w:r>
      <w:r>
        <w:br/>
        <w:t xml:space="preserve">                                                                                                                                                                        Općinskog vijeća</w:t>
      </w:r>
    </w:p>
    <w:p w:rsidR="00917CF9" w:rsidRDefault="00917CF9" w:rsidP="00917CF9">
      <w:pPr>
        <w:pStyle w:val="StandardWeb"/>
      </w:pPr>
      <w:r>
        <w:t xml:space="preserve">                                                                                                                                                                            Jakob </w:t>
      </w:r>
      <w:proofErr w:type="spellStart"/>
      <w:r>
        <w:t>Verić</w:t>
      </w:r>
      <w:proofErr w:type="spellEnd"/>
    </w:p>
    <w:p w:rsidR="00917CF9" w:rsidRDefault="00917CF9" w:rsidP="00917CF9"/>
    <w:p w:rsidR="00917CF9" w:rsidRDefault="00917CF9"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Pr>
        <w:sectPr w:rsidR="001D3A36" w:rsidSect="00F71BD3">
          <w:pgSz w:w="16838" w:h="11906" w:orient="landscape"/>
          <w:pgMar w:top="1417" w:right="1417" w:bottom="1417" w:left="1417" w:header="708" w:footer="708" w:gutter="0"/>
          <w:cols w:space="708"/>
          <w:docGrid w:linePitch="360"/>
        </w:sectPr>
      </w:pPr>
    </w:p>
    <w:p w:rsidR="001D3A36" w:rsidRPr="001E58F5" w:rsidRDefault="001D3A36" w:rsidP="001D3A36">
      <w:pPr>
        <w:jc w:val="both"/>
        <w:rPr>
          <w:rFonts w:ascii="Times New Roman" w:hAnsi="Times New Roman"/>
          <w:sz w:val="24"/>
        </w:rPr>
      </w:pPr>
      <w:r w:rsidRPr="001E58F5">
        <w:rPr>
          <w:rFonts w:ascii="Times New Roman" w:hAnsi="Times New Roman"/>
          <w:sz w:val="24"/>
        </w:rPr>
        <w:lastRenderedPageBreak/>
        <w:t>Temeljem članka 9a stavka 4. Zakona o financiranju javnih potreba u kulturi („Narodne novine“ broj 47/90, 27/93 i 38/09), članka 18. Statuta Općine Babina Greda („Sl. vjesnik Vukovarsko – srijemske županije“ br. 11/09, 03/13, 03/14, 01/18, 13/18, 27/18-pročišćeni tekst, 21/19, 03/20), članka 45. Poslovnika o radu Općinskog vijeća („Sl. vjesnik Vukovarsko – srijemske županije“ br. 16/09, 01/18) Općinsko vijeće Općine Babina Greda na 29. sjednici održanoj dana 27. prosinca, 2020.  godine  d o n o s i</w:t>
      </w:r>
    </w:p>
    <w:p w:rsidR="001D3A36" w:rsidRPr="001E58F5" w:rsidRDefault="001D3A36" w:rsidP="001D3A36">
      <w:pPr>
        <w:pStyle w:val="StandardWeb"/>
        <w:spacing w:before="0" w:beforeAutospacing="0" w:after="0" w:afterAutospacing="0"/>
      </w:pPr>
    </w:p>
    <w:p w:rsidR="001D3A36" w:rsidRPr="001E58F5" w:rsidRDefault="001D3A36" w:rsidP="001D3A36">
      <w:pPr>
        <w:pStyle w:val="StandardWeb"/>
        <w:spacing w:before="0" w:beforeAutospacing="0" w:after="0" w:afterAutospacing="0"/>
      </w:pPr>
    </w:p>
    <w:p w:rsidR="001D3A36" w:rsidRPr="001E58F5" w:rsidRDefault="001D3A36" w:rsidP="001D3A36">
      <w:pPr>
        <w:pStyle w:val="StandardWeb"/>
        <w:spacing w:before="0" w:beforeAutospacing="0" w:after="0" w:afterAutospacing="0"/>
      </w:pPr>
      <w:r w:rsidRPr="001E58F5">
        <w:t xml:space="preserve">                                                    ODLUKE O IZMJENI I DOPUNI </w:t>
      </w:r>
    </w:p>
    <w:p w:rsidR="001D3A36" w:rsidRPr="001E58F5" w:rsidRDefault="001D3A36" w:rsidP="001D3A36">
      <w:pPr>
        <w:pStyle w:val="StandardWeb"/>
        <w:spacing w:before="0" w:beforeAutospacing="0" w:after="0" w:afterAutospacing="0"/>
        <w:jc w:val="center"/>
      </w:pPr>
      <w:r w:rsidRPr="001E58F5">
        <w:t>ODLUKE O  DONOŠENJU PROGRAMA</w:t>
      </w:r>
    </w:p>
    <w:p w:rsidR="001D3A36" w:rsidRPr="001E58F5" w:rsidRDefault="001D3A36" w:rsidP="001D3A36">
      <w:pPr>
        <w:pStyle w:val="StandardWeb"/>
        <w:spacing w:before="0" w:beforeAutospacing="0" w:after="0" w:afterAutospacing="0"/>
        <w:jc w:val="center"/>
      </w:pPr>
      <w:r w:rsidRPr="001E58F5">
        <w:t>JAVNIH POTREBA UDRUGA U KULTURI ZA 2020. GODINU</w:t>
      </w:r>
    </w:p>
    <w:p w:rsidR="001D3A36" w:rsidRPr="001E58F5" w:rsidRDefault="001D3A36" w:rsidP="001D3A36">
      <w:pPr>
        <w:pStyle w:val="StandardWeb"/>
        <w:spacing w:before="0" w:beforeAutospacing="0" w:after="0" w:afterAutospacing="0"/>
      </w:pPr>
    </w:p>
    <w:p w:rsidR="001D3A36" w:rsidRPr="001E58F5" w:rsidRDefault="001D3A36" w:rsidP="001D3A36">
      <w:pPr>
        <w:pStyle w:val="StandardWeb"/>
        <w:spacing w:before="0" w:beforeAutospacing="0" w:after="0" w:afterAutospacing="0"/>
      </w:pPr>
    </w:p>
    <w:p w:rsidR="001D3A36" w:rsidRPr="001E58F5" w:rsidRDefault="001D3A36" w:rsidP="001D3A36">
      <w:pPr>
        <w:pStyle w:val="StandardWeb"/>
        <w:spacing w:before="0" w:beforeAutospacing="0" w:after="0" w:afterAutospacing="0"/>
        <w:jc w:val="center"/>
      </w:pPr>
      <w:r w:rsidRPr="001E58F5">
        <w:t>I.</w:t>
      </w:r>
    </w:p>
    <w:p w:rsidR="001D3A36" w:rsidRPr="001E58F5" w:rsidRDefault="001D3A36" w:rsidP="001D3A36">
      <w:pPr>
        <w:pStyle w:val="StandardWeb"/>
      </w:pPr>
      <w:r w:rsidRPr="001E58F5">
        <w:t xml:space="preserve">               U Programu javnih potreba udruga u kulturi  za 2020. godinu („Sl. vjesnik“ 21A/19) </w:t>
      </w:r>
    </w:p>
    <w:p w:rsidR="001D3A36" w:rsidRPr="001E58F5" w:rsidRDefault="001D3A36" w:rsidP="001D3A36">
      <w:pPr>
        <w:pStyle w:val="StandardWeb"/>
      </w:pPr>
      <w:r w:rsidRPr="001E58F5">
        <w:t>u članku II umjesto riječi „</w:t>
      </w:r>
      <w:r w:rsidRPr="001E58F5">
        <w:rPr>
          <w:b/>
        </w:rPr>
        <w:t>150.000,00 kuna</w:t>
      </w:r>
      <w:r w:rsidRPr="001E58F5">
        <w:t>“ upisuju se riječi „</w:t>
      </w:r>
      <w:r w:rsidRPr="001E58F5">
        <w:rPr>
          <w:b/>
        </w:rPr>
        <w:t>85.000,00 kuna</w:t>
      </w:r>
      <w:r w:rsidRPr="001E58F5">
        <w:t>“.</w:t>
      </w:r>
    </w:p>
    <w:p w:rsidR="001D3A36" w:rsidRPr="001E58F5" w:rsidRDefault="001D3A36" w:rsidP="001D3A36">
      <w:pPr>
        <w:pStyle w:val="StandardWeb"/>
      </w:pPr>
    </w:p>
    <w:p w:rsidR="001D3A36" w:rsidRPr="001E58F5" w:rsidRDefault="001D3A36" w:rsidP="001D3A36">
      <w:pPr>
        <w:pStyle w:val="StandardWeb"/>
        <w:jc w:val="center"/>
      </w:pPr>
      <w:r w:rsidRPr="001E58F5">
        <w:t>II.</w:t>
      </w:r>
    </w:p>
    <w:p w:rsidR="001D3A36" w:rsidRPr="001E58F5" w:rsidRDefault="001D3A36" w:rsidP="001D3A36">
      <w:pPr>
        <w:pStyle w:val="StandardWeb"/>
      </w:pPr>
      <w:r w:rsidRPr="001E58F5">
        <w:t xml:space="preserve">              Ova Odluka stupa na snagu osmog dana od dana objave u „Službenom vjesniku“ Vukovarsko-srijemske županije.</w:t>
      </w:r>
    </w:p>
    <w:p w:rsidR="001D3A36" w:rsidRPr="001E58F5" w:rsidRDefault="001D3A36" w:rsidP="001D3A36">
      <w:pPr>
        <w:pStyle w:val="StandardWeb"/>
      </w:pPr>
    </w:p>
    <w:p w:rsidR="001D3A36" w:rsidRPr="001E58F5" w:rsidRDefault="001D3A36" w:rsidP="001D3A36">
      <w:pPr>
        <w:pStyle w:val="StandardWeb"/>
      </w:pPr>
      <w:r w:rsidRPr="001E58F5">
        <w:t xml:space="preserve">                                                                                                Predsjednik</w:t>
      </w:r>
    </w:p>
    <w:p w:rsidR="001D3A36" w:rsidRPr="001E58F5" w:rsidRDefault="001D3A36" w:rsidP="001D3A36">
      <w:pPr>
        <w:pStyle w:val="StandardWeb"/>
      </w:pPr>
      <w:r w:rsidRPr="001E58F5">
        <w:t xml:space="preserve">                                                                                            Općinskog vijeća:</w:t>
      </w:r>
    </w:p>
    <w:p w:rsidR="001D3A36" w:rsidRPr="001E58F5" w:rsidRDefault="001D3A36" w:rsidP="001D3A36">
      <w:pPr>
        <w:pStyle w:val="StandardWeb"/>
      </w:pPr>
      <w:r w:rsidRPr="001E58F5">
        <w:t xml:space="preserve">                                                                                                Jakob </w:t>
      </w:r>
      <w:proofErr w:type="spellStart"/>
      <w:r w:rsidRPr="001E58F5">
        <w:t>Verić</w:t>
      </w:r>
      <w:proofErr w:type="spellEnd"/>
    </w:p>
    <w:p w:rsidR="001D3A36" w:rsidRPr="001E58F5" w:rsidRDefault="001D3A36" w:rsidP="001D3A36">
      <w:pPr>
        <w:pStyle w:val="StandardWeb"/>
        <w:spacing w:before="0" w:beforeAutospacing="0" w:after="0" w:afterAutospacing="0"/>
      </w:pPr>
      <w:r w:rsidRPr="001E58F5">
        <w:t>KLASA: 612-01/20-10/</w:t>
      </w:r>
      <w:r>
        <w:t>5</w:t>
      </w:r>
    </w:p>
    <w:p w:rsidR="001D3A36" w:rsidRPr="001E58F5" w:rsidRDefault="001D3A36" w:rsidP="001D3A36">
      <w:pPr>
        <w:pStyle w:val="StandardWeb"/>
        <w:spacing w:before="0" w:beforeAutospacing="0" w:after="0" w:afterAutospacing="0"/>
      </w:pPr>
      <w:r w:rsidRPr="001E58F5">
        <w:t>URBROJ: 2212/02-01/20-1</w:t>
      </w:r>
    </w:p>
    <w:p w:rsidR="001D3A36" w:rsidRPr="001E58F5" w:rsidRDefault="001D3A36" w:rsidP="001D3A36">
      <w:pPr>
        <w:pStyle w:val="StandardWeb"/>
        <w:spacing w:before="0" w:beforeAutospacing="0" w:after="0" w:afterAutospacing="0"/>
      </w:pPr>
      <w:r w:rsidRPr="001E58F5">
        <w:t>Babina Greda, 27. prosinac, 2020. godine</w:t>
      </w:r>
    </w:p>
    <w:p w:rsidR="001D3A36" w:rsidRPr="001E58F5" w:rsidRDefault="001D3A36" w:rsidP="001D3A36">
      <w:pPr>
        <w:pStyle w:val="StandardWeb"/>
        <w:spacing w:before="0" w:beforeAutospacing="0" w:after="0" w:afterAutospacing="0"/>
      </w:pPr>
    </w:p>
    <w:p w:rsidR="001D3A36" w:rsidRDefault="001D3A36" w:rsidP="001D3A36"/>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1D3A36">
      <w:pPr>
        <w:pStyle w:val="StandardWeb"/>
        <w:jc w:val="both"/>
      </w:pPr>
      <w:r>
        <w:lastRenderedPageBreak/>
        <w:t xml:space="preserve">Temeljem članka 76. stavak 4. Zakona o sportu („Narodne novine“ br. 71/06, 150/08, 124/10, 124/11,86/12, 94/13, 85/15, 19/16, 98/19), članka 18. Statuta Općine Babina Greda („Sl. vjesnik Vukovarsko-srijemske županije“ broj 11/09, 03/13, 03/14, 01/18, 13/18, 27/18-pročišćeni tekst, </w:t>
      </w:r>
      <w:r>
        <w:rPr>
          <w:szCs w:val="22"/>
        </w:rPr>
        <w:t>21A/19, 03/20</w:t>
      </w:r>
      <w:r>
        <w:t>), članka 45. Poslovnika o radu Općinskog vijeća („Sl. vjesnik Vukovarsko – srijemske županije“ broj 16/09, 01/18) Općinsko vijeće Općine Babina Greda na 29. sjednici održanoj dana 27. prosinca, 2020. godine   d o n o s i</w:t>
      </w:r>
    </w:p>
    <w:p w:rsidR="001D3A36" w:rsidRDefault="001D3A36" w:rsidP="001D3A36">
      <w:pPr>
        <w:pStyle w:val="StandardWeb"/>
      </w:pPr>
    </w:p>
    <w:p w:rsidR="001D3A36" w:rsidRDefault="001D3A36" w:rsidP="001D3A36">
      <w:pPr>
        <w:pStyle w:val="StandardWeb"/>
      </w:pPr>
    </w:p>
    <w:p w:rsidR="001D3A36" w:rsidRDefault="001D3A36" w:rsidP="001D3A36">
      <w:pPr>
        <w:pStyle w:val="StandardWeb"/>
      </w:pPr>
      <w:r>
        <w:t xml:space="preserve">                                     ODLUKU O IZMJENI I DOPUNI PROGRAMA</w:t>
      </w:r>
    </w:p>
    <w:p w:rsidR="001D3A36" w:rsidRDefault="001D3A36" w:rsidP="001D3A36">
      <w:pPr>
        <w:pStyle w:val="StandardWeb"/>
      </w:pPr>
      <w:r>
        <w:t xml:space="preserve">                           JAVNIH POTREBA SPORTSKIH UDRUGA ZA 2020. GODINU</w:t>
      </w:r>
    </w:p>
    <w:p w:rsidR="001D3A36" w:rsidRDefault="001D3A36" w:rsidP="001D3A36">
      <w:pPr>
        <w:pStyle w:val="StandardWeb"/>
      </w:pPr>
    </w:p>
    <w:p w:rsidR="001D3A36" w:rsidRDefault="001D3A36" w:rsidP="001D3A36">
      <w:pPr>
        <w:pStyle w:val="StandardWeb"/>
      </w:pPr>
      <w:r>
        <w:t xml:space="preserve">                                                                   I.</w:t>
      </w:r>
    </w:p>
    <w:p w:rsidR="001D3A36" w:rsidRDefault="001D3A36" w:rsidP="001D3A36">
      <w:pPr>
        <w:pStyle w:val="StandardWeb"/>
        <w:jc w:val="both"/>
      </w:pPr>
      <w:r>
        <w:t xml:space="preserve">               U Programu javnih potreba sportskih udruga za 2020. godinu („Sl. vjesnik Vukovarsko-srijemske županije“ broj 21A/19,15/20) u članku II umjesto riječi „</w:t>
      </w:r>
      <w:r>
        <w:rPr>
          <w:b/>
        </w:rPr>
        <w:t>270</w:t>
      </w:r>
      <w:r w:rsidRPr="00FA6514">
        <w:rPr>
          <w:b/>
        </w:rPr>
        <w:t>.000,00 kuna</w:t>
      </w:r>
      <w:r>
        <w:t>“ upisuju se riječi „</w:t>
      </w:r>
      <w:r>
        <w:rPr>
          <w:b/>
        </w:rPr>
        <w:t>249</w:t>
      </w:r>
      <w:r w:rsidRPr="00FA6514">
        <w:rPr>
          <w:b/>
        </w:rPr>
        <w:t>.000,00 kuna</w:t>
      </w:r>
      <w:r>
        <w:t>“.</w:t>
      </w:r>
    </w:p>
    <w:p w:rsidR="001D3A36" w:rsidRDefault="001D3A36" w:rsidP="001D3A36">
      <w:pPr>
        <w:pStyle w:val="StandardWeb"/>
      </w:pPr>
      <w:r>
        <w:t xml:space="preserve">                                                                   II.</w:t>
      </w:r>
    </w:p>
    <w:p w:rsidR="001D3A36" w:rsidRDefault="001D3A36" w:rsidP="001D3A36">
      <w:pPr>
        <w:pStyle w:val="StandardWeb"/>
      </w:pPr>
    </w:p>
    <w:p w:rsidR="001D3A36" w:rsidRDefault="001D3A36" w:rsidP="001D3A36">
      <w:pPr>
        <w:pStyle w:val="StandardWeb"/>
      </w:pPr>
      <w:r>
        <w:t xml:space="preserve">              Ova Odluka stupa na snagu  osmog dana od dana objave u „Službenom vjesniku“ Vukovarsko-srijemske županije.</w:t>
      </w:r>
    </w:p>
    <w:p w:rsidR="001D3A36" w:rsidRDefault="001D3A36" w:rsidP="001D3A36">
      <w:pPr>
        <w:pStyle w:val="StandardWeb"/>
      </w:pPr>
    </w:p>
    <w:p w:rsidR="001D3A36" w:rsidRDefault="001D3A36" w:rsidP="001D3A36">
      <w:pPr>
        <w:pStyle w:val="StandardWeb"/>
      </w:pPr>
      <w:r>
        <w:t xml:space="preserve">                                                                                                Predsjednik</w:t>
      </w:r>
    </w:p>
    <w:p w:rsidR="001D3A36" w:rsidRDefault="001D3A36" w:rsidP="001D3A36">
      <w:pPr>
        <w:pStyle w:val="StandardWeb"/>
      </w:pPr>
      <w:r>
        <w:t xml:space="preserve">                                                                                            Općinskog vijeća:</w:t>
      </w:r>
    </w:p>
    <w:p w:rsidR="001D3A36" w:rsidRDefault="001D3A36" w:rsidP="001D3A36">
      <w:pPr>
        <w:pStyle w:val="StandardWeb"/>
      </w:pPr>
      <w:r>
        <w:t xml:space="preserve">                                                                                                Jakob </w:t>
      </w:r>
      <w:proofErr w:type="spellStart"/>
      <w:r>
        <w:t>Verić</w:t>
      </w:r>
      <w:proofErr w:type="spellEnd"/>
    </w:p>
    <w:p w:rsidR="001D3A36" w:rsidRDefault="001D3A36" w:rsidP="001D3A36">
      <w:pPr>
        <w:pStyle w:val="StandardWeb"/>
      </w:pPr>
      <w:r>
        <w:t>KLASA: 402-03/20-01/4</w:t>
      </w:r>
    </w:p>
    <w:p w:rsidR="001D3A36" w:rsidRDefault="001D3A36" w:rsidP="001D3A36">
      <w:pPr>
        <w:pStyle w:val="StandardWeb"/>
      </w:pPr>
      <w:r>
        <w:t>URBROJ: 2212/02-01/20-1</w:t>
      </w:r>
    </w:p>
    <w:p w:rsidR="001D3A36" w:rsidRDefault="001D3A36" w:rsidP="001D3A36">
      <w:pPr>
        <w:pStyle w:val="StandardWeb"/>
      </w:pPr>
      <w:r>
        <w:t xml:space="preserve">Babina Greda, 27. prosinac, 2020. godine </w:t>
      </w:r>
    </w:p>
    <w:p w:rsidR="001D3A36" w:rsidRDefault="001D3A36" w:rsidP="001D3A36"/>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Default="001D3A36" w:rsidP="007C312E"/>
    <w:p w:rsidR="001D3A36" w:rsidRPr="000863E9" w:rsidRDefault="001D3A36" w:rsidP="001D3A36">
      <w:pPr>
        <w:pStyle w:val="Bezproreda"/>
        <w:jc w:val="both"/>
        <w:rPr>
          <w:rFonts w:ascii="Times New Roman" w:hAnsi="Times New Roman"/>
        </w:rPr>
      </w:pPr>
      <w:r w:rsidRPr="000863E9">
        <w:rPr>
          <w:rFonts w:ascii="Times New Roman" w:hAnsi="Times New Roman"/>
        </w:rPr>
        <w:lastRenderedPageBreak/>
        <w:t>Na temelju članka  14. Zakona o proračunu („Narodne novine“ broj 87/08, 136/12, 15/15) i članka 18. i 53. Statuta Općine Babina Greda („Službeni vjesnik Vukovarsko – srijemska županija“ broj 11/09, 04/13, 03/14, 01/18, 13/18, 27/18-pročišćeni tekst, 21A/19, 03/20) i članka 45. Poslovnika o radu Općinskog vijeća (“Sl. Vjesnik Vukovarsko – srijemska županija” broj 16/09, 01/18) , Općinsko vijeće na 29. sjednici održanoj dana  27. prosinca ,2020.godine,   d o n o s i</w:t>
      </w:r>
    </w:p>
    <w:p w:rsidR="001D3A36" w:rsidRPr="000863E9" w:rsidRDefault="001D3A36" w:rsidP="001D3A36">
      <w:pPr>
        <w:pStyle w:val="Bezproreda"/>
        <w:jc w:val="center"/>
        <w:rPr>
          <w:rFonts w:ascii="Times New Roman" w:hAnsi="Times New Roman"/>
        </w:rPr>
      </w:pPr>
    </w:p>
    <w:p w:rsidR="001D3A36" w:rsidRPr="000863E9" w:rsidRDefault="001D3A36" w:rsidP="001D3A36">
      <w:pPr>
        <w:pStyle w:val="Bezproreda"/>
        <w:jc w:val="center"/>
        <w:rPr>
          <w:rFonts w:ascii="Times New Roman" w:hAnsi="Times New Roman"/>
        </w:rPr>
      </w:pPr>
      <w:r w:rsidRPr="000863E9">
        <w:rPr>
          <w:rFonts w:ascii="Times New Roman" w:hAnsi="Times New Roman"/>
        </w:rPr>
        <w:t>O D L U K U</w:t>
      </w:r>
    </w:p>
    <w:p w:rsidR="001D3A36" w:rsidRPr="000863E9" w:rsidRDefault="001D3A36" w:rsidP="001D3A36">
      <w:pPr>
        <w:pStyle w:val="Bezproreda"/>
        <w:jc w:val="center"/>
        <w:rPr>
          <w:rFonts w:ascii="Times New Roman" w:hAnsi="Times New Roman"/>
        </w:rPr>
      </w:pPr>
      <w:r w:rsidRPr="000863E9">
        <w:rPr>
          <w:rFonts w:ascii="Times New Roman" w:hAnsi="Times New Roman"/>
        </w:rPr>
        <w:t>O IZVRŠAVANJU PRORAČUNA OPĆINE</w:t>
      </w:r>
    </w:p>
    <w:p w:rsidR="001D3A36" w:rsidRPr="000863E9" w:rsidRDefault="001D3A36" w:rsidP="001D3A36">
      <w:pPr>
        <w:pStyle w:val="Bezproreda"/>
        <w:jc w:val="center"/>
        <w:rPr>
          <w:rFonts w:ascii="Times New Roman" w:hAnsi="Times New Roman"/>
        </w:rPr>
      </w:pPr>
      <w:r w:rsidRPr="000863E9">
        <w:rPr>
          <w:rFonts w:ascii="Times New Roman" w:hAnsi="Times New Roman"/>
        </w:rPr>
        <w:t>BABINA GREDA ZA 2021. GODINU</w:t>
      </w:r>
    </w:p>
    <w:p w:rsidR="001D3A36" w:rsidRPr="000863E9" w:rsidRDefault="001D3A36" w:rsidP="001D3A36">
      <w:pPr>
        <w:pStyle w:val="Bezproreda"/>
        <w:rPr>
          <w:rFonts w:ascii="Times New Roman" w:hAnsi="Times New Roman"/>
          <w:b/>
          <w:bCs/>
        </w:rPr>
      </w:pPr>
    </w:p>
    <w:p w:rsidR="001D3A36" w:rsidRPr="000863E9" w:rsidRDefault="001D3A36" w:rsidP="001D3A36">
      <w:pPr>
        <w:pStyle w:val="Bezproreda"/>
        <w:rPr>
          <w:rFonts w:ascii="Times New Roman" w:hAnsi="Times New Roman"/>
        </w:rPr>
      </w:pPr>
      <w:r w:rsidRPr="000863E9">
        <w:rPr>
          <w:rFonts w:ascii="Times New Roman" w:hAnsi="Times New Roman"/>
          <w:b/>
          <w:bCs/>
        </w:rPr>
        <w:t>I. OPĆE ODREDBE</w:t>
      </w: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1.</w:t>
      </w:r>
    </w:p>
    <w:p w:rsidR="001D3A36" w:rsidRPr="000863E9" w:rsidRDefault="001D3A36" w:rsidP="001D3A36">
      <w:pPr>
        <w:pStyle w:val="Bezproreda"/>
        <w:rPr>
          <w:rFonts w:ascii="Times New Roman" w:hAnsi="Times New Roman"/>
        </w:rPr>
      </w:pPr>
      <w:r w:rsidRPr="000863E9">
        <w:rPr>
          <w:rFonts w:ascii="Times New Roman" w:hAnsi="Times New Roman"/>
        </w:rPr>
        <w:t>                   Ovom se Odlukom uređuje struktura Proračuna Općine Babina Greda za 2021. godinu ( u daljnjem tekstu: Proračun), njegovo izvršavanje, upravljanje općinskom imovinom i dugovima, promjena financiranja tokom godine.</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w:t>
      </w:r>
      <w:r w:rsidRPr="000863E9">
        <w:rPr>
          <w:rFonts w:ascii="Times New Roman" w:hAnsi="Times New Roman"/>
          <w:b/>
          <w:bCs/>
        </w:rPr>
        <w:t>II  STRUKTURA PRORAČUNA</w:t>
      </w: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2.</w:t>
      </w:r>
    </w:p>
    <w:p w:rsidR="001D3A36" w:rsidRPr="000863E9" w:rsidRDefault="001D3A36" w:rsidP="001D3A36">
      <w:pPr>
        <w:pStyle w:val="Bezproreda"/>
        <w:rPr>
          <w:rFonts w:ascii="Times New Roman" w:hAnsi="Times New Roman"/>
        </w:rPr>
      </w:pPr>
      <w:r w:rsidRPr="000863E9">
        <w:rPr>
          <w:rFonts w:ascii="Times New Roman" w:hAnsi="Times New Roman"/>
        </w:rPr>
        <w:t>                   Proračun Općine Babina Greda za 2021. godinu sastoji se od slijedećih dijelova:</w:t>
      </w:r>
    </w:p>
    <w:p w:rsidR="001D3A36" w:rsidRPr="000863E9" w:rsidRDefault="001D3A36" w:rsidP="001D3A36">
      <w:pPr>
        <w:pStyle w:val="Bezproreda"/>
        <w:numPr>
          <w:ilvl w:val="0"/>
          <w:numId w:val="19"/>
        </w:numPr>
        <w:rPr>
          <w:rFonts w:ascii="Times New Roman" w:hAnsi="Times New Roman"/>
        </w:rPr>
      </w:pPr>
      <w:r w:rsidRPr="000863E9">
        <w:rPr>
          <w:rFonts w:ascii="Times New Roman" w:hAnsi="Times New Roman"/>
        </w:rPr>
        <w:t xml:space="preserve">Općeg dijela Proračuna </w:t>
      </w:r>
    </w:p>
    <w:p w:rsidR="001D3A36" w:rsidRPr="000863E9" w:rsidRDefault="001D3A36" w:rsidP="001D3A36">
      <w:pPr>
        <w:pStyle w:val="Bezproreda"/>
        <w:numPr>
          <w:ilvl w:val="0"/>
          <w:numId w:val="19"/>
        </w:numPr>
        <w:rPr>
          <w:rFonts w:ascii="Times New Roman" w:hAnsi="Times New Roman"/>
        </w:rPr>
      </w:pPr>
      <w:r w:rsidRPr="000863E9">
        <w:rPr>
          <w:rFonts w:ascii="Times New Roman" w:hAnsi="Times New Roman"/>
        </w:rPr>
        <w:t xml:space="preserve">Posebnog dijela Proračuna </w:t>
      </w: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3.</w:t>
      </w:r>
    </w:p>
    <w:p w:rsidR="001D3A36" w:rsidRPr="000863E9" w:rsidRDefault="001D3A36" w:rsidP="001D3A36">
      <w:pPr>
        <w:pStyle w:val="Bezproreda"/>
        <w:rPr>
          <w:rFonts w:ascii="Times New Roman" w:hAnsi="Times New Roman"/>
        </w:rPr>
      </w:pPr>
      <w:r w:rsidRPr="000863E9">
        <w:rPr>
          <w:rFonts w:ascii="Times New Roman" w:hAnsi="Times New Roman"/>
        </w:rPr>
        <w:t>                   Opći dio Proračuna sastoji se od Računa prihoda i rashoda te Računa financiranja, Posebni dio sadrži raspored prema organizacijskoj, ekonomskoj, funkcijskoj i programskoj klasifikaciji.</w:t>
      </w:r>
    </w:p>
    <w:p w:rsidR="001D3A36" w:rsidRPr="000863E9" w:rsidRDefault="001D3A36" w:rsidP="001D3A36">
      <w:pPr>
        <w:pStyle w:val="Bezproreda"/>
        <w:rPr>
          <w:rFonts w:ascii="Times New Roman" w:hAnsi="Times New Roman"/>
        </w:rPr>
      </w:pPr>
      <w:r w:rsidRPr="000863E9">
        <w:rPr>
          <w:rFonts w:ascii="Times New Roman" w:hAnsi="Times New Roman"/>
        </w:rPr>
        <w:t xml:space="preserve"> U Računu prihoda i rashoda iskazani su prihodi poslovanja i prihodi od prodaje nefinancijske imovine. </w:t>
      </w:r>
    </w:p>
    <w:p w:rsidR="001D3A36" w:rsidRPr="000863E9" w:rsidRDefault="001D3A36" w:rsidP="001D3A36">
      <w:pPr>
        <w:pStyle w:val="Bezproreda"/>
        <w:rPr>
          <w:rFonts w:ascii="Times New Roman" w:hAnsi="Times New Roman"/>
        </w:rPr>
      </w:pPr>
      <w:r w:rsidRPr="000863E9">
        <w:rPr>
          <w:rFonts w:ascii="Times New Roman" w:hAnsi="Times New Roman"/>
        </w:rPr>
        <w:t>U  Računu  financiranja iskazani su primici od financijske imovine te izdaci za financijsku imovinu i otplate zajmova.</w:t>
      </w: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4.</w:t>
      </w:r>
    </w:p>
    <w:p w:rsidR="001D3A36" w:rsidRPr="000863E9" w:rsidRDefault="001D3A36" w:rsidP="001D3A36">
      <w:pPr>
        <w:pStyle w:val="Bezproreda"/>
        <w:rPr>
          <w:rFonts w:ascii="Times New Roman" w:hAnsi="Times New Roman"/>
        </w:rPr>
      </w:pPr>
      <w:r w:rsidRPr="000863E9">
        <w:rPr>
          <w:rFonts w:ascii="Times New Roman" w:hAnsi="Times New Roman"/>
        </w:rPr>
        <w:t>                    Projekcija prihoda i rashoda za dvogodišnje razdoblje sadrži prihode i rashode za 2022. i 2023. godinu koji su procijenjeni prema smjernicama i uputama Ministarstva financija.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5.</w:t>
      </w:r>
    </w:p>
    <w:p w:rsidR="001D3A36" w:rsidRPr="000863E9" w:rsidRDefault="001D3A36" w:rsidP="001D3A36">
      <w:pPr>
        <w:pStyle w:val="Bezproreda"/>
        <w:rPr>
          <w:rFonts w:ascii="Times New Roman" w:hAnsi="Times New Roman"/>
        </w:rPr>
      </w:pPr>
      <w:r w:rsidRPr="000863E9">
        <w:rPr>
          <w:rFonts w:ascii="Times New Roman" w:hAnsi="Times New Roman"/>
        </w:rPr>
        <w:t>                  Na temelju financijskih planova proračunskih korisnika izrađuje se konsolidirani proračun koji sadrži prihode i primitke, te rashode i izdatke proračuna i njegovih proračunskih korisnika.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b/>
          <w:bCs/>
        </w:rPr>
        <w:t>III. IZVRŠAVANJE PRORAČUNA</w:t>
      </w: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6.</w:t>
      </w:r>
    </w:p>
    <w:p w:rsidR="001D3A36" w:rsidRPr="000863E9" w:rsidRDefault="001D3A36" w:rsidP="001D3A36">
      <w:pPr>
        <w:pStyle w:val="Bezproreda"/>
        <w:rPr>
          <w:rFonts w:ascii="Times New Roman" w:hAnsi="Times New Roman"/>
        </w:rPr>
      </w:pPr>
      <w:r w:rsidRPr="000863E9">
        <w:rPr>
          <w:rFonts w:ascii="Times New Roman" w:hAnsi="Times New Roman"/>
        </w:rPr>
        <w:t>                   Sredstva se u proračunu osiguravaju  proračunskim korisnicima (u nastavku teksta  korisnici), koji su u njegovu Posebnom dijelu određeni za nositelje sredstava na pojedinim stavkama.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7.</w:t>
      </w:r>
    </w:p>
    <w:p w:rsidR="001D3A36" w:rsidRPr="000863E9" w:rsidRDefault="001D3A36" w:rsidP="001D3A36">
      <w:pPr>
        <w:pStyle w:val="Bezproreda"/>
        <w:rPr>
          <w:rFonts w:ascii="Times New Roman" w:hAnsi="Times New Roman"/>
        </w:rPr>
      </w:pPr>
      <w:r w:rsidRPr="000863E9">
        <w:rPr>
          <w:rFonts w:ascii="Times New Roman" w:hAnsi="Times New Roman"/>
        </w:rPr>
        <w:t>                    Za izvršavanje Proračuna u cjelini je odgovoran nositelj izvršne vlasti – Općinski načelnik.</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8.</w:t>
      </w:r>
    </w:p>
    <w:p w:rsidR="001D3A36" w:rsidRPr="000863E9" w:rsidRDefault="001D3A36" w:rsidP="001D3A36">
      <w:pPr>
        <w:pStyle w:val="Bezproreda"/>
        <w:rPr>
          <w:rFonts w:ascii="Times New Roman" w:hAnsi="Times New Roman"/>
        </w:rPr>
      </w:pPr>
      <w:r w:rsidRPr="000863E9">
        <w:rPr>
          <w:rFonts w:ascii="Times New Roman" w:hAnsi="Times New Roman"/>
        </w:rPr>
        <w:t>                    Proračunska sredstva koristit će se  za namjene koje su određene Proračunom i do visine utvrđene u njegovom Posebnom dijelu, na razdjelima i pozicijama, a u svemu prema načelima štednje i racionalnog korištenja ostvarenih sredstava.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9.</w:t>
      </w:r>
    </w:p>
    <w:p w:rsidR="001D3A36" w:rsidRPr="000863E9" w:rsidRDefault="001D3A36" w:rsidP="001D3A36">
      <w:pPr>
        <w:pStyle w:val="Bezproreda"/>
        <w:rPr>
          <w:rFonts w:ascii="Times New Roman" w:hAnsi="Times New Roman"/>
        </w:rPr>
      </w:pPr>
      <w:r w:rsidRPr="000863E9">
        <w:rPr>
          <w:rFonts w:ascii="Times New Roman" w:hAnsi="Times New Roman"/>
        </w:rPr>
        <w:lastRenderedPageBreak/>
        <w:t>                      Korisnici smiju preuzimati obveze najviše do visine sredstava osiguranih u  Posebnom dijelu Proračuna.</w:t>
      </w:r>
    </w:p>
    <w:p w:rsidR="001D3A36" w:rsidRPr="000863E9" w:rsidRDefault="001D3A36" w:rsidP="001D3A36">
      <w:pPr>
        <w:pStyle w:val="Bezproreda"/>
        <w:rPr>
          <w:rFonts w:ascii="Times New Roman" w:hAnsi="Times New Roman"/>
        </w:rPr>
      </w:pPr>
      <w:r w:rsidRPr="000863E9">
        <w:rPr>
          <w:rFonts w:ascii="Times New Roman" w:hAnsi="Times New Roman"/>
        </w:rPr>
        <w:t xml:space="preserve">                     Dodjela sredstava korisnicima vršit će se sukladno njihovim financijskim planovima, za cijelu godina po mjesecima, vodeći računa o mogućnostima Proračuna.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10.</w:t>
      </w:r>
    </w:p>
    <w:p w:rsidR="001D3A36" w:rsidRPr="000863E9" w:rsidRDefault="001D3A36" w:rsidP="001D3A36">
      <w:pPr>
        <w:pStyle w:val="Bezproreda"/>
        <w:rPr>
          <w:rFonts w:ascii="Times New Roman" w:hAnsi="Times New Roman"/>
        </w:rPr>
      </w:pPr>
      <w:r w:rsidRPr="000863E9">
        <w:rPr>
          <w:rFonts w:ascii="Times New Roman" w:hAnsi="Times New Roman"/>
        </w:rPr>
        <w:t>                        Plaćanje preuzetih obveza po ugovorima, koje dospijevaju u slijedećim godinama mora se kao obveza uključiti u godinu u kojoj dospijeva.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11.</w:t>
      </w:r>
    </w:p>
    <w:p w:rsidR="001D3A36" w:rsidRPr="000863E9" w:rsidRDefault="001D3A36" w:rsidP="001D3A36">
      <w:pPr>
        <w:pStyle w:val="Bezproreda"/>
        <w:rPr>
          <w:rFonts w:ascii="Times New Roman" w:hAnsi="Times New Roman"/>
        </w:rPr>
      </w:pPr>
      <w:r w:rsidRPr="000863E9">
        <w:rPr>
          <w:rFonts w:ascii="Times New Roman" w:hAnsi="Times New Roman"/>
        </w:rPr>
        <w:t>                         Općinski načelnik odobrava preraspodjelu na proračunskim stavkama kod proračunskih korisnika ili između proračunskih korisnika najviše do 5 % rashoda i izdataka na stavci koja se umanjuje.</w:t>
      </w:r>
    </w:p>
    <w:p w:rsidR="001D3A36" w:rsidRPr="000863E9" w:rsidRDefault="001D3A36" w:rsidP="001D3A36">
      <w:pPr>
        <w:pStyle w:val="Bezproreda"/>
        <w:rPr>
          <w:rFonts w:ascii="Times New Roman" w:hAnsi="Times New Roman"/>
        </w:rPr>
      </w:pPr>
      <w:r w:rsidRPr="000863E9">
        <w:rPr>
          <w:rFonts w:ascii="Times New Roman" w:hAnsi="Times New Roman"/>
        </w:rPr>
        <w:t xml:space="preserve">                         Načelnik je dužan izvijestiti Općinsko vijeće  o preraspodjelama iz st.1. ovog članka na prvoj narednoj sjednici  Općinskog vijeća.</w:t>
      </w:r>
    </w:p>
    <w:p w:rsidR="001D3A36" w:rsidRPr="000863E9" w:rsidRDefault="001D3A36" w:rsidP="001D3A36">
      <w:pPr>
        <w:pStyle w:val="Bezproreda"/>
        <w:rPr>
          <w:rFonts w:ascii="Times New Roman" w:hAnsi="Times New Roman"/>
        </w:rPr>
      </w:pPr>
      <w:r w:rsidRPr="000863E9">
        <w:rPr>
          <w:rFonts w:ascii="Times New Roman" w:hAnsi="Times New Roman"/>
        </w:rPr>
        <w:t>                                                                                Članak 12.</w:t>
      </w:r>
    </w:p>
    <w:p w:rsidR="001D3A36" w:rsidRPr="000863E9" w:rsidRDefault="001D3A36" w:rsidP="001D3A36">
      <w:pPr>
        <w:pStyle w:val="Bezproreda"/>
        <w:rPr>
          <w:rFonts w:ascii="Times New Roman" w:hAnsi="Times New Roman"/>
        </w:rPr>
      </w:pPr>
      <w:r w:rsidRPr="000863E9">
        <w:rPr>
          <w:rFonts w:ascii="Times New Roman" w:hAnsi="Times New Roman"/>
        </w:rPr>
        <w:t>                         Proračunski korisnici odgovorni su za naplatu vlastitih prihoda i primitaka kao i za izvršavanje  svih rashoda i izdataka u skladu s namjenama.</w:t>
      </w:r>
    </w:p>
    <w:p w:rsidR="001D3A36" w:rsidRPr="000863E9" w:rsidRDefault="001D3A36" w:rsidP="001D3A36">
      <w:pPr>
        <w:pStyle w:val="Bezproreda"/>
        <w:rPr>
          <w:rFonts w:ascii="Times New Roman" w:hAnsi="Times New Roman"/>
          <w:b/>
          <w:bCs/>
        </w:rPr>
      </w:pPr>
      <w:r w:rsidRPr="000863E9">
        <w:rPr>
          <w:rFonts w:ascii="Times New Roman" w:hAnsi="Times New Roman"/>
          <w:b/>
          <w:bCs/>
        </w:rPr>
        <w:t>UPRAVLJANJE FINANCIJSKOM I NEFINANCIJSKOM  IMOVINOM</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13.</w:t>
      </w:r>
    </w:p>
    <w:p w:rsidR="001D3A36" w:rsidRPr="000863E9" w:rsidRDefault="001D3A36" w:rsidP="001D3A36">
      <w:pPr>
        <w:pStyle w:val="Bezproreda"/>
        <w:rPr>
          <w:rFonts w:ascii="Times New Roman" w:hAnsi="Times New Roman"/>
        </w:rPr>
      </w:pPr>
      <w:r w:rsidRPr="000863E9">
        <w:rPr>
          <w:rFonts w:ascii="Times New Roman" w:hAnsi="Times New Roman"/>
        </w:rPr>
        <w:t>                          Raspoloživim novčanim sredstvima na računu Proračuna upravlja Općinski načelnik.</w:t>
      </w:r>
    </w:p>
    <w:p w:rsidR="001D3A36" w:rsidRPr="000863E9" w:rsidRDefault="001D3A36" w:rsidP="001D3A36">
      <w:pPr>
        <w:pStyle w:val="Bezproreda"/>
        <w:rPr>
          <w:rFonts w:ascii="Times New Roman" w:hAnsi="Times New Roman"/>
        </w:rPr>
      </w:pPr>
      <w:r w:rsidRPr="000863E9">
        <w:rPr>
          <w:rFonts w:ascii="Times New Roman" w:hAnsi="Times New Roman"/>
        </w:rPr>
        <w:t xml:space="preserve">                          Novčana sredstva iz stavka 1. ovog članka mogu se polagati u poslovnu banku, poštujući načela sigurnosti i likvidnosti. Odluku o izboru banke donosi Općinski načelnik.</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14.</w:t>
      </w:r>
    </w:p>
    <w:p w:rsidR="001D3A36" w:rsidRPr="000863E9" w:rsidRDefault="001D3A36" w:rsidP="001D3A36">
      <w:pPr>
        <w:pStyle w:val="Bezproreda"/>
        <w:rPr>
          <w:rFonts w:ascii="Times New Roman" w:hAnsi="Times New Roman"/>
        </w:rPr>
      </w:pPr>
      <w:r w:rsidRPr="000863E9">
        <w:rPr>
          <w:rFonts w:ascii="Times New Roman" w:hAnsi="Times New Roman"/>
        </w:rPr>
        <w:t xml:space="preserve">                          Općinski načelnik može otpisati ili djelomično otpisati potraživanja ukoliko bi troškovi postupka naplate potraživanja bili u </w:t>
      </w:r>
      <w:proofErr w:type="spellStart"/>
      <w:r w:rsidRPr="000863E9">
        <w:rPr>
          <w:rFonts w:ascii="Times New Roman" w:hAnsi="Times New Roman"/>
        </w:rPr>
        <w:t>nesrazmjeru</w:t>
      </w:r>
      <w:proofErr w:type="spellEnd"/>
      <w:r w:rsidRPr="000863E9">
        <w:rPr>
          <w:rFonts w:ascii="Times New Roman" w:hAnsi="Times New Roman"/>
        </w:rPr>
        <w:t xml:space="preserve"> s visinom potraživanja.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15.</w:t>
      </w:r>
    </w:p>
    <w:p w:rsidR="001D3A36" w:rsidRPr="000863E9" w:rsidRDefault="001D3A36" w:rsidP="001D3A36">
      <w:pPr>
        <w:pStyle w:val="Bezproreda"/>
        <w:rPr>
          <w:rFonts w:ascii="Times New Roman" w:hAnsi="Times New Roman"/>
        </w:rPr>
      </w:pPr>
      <w:r w:rsidRPr="000863E9">
        <w:rPr>
          <w:rFonts w:ascii="Times New Roman" w:hAnsi="Times New Roman"/>
        </w:rPr>
        <w:t>                            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b/>
          <w:bCs/>
        </w:rPr>
        <w:t>ZADUŽIVANJE I JAMSTVA</w:t>
      </w:r>
    </w:p>
    <w:p w:rsidR="001D3A36" w:rsidRPr="000863E9" w:rsidRDefault="001D3A36" w:rsidP="001D3A36">
      <w:pPr>
        <w:pStyle w:val="Bezproreda"/>
        <w:rPr>
          <w:rFonts w:ascii="Times New Roman" w:hAnsi="Times New Roman"/>
        </w:rPr>
      </w:pPr>
      <w:r w:rsidRPr="000863E9">
        <w:rPr>
          <w:rFonts w:ascii="Times New Roman" w:hAnsi="Times New Roman"/>
        </w:rPr>
        <w:t>                                                                               Članak 16.</w:t>
      </w:r>
    </w:p>
    <w:p w:rsidR="001D3A36" w:rsidRPr="000863E9" w:rsidRDefault="001D3A36" w:rsidP="001D3A36">
      <w:pPr>
        <w:pStyle w:val="Bezproreda"/>
        <w:rPr>
          <w:rFonts w:ascii="Times New Roman" w:hAnsi="Times New Roman"/>
        </w:rPr>
      </w:pPr>
      <w:r w:rsidRPr="000863E9">
        <w:rPr>
          <w:rFonts w:ascii="Times New Roman" w:hAnsi="Times New Roman"/>
        </w:rPr>
        <w:t>                              Općina će  se u 2021. godini zadužiti radi  sufinanciranja izgradnje građevine sportske dvorane osnovne škole „</w:t>
      </w:r>
      <w:proofErr w:type="spellStart"/>
      <w:r w:rsidRPr="000863E9">
        <w:rPr>
          <w:rFonts w:ascii="Times New Roman" w:hAnsi="Times New Roman"/>
        </w:rPr>
        <w:t>Mijat</w:t>
      </w:r>
      <w:proofErr w:type="spellEnd"/>
      <w:r w:rsidRPr="000863E9">
        <w:rPr>
          <w:rFonts w:ascii="Times New Roman" w:hAnsi="Times New Roman"/>
        </w:rPr>
        <w:t xml:space="preserve">  Stojanović“ Babina Greda uzimanjem kredita kod HBOR-a u iznosu od 3.000.000,00 kuna (slovima: </w:t>
      </w:r>
      <w:proofErr w:type="spellStart"/>
      <w:r w:rsidRPr="000863E9">
        <w:rPr>
          <w:rFonts w:ascii="Times New Roman" w:hAnsi="Times New Roman"/>
        </w:rPr>
        <w:t>trimilijuna</w:t>
      </w:r>
      <w:proofErr w:type="spellEnd"/>
      <w:r w:rsidRPr="000863E9">
        <w:rPr>
          <w:rFonts w:ascii="Times New Roman" w:hAnsi="Times New Roman"/>
        </w:rPr>
        <w:t xml:space="preserve"> kuna), uz prethodnu Suglasnost  Ministarstva financija. </w:t>
      </w:r>
    </w:p>
    <w:p w:rsidR="001D3A36" w:rsidRPr="000863E9" w:rsidRDefault="001D3A36" w:rsidP="001D3A36">
      <w:pPr>
        <w:pStyle w:val="Bezproreda"/>
        <w:rPr>
          <w:rFonts w:ascii="Times New Roman" w:hAnsi="Times New Roman"/>
        </w:rPr>
      </w:pPr>
      <w:r w:rsidRPr="000863E9">
        <w:rPr>
          <w:rFonts w:ascii="Times New Roman" w:hAnsi="Times New Roman"/>
        </w:rPr>
        <w:t xml:space="preserve">                            Općina Babina Greda će u 2021. godini koristiti odobrena sredstva prekoračenja po transakcijskom računu od Privredne banke, Zagreb do iznosa sredstava od 3.000.000,00 kuna.</w:t>
      </w:r>
    </w:p>
    <w:p w:rsidR="001D3A36" w:rsidRPr="000863E9" w:rsidRDefault="001D3A36" w:rsidP="001D3A36">
      <w:pPr>
        <w:pStyle w:val="Bezproreda"/>
        <w:rPr>
          <w:rFonts w:ascii="Times New Roman" w:hAnsi="Times New Roman"/>
        </w:rPr>
      </w:pPr>
      <w:r w:rsidRPr="000863E9">
        <w:rPr>
          <w:rFonts w:ascii="Times New Roman" w:hAnsi="Times New Roman"/>
        </w:rPr>
        <w:t xml:space="preserve">                            </w:t>
      </w:r>
    </w:p>
    <w:p w:rsidR="001D3A36" w:rsidRPr="000863E9" w:rsidRDefault="001D3A36" w:rsidP="001D3A36">
      <w:pPr>
        <w:pStyle w:val="Bezproreda"/>
        <w:ind w:left="708" w:firstLine="708"/>
        <w:rPr>
          <w:rFonts w:ascii="Times New Roman" w:hAnsi="Times New Roman"/>
        </w:rPr>
      </w:pPr>
      <w:r w:rsidRPr="000863E9">
        <w:rPr>
          <w:rFonts w:ascii="Times New Roman" w:hAnsi="Times New Roman"/>
        </w:rPr>
        <w:t>Ukupna godišnja obveza općine može iznositi najviše do 20 % ostvarenih prihoda u</w:t>
      </w:r>
    </w:p>
    <w:p w:rsidR="001D3A36" w:rsidRPr="000863E9" w:rsidRDefault="001D3A36" w:rsidP="001D3A36">
      <w:pPr>
        <w:pStyle w:val="Bezproreda"/>
        <w:rPr>
          <w:rFonts w:ascii="Times New Roman" w:hAnsi="Times New Roman"/>
        </w:rPr>
      </w:pPr>
      <w:r w:rsidRPr="000863E9">
        <w:rPr>
          <w:rFonts w:ascii="Times New Roman" w:hAnsi="Times New Roman"/>
        </w:rPr>
        <w:t xml:space="preserve"> godini koja prethodi godini u kojoj se zadužuje, a u iznos ukupne godišnje obveze uključena su i dana jamstva kao i neplaćene obveze iz prethodnih godina.</w:t>
      </w:r>
    </w:p>
    <w:p w:rsidR="001D3A36" w:rsidRPr="000863E9" w:rsidRDefault="001D3A36" w:rsidP="001D3A36">
      <w:pPr>
        <w:pStyle w:val="Bezproreda"/>
        <w:rPr>
          <w:rFonts w:ascii="Times New Roman" w:hAnsi="Times New Roman"/>
        </w:rPr>
      </w:pPr>
      <w:r w:rsidRPr="000863E9">
        <w:rPr>
          <w:rFonts w:ascii="Times New Roman" w:hAnsi="Times New Roman"/>
        </w:rPr>
        <w:t xml:space="preserve">                             </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17.</w:t>
      </w:r>
    </w:p>
    <w:p w:rsidR="001D3A36" w:rsidRPr="000863E9" w:rsidRDefault="001D3A36" w:rsidP="001D3A36">
      <w:pPr>
        <w:pStyle w:val="Bezproreda"/>
        <w:rPr>
          <w:rFonts w:ascii="Times New Roman" w:hAnsi="Times New Roman"/>
        </w:rPr>
      </w:pPr>
      <w:r w:rsidRPr="000863E9">
        <w:rPr>
          <w:rFonts w:ascii="Times New Roman" w:hAnsi="Times New Roman"/>
        </w:rPr>
        <w:t>                             Ustanova čiji je osnivač Općina može se zaduživati samo uz suglasnost Općinskog načelnika.</w:t>
      </w:r>
    </w:p>
    <w:p w:rsidR="001D3A36" w:rsidRPr="000863E9" w:rsidRDefault="001D3A36" w:rsidP="001D3A36">
      <w:pPr>
        <w:pStyle w:val="Bezproreda"/>
        <w:rPr>
          <w:rFonts w:ascii="Times New Roman" w:hAnsi="Times New Roman"/>
        </w:rPr>
      </w:pPr>
      <w:r w:rsidRPr="000863E9">
        <w:rPr>
          <w:rFonts w:ascii="Times New Roman" w:hAnsi="Times New Roman"/>
        </w:rPr>
        <w:t xml:space="preserve">                             Ugovore o jamstvu sklapa Općinski načelnik.</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b/>
          <w:bCs/>
        </w:rPr>
      </w:pPr>
      <w:r w:rsidRPr="000863E9">
        <w:rPr>
          <w:rFonts w:ascii="Times New Roman" w:hAnsi="Times New Roman"/>
          <w:b/>
          <w:bCs/>
        </w:rPr>
        <w:t>VI. PRAVA I OBVEZE PRORAČUNSKIH KORISNIKA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Članak 18.</w:t>
      </w:r>
    </w:p>
    <w:p w:rsidR="001D3A36" w:rsidRPr="000863E9" w:rsidRDefault="001D3A36" w:rsidP="001D3A36">
      <w:pPr>
        <w:pStyle w:val="Bezproreda"/>
        <w:jc w:val="both"/>
        <w:rPr>
          <w:rFonts w:ascii="Times New Roman" w:hAnsi="Times New Roman"/>
        </w:rPr>
      </w:pPr>
      <w:r w:rsidRPr="000863E9">
        <w:rPr>
          <w:rFonts w:ascii="Times New Roman" w:hAnsi="Times New Roman"/>
        </w:rPr>
        <w:t>                               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19.</w:t>
      </w:r>
    </w:p>
    <w:p w:rsidR="001D3A36" w:rsidRPr="000863E9" w:rsidRDefault="001D3A36" w:rsidP="001D3A36">
      <w:pPr>
        <w:pStyle w:val="Bezproreda"/>
        <w:jc w:val="both"/>
        <w:rPr>
          <w:rFonts w:ascii="Times New Roman" w:hAnsi="Times New Roman"/>
        </w:rPr>
      </w:pPr>
      <w:r w:rsidRPr="000863E9">
        <w:rPr>
          <w:rFonts w:ascii="Times New Roman" w:hAnsi="Times New Roman"/>
        </w:rPr>
        <w:t>                                Proračunski korisnici dostavljaju polugodišnje izvještaje koji zajedno sa polugodišnjim izvještajem  Proračuna čine konsolidirani financijski izvještaj koji se zajedno sa polugodišnjim obračunom Proračuna dostavlja Općinskom načelniku do kraja srpnja mjeseca tekuće godine. Općinski načelnik polugodišnji izvještaj o izvršenju Proračuna upućuje na usvajanje Općinskom vijeću  do 5. kolovoza tekuće proračunske godine.</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b/>
          <w:bCs/>
        </w:rPr>
      </w:pPr>
      <w:r w:rsidRPr="000863E9">
        <w:rPr>
          <w:rFonts w:ascii="Times New Roman" w:hAnsi="Times New Roman"/>
          <w:b/>
          <w:bCs/>
        </w:rPr>
        <w:t>VII. NADZOR PRORAČUNSKIH KORISNIKA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20.</w:t>
      </w:r>
    </w:p>
    <w:p w:rsidR="001D3A36" w:rsidRPr="000863E9" w:rsidRDefault="001D3A36" w:rsidP="001D3A36">
      <w:pPr>
        <w:pStyle w:val="Bezproreda"/>
        <w:jc w:val="both"/>
        <w:rPr>
          <w:rFonts w:ascii="Times New Roman" w:hAnsi="Times New Roman"/>
        </w:rPr>
      </w:pPr>
      <w:r w:rsidRPr="000863E9">
        <w:rPr>
          <w:rFonts w:ascii="Times New Roman" w:hAnsi="Times New Roman"/>
        </w:rPr>
        <w:t>                                 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b/>
          <w:bCs/>
        </w:rPr>
      </w:pPr>
      <w:r w:rsidRPr="000863E9">
        <w:rPr>
          <w:rFonts w:ascii="Times New Roman" w:hAnsi="Times New Roman"/>
          <w:b/>
          <w:bCs/>
        </w:rPr>
        <w:t>VIII. PRIJELAZNE I ZAVRŠNE ODREDBE</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Članak 21.</w:t>
      </w:r>
    </w:p>
    <w:p w:rsidR="001D3A36" w:rsidRPr="000863E9" w:rsidRDefault="001D3A36" w:rsidP="001D3A36">
      <w:pPr>
        <w:pStyle w:val="Bezproreda"/>
        <w:rPr>
          <w:rFonts w:ascii="Times New Roman" w:hAnsi="Times New Roman"/>
        </w:rPr>
      </w:pPr>
      <w:r w:rsidRPr="000863E9">
        <w:rPr>
          <w:rFonts w:ascii="Times New Roman" w:hAnsi="Times New Roman"/>
        </w:rPr>
        <w:t>                       Ova Odluka stupa na snagu osmog dana od dana objave u «Službenom vjesniku» Vukovarsko-srijemske županije.</w:t>
      </w:r>
    </w:p>
    <w:p w:rsidR="001D3A36" w:rsidRPr="000863E9" w:rsidRDefault="001D3A36" w:rsidP="001D3A36">
      <w:pPr>
        <w:pStyle w:val="Bezproreda"/>
        <w:rPr>
          <w:rFonts w:ascii="Times New Roman" w:hAnsi="Times New Roman"/>
        </w:rPr>
      </w:pPr>
      <w:r w:rsidRPr="000863E9">
        <w:rPr>
          <w:rFonts w:ascii="Times New Roman" w:hAnsi="Times New Roman"/>
        </w:rPr>
        <w:t> </w:t>
      </w:r>
    </w:p>
    <w:p w:rsidR="001D3A36" w:rsidRPr="000863E9" w:rsidRDefault="001D3A36" w:rsidP="001D3A36">
      <w:pPr>
        <w:pStyle w:val="Bezproreda"/>
        <w:rPr>
          <w:rFonts w:ascii="Times New Roman" w:hAnsi="Times New Roman"/>
        </w:rPr>
      </w:pPr>
      <w:r w:rsidRPr="000863E9">
        <w:rPr>
          <w:rFonts w:ascii="Times New Roman" w:hAnsi="Times New Roman"/>
        </w:rPr>
        <w:t>KLASA: 400-06/20-01/14</w:t>
      </w:r>
    </w:p>
    <w:p w:rsidR="001D3A36" w:rsidRPr="000863E9" w:rsidRDefault="001D3A36" w:rsidP="001D3A36">
      <w:pPr>
        <w:pStyle w:val="Bezproreda"/>
        <w:rPr>
          <w:rFonts w:ascii="Times New Roman" w:hAnsi="Times New Roman"/>
        </w:rPr>
      </w:pPr>
      <w:r w:rsidRPr="000863E9">
        <w:rPr>
          <w:rFonts w:ascii="Times New Roman" w:hAnsi="Times New Roman"/>
        </w:rPr>
        <w:t>URBROJ: 2212/02-01/20-01-1</w:t>
      </w:r>
    </w:p>
    <w:p w:rsidR="001D3A36" w:rsidRPr="000863E9" w:rsidRDefault="001D3A36" w:rsidP="001D3A36">
      <w:pPr>
        <w:pStyle w:val="Bezproreda"/>
        <w:rPr>
          <w:rFonts w:ascii="Times New Roman" w:hAnsi="Times New Roman"/>
        </w:rPr>
      </w:pPr>
      <w:r w:rsidRPr="000863E9">
        <w:rPr>
          <w:rFonts w:ascii="Times New Roman" w:hAnsi="Times New Roman"/>
        </w:rPr>
        <w:t>Babina Greda,  27. prosinca , 2020. godine</w:t>
      </w: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p>
    <w:p w:rsidR="001D3A36" w:rsidRPr="000863E9" w:rsidRDefault="001D3A36" w:rsidP="001D3A36">
      <w:pPr>
        <w:pStyle w:val="Bezproreda"/>
        <w:rPr>
          <w:rFonts w:ascii="Times New Roman" w:hAnsi="Times New Roman"/>
        </w:rPr>
      </w:pPr>
      <w:r w:rsidRPr="000863E9">
        <w:rPr>
          <w:rFonts w:ascii="Times New Roman" w:hAnsi="Times New Roman"/>
        </w:rPr>
        <w:t xml:space="preserve">                                                                                       </w:t>
      </w:r>
      <w:r>
        <w:rPr>
          <w:rFonts w:ascii="Times New Roman" w:hAnsi="Times New Roman"/>
        </w:rPr>
        <w:t xml:space="preserve">                            </w:t>
      </w:r>
      <w:r w:rsidRPr="000863E9">
        <w:rPr>
          <w:rFonts w:ascii="Times New Roman" w:hAnsi="Times New Roman"/>
        </w:rPr>
        <w:t>Predsjednik Općinskog  vijeća:</w:t>
      </w:r>
    </w:p>
    <w:p w:rsidR="001D3A36" w:rsidRPr="000863E9" w:rsidRDefault="001D3A36" w:rsidP="001D3A36">
      <w:pPr>
        <w:pStyle w:val="Bezproreda"/>
        <w:rPr>
          <w:rFonts w:ascii="Times New Roman" w:hAnsi="Times New Roman"/>
        </w:rPr>
      </w:pPr>
      <w:r w:rsidRPr="000863E9">
        <w:rPr>
          <w:rFonts w:ascii="Times New Roman" w:hAnsi="Times New Roman"/>
        </w:rPr>
        <w:t xml:space="preserve">                                                                                                                             </w:t>
      </w:r>
    </w:p>
    <w:p w:rsidR="001D3A36" w:rsidRDefault="001D3A36" w:rsidP="001D3A36">
      <w:pPr>
        <w:pStyle w:val="Bezproreda"/>
        <w:rPr>
          <w:rFonts w:ascii="Times New Roman" w:hAnsi="Times New Roman"/>
        </w:rPr>
      </w:pPr>
      <w:r w:rsidRPr="000863E9">
        <w:rPr>
          <w:rFonts w:ascii="Times New Roman" w:hAnsi="Times New Roman"/>
        </w:rPr>
        <w:t xml:space="preserve">                                                                                                                                        Jakob </w:t>
      </w:r>
      <w:proofErr w:type="spellStart"/>
      <w:r w:rsidRPr="000863E9">
        <w:rPr>
          <w:rFonts w:ascii="Times New Roman" w:hAnsi="Times New Roman"/>
        </w:rPr>
        <w:t>Verić</w:t>
      </w:r>
      <w:proofErr w:type="spellEnd"/>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1D3A36">
      <w:pPr>
        <w:pStyle w:val="Bezproreda"/>
        <w:rPr>
          <w:rFonts w:ascii="Times New Roman" w:hAnsi="Times New Roman"/>
        </w:rPr>
      </w:pPr>
    </w:p>
    <w:p w:rsidR="001D3A36" w:rsidRDefault="001D3A36" w:rsidP="007C312E"/>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lastRenderedPageBreak/>
        <w:t xml:space="preserve">              </w:t>
      </w:r>
      <w:r w:rsidRPr="00B04CF2">
        <w:rPr>
          <w:rFonts w:ascii="Times New Roman" w:eastAsia="Calibri" w:hAnsi="Times New Roman"/>
          <w:color w:val="000000"/>
          <w:sz w:val="24"/>
        </w:rPr>
        <w:object w:dxaOrig="2925" w:dyaOrig="3870">
          <v:shape id="_x0000_i1027" type="#_x0000_t75" style="width:48pt;height:63pt" o:ole="">
            <v:imagedata r:id="rId6" o:title=""/>
          </v:shape>
          <o:OLEObject Type="Embed" ProgID="MSPhotoEd.3" ShapeID="_x0000_i1027" DrawAspect="Content" ObjectID="_1670838161" r:id="rId12"/>
        </w:object>
      </w:r>
    </w:p>
    <w:p w:rsidR="00F71BD3" w:rsidRPr="00B04CF2" w:rsidRDefault="00F71BD3" w:rsidP="00F71BD3">
      <w:pPr>
        <w:autoSpaceDE w:val="0"/>
        <w:autoSpaceDN w:val="0"/>
        <w:adjustRightInd w:val="0"/>
        <w:rPr>
          <w:rFonts w:ascii="Times New Roman" w:eastAsia="Calibri" w:hAnsi="Times New Roman"/>
          <w:color w:val="000000"/>
          <w:sz w:val="24"/>
        </w:rPr>
      </w:pP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REPUBLIKA HRVATSKA</w:t>
      </w: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VUKOVARSKO-SRIJEMSKA ŽUPANIJA</w:t>
      </w: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OPĆINA BABINA GREDA</w:t>
      </w: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OPĆINSKO VIJEĆE</w:t>
      </w: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KLASA: 023-01/20-10/</w:t>
      </w:r>
      <w:r>
        <w:rPr>
          <w:rFonts w:ascii="Times New Roman" w:eastAsia="Calibri" w:hAnsi="Times New Roman"/>
          <w:color w:val="000000"/>
          <w:sz w:val="24"/>
        </w:rPr>
        <w:t>17</w:t>
      </w:r>
    </w:p>
    <w:p w:rsidR="00F71BD3" w:rsidRPr="00B04CF2" w:rsidRDefault="00F71BD3" w:rsidP="00F71BD3">
      <w:pPr>
        <w:autoSpaceDE w:val="0"/>
        <w:autoSpaceDN w:val="0"/>
        <w:adjustRightInd w:val="0"/>
        <w:rPr>
          <w:rFonts w:ascii="Times New Roman" w:eastAsia="Calibri" w:hAnsi="Times New Roman"/>
          <w:color w:val="000000"/>
          <w:sz w:val="24"/>
        </w:rPr>
      </w:pPr>
      <w:r w:rsidRPr="00B04CF2">
        <w:rPr>
          <w:rFonts w:ascii="Times New Roman" w:eastAsia="Calibri" w:hAnsi="Times New Roman"/>
          <w:color w:val="000000"/>
          <w:sz w:val="24"/>
        </w:rPr>
        <w:t>URBROJ: 2212/02-01/20-01-1</w:t>
      </w:r>
    </w:p>
    <w:p w:rsidR="00F71BD3" w:rsidRPr="00B04CF2" w:rsidRDefault="00F71BD3" w:rsidP="00F71BD3">
      <w:pPr>
        <w:autoSpaceDE w:val="0"/>
        <w:autoSpaceDN w:val="0"/>
        <w:adjustRightInd w:val="0"/>
        <w:rPr>
          <w:rFonts w:ascii="Times New Roman" w:eastAsia="Calibri" w:hAnsi="Times New Roman"/>
          <w:color w:val="000000"/>
          <w:sz w:val="24"/>
        </w:rPr>
      </w:pPr>
      <w:r>
        <w:rPr>
          <w:rFonts w:ascii="Times New Roman" w:eastAsia="Calibri" w:hAnsi="Times New Roman"/>
          <w:color w:val="000000"/>
          <w:sz w:val="24"/>
        </w:rPr>
        <w:t>Babina Greda, 27.</w:t>
      </w:r>
      <w:r w:rsidRPr="00B04CF2">
        <w:rPr>
          <w:rFonts w:ascii="Times New Roman" w:eastAsia="Calibri" w:hAnsi="Times New Roman"/>
          <w:color w:val="000000"/>
          <w:sz w:val="24"/>
        </w:rPr>
        <w:t xml:space="preserve"> prosinac, 2020. godine</w:t>
      </w:r>
    </w:p>
    <w:p w:rsidR="00F71BD3" w:rsidRPr="00B04CF2" w:rsidRDefault="00F71BD3" w:rsidP="00F71BD3">
      <w:pPr>
        <w:autoSpaceDE w:val="0"/>
        <w:autoSpaceDN w:val="0"/>
        <w:adjustRightInd w:val="0"/>
        <w:rPr>
          <w:rFonts w:ascii="Times New Roman" w:eastAsia="Calibri" w:hAnsi="Times New Roman"/>
          <w:sz w:val="24"/>
        </w:rPr>
      </w:pPr>
      <w:r w:rsidRPr="00B04CF2">
        <w:rPr>
          <w:rFonts w:ascii="Times New Roman" w:eastAsia="Calibri" w:hAnsi="Times New Roman"/>
          <w:sz w:val="24"/>
        </w:rPr>
        <w:tab/>
      </w:r>
      <w:r w:rsidRPr="00B04CF2">
        <w:rPr>
          <w:rFonts w:ascii="Times New Roman" w:eastAsia="Calibri" w:hAnsi="Times New Roman"/>
          <w:sz w:val="24"/>
        </w:rPr>
        <w:tab/>
      </w:r>
      <w:r w:rsidRPr="00B04CF2">
        <w:rPr>
          <w:rFonts w:ascii="Times New Roman" w:eastAsia="Calibri" w:hAnsi="Times New Roman"/>
          <w:sz w:val="24"/>
        </w:rPr>
        <w:tab/>
      </w:r>
      <w:r w:rsidRPr="00B04CF2">
        <w:rPr>
          <w:rFonts w:ascii="Times New Roman" w:eastAsia="Calibri" w:hAnsi="Times New Roman"/>
          <w:sz w:val="24"/>
        </w:rPr>
        <w:tab/>
      </w:r>
      <w:r w:rsidRPr="00B04CF2">
        <w:rPr>
          <w:rFonts w:ascii="Times New Roman" w:eastAsia="Calibri" w:hAnsi="Times New Roman"/>
          <w:sz w:val="24"/>
        </w:rPr>
        <w:tab/>
      </w:r>
      <w:r w:rsidRPr="00B04CF2">
        <w:rPr>
          <w:rFonts w:ascii="Times New Roman" w:eastAsia="Calibri" w:hAnsi="Times New Roman"/>
          <w:sz w:val="24"/>
        </w:rPr>
        <w:tab/>
      </w:r>
    </w:p>
    <w:p w:rsidR="00F71BD3" w:rsidRPr="00B04CF2" w:rsidRDefault="00F71BD3" w:rsidP="00F71BD3">
      <w:pPr>
        <w:suppressAutoHyphens/>
        <w:ind w:firstLine="708"/>
        <w:jc w:val="both"/>
        <w:rPr>
          <w:rFonts w:ascii="Times New Roman" w:hAnsi="Times New Roman"/>
          <w:sz w:val="24"/>
          <w:lang w:eastAsia="ar-SA"/>
        </w:rPr>
      </w:pPr>
      <w:r>
        <w:rPr>
          <w:rFonts w:ascii="Times New Roman" w:hAnsi="Times New Roman"/>
          <w:sz w:val="24"/>
          <w:lang w:eastAsia="ar-SA"/>
        </w:rPr>
        <w:t>Na temelju članka 35</w:t>
      </w:r>
      <w:r w:rsidRPr="00B04CF2">
        <w:rPr>
          <w:rFonts w:ascii="Times New Roman" w:hAnsi="Times New Roman"/>
          <w:sz w:val="24"/>
          <w:lang w:eastAsia="ar-SA"/>
        </w:rPr>
        <w:t>. Zakona o lokalnoj i područnoj (regionalnoj) s</w:t>
      </w:r>
      <w:r>
        <w:rPr>
          <w:rFonts w:ascii="Times New Roman" w:hAnsi="Times New Roman"/>
          <w:sz w:val="24"/>
          <w:lang w:eastAsia="ar-SA"/>
        </w:rPr>
        <w:t xml:space="preserve">amoupravi („Narodne novine“ </w:t>
      </w:r>
      <w:r w:rsidRPr="00FC6D48">
        <w:rPr>
          <w:rFonts w:ascii="Times New Roman" w:hAnsi="Times New Roman"/>
          <w:sz w:val="24"/>
          <w:lang w:eastAsia="ar-SA"/>
        </w:rPr>
        <w:t>33/01, 60/01, 129/05, 109/07, 125/08, 36/09, 36/09, 150/11</w:t>
      </w:r>
      <w:r>
        <w:rPr>
          <w:rFonts w:ascii="Times New Roman" w:hAnsi="Times New Roman"/>
          <w:sz w:val="24"/>
          <w:lang w:eastAsia="ar-SA"/>
        </w:rPr>
        <w:t xml:space="preserve">, 144/12, 19/13, 137/15, 123/17 i </w:t>
      </w:r>
      <w:r w:rsidRPr="00FC6D48">
        <w:rPr>
          <w:rFonts w:ascii="Times New Roman" w:hAnsi="Times New Roman"/>
          <w:sz w:val="24"/>
          <w:lang w:eastAsia="ar-SA"/>
        </w:rPr>
        <w:t>98/19</w:t>
      </w:r>
      <w:r w:rsidRPr="00B04CF2">
        <w:rPr>
          <w:rFonts w:ascii="Times New Roman" w:hAnsi="Times New Roman"/>
          <w:sz w:val="24"/>
          <w:lang w:eastAsia="ar-SA"/>
        </w:rPr>
        <w:t>), članka 18. Statuta Općine Babina Greda ("Službeni vjesnik Vukovarsko-srijemske županije" broj 11/09, 04/13, 03/14, 01/18, 13/18, 27/18 - pročišćeni tekst, 21A/19 i 03/20), Općinsko vijeće Općine Babina Greda n</w:t>
      </w:r>
      <w:r>
        <w:rPr>
          <w:rFonts w:ascii="Times New Roman" w:hAnsi="Times New Roman"/>
          <w:sz w:val="24"/>
          <w:lang w:eastAsia="ar-SA"/>
        </w:rPr>
        <w:t>a 29. sjednici održanoj dana    27</w:t>
      </w:r>
      <w:r w:rsidRPr="00B04CF2">
        <w:rPr>
          <w:rFonts w:ascii="Times New Roman" w:hAnsi="Times New Roman"/>
          <w:sz w:val="24"/>
          <w:lang w:eastAsia="ar-SA"/>
        </w:rPr>
        <w:t>. prosinac, 2020. godine, donosi</w:t>
      </w:r>
    </w:p>
    <w:p w:rsidR="00F71BD3" w:rsidRPr="00B04CF2" w:rsidRDefault="00F71BD3" w:rsidP="00F71BD3">
      <w:pPr>
        <w:autoSpaceDE w:val="0"/>
        <w:autoSpaceDN w:val="0"/>
        <w:adjustRightInd w:val="0"/>
        <w:rPr>
          <w:rFonts w:ascii="Times New Roman" w:eastAsia="Calibri" w:hAnsi="Times New Roman"/>
          <w:color w:val="000000"/>
          <w:sz w:val="24"/>
        </w:rPr>
      </w:pPr>
    </w:p>
    <w:p w:rsidR="00F71BD3" w:rsidRPr="00B04CF2" w:rsidRDefault="00F71BD3" w:rsidP="00F71BD3">
      <w:pPr>
        <w:autoSpaceDE w:val="0"/>
        <w:autoSpaceDN w:val="0"/>
        <w:adjustRightInd w:val="0"/>
        <w:rPr>
          <w:rFonts w:ascii="Times New Roman" w:eastAsia="Calibri" w:hAnsi="Times New Roman"/>
          <w:color w:val="000000"/>
          <w:sz w:val="24"/>
        </w:rPr>
      </w:pPr>
    </w:p>
    <w:p w:rsidR="00F71BD3" w:rsidRPr="00B04CF2" w:rsidRDefault="00F71BD3" w:rsidP="00F71BD3">
      <w:pPr>
        <w:autoSpaceDE w:val="0"/>
        <w:autoSpaceDN w:val="0"/>
        <w:adjustRightInd w:val="0"/>
        <w:jc w:val="center"/>
        <w:rPr>
          <w:rFonts w:ascii="Times New Roman" w:eastAsia="Calibri" w:hAnsi="Times New Roman"/>
          <w:color w:val="000000"/>
          <w:sz w:val="24"/>
        </w:rPr>
      </w:pPr>
      <w:r w:rsidRPr="00B04CF2">
        <w:rPr>
          <w:rFonts w:ascii="Times New Roman" w:eastAsia="Calibri" w:hAnsi="Times New Roman"/>
          <w:b/>
          <w:bCs/>
          <w:color w:val="000000"/>
          <w:sz w:val="24"/>
        </w:rPr>
        <w:t>O D L U K U</w:t>
      </w:r>
    </w:p>
    <w:p w:rsidR="00F71BD3" w:rsidRPr="00B04CF2" w:rsidRDefault="00F71BD3" w:rsidP="00F71BD3">
      <w:pPr>
        <w:autoSpaceDE w:val="0"/>
        <w:autoSpaceDN w:val="0"/>
        <w:adjustRightInd w:val="0"/>
        <w:jc w:val="center"/>
        <w:rPr>
          <w:rFonts w:ascii="Times New Roman" w:eastAsia="Calibri" w:hAnsi="Times New Roman"/>
          <w:b/>
          <w:bCs/>
          <w:sz w:val="24"/>
        </w:rPr>
      </w:pPr>
      <w:r w:rsidRPr="00B04CF2">
        <w:rPr>
          <w:rFonts w:ascii="Times New Roman" w:eastAsia="Calibri" w:hAnsi="Times New Roman"/>
          <w:b/>
          <w:bCs/>
          <w:color w:val="000000"/>
          <w:sz w:val="24"/>
        </w:rPr>
        <w:t xml:space="preserve">o mjerama poticaja  </w:t>
      </w:r>
      <w:r w:rsidRPr="00B04CF2">
        <w:rPr>
          <w:rFonts w:ascii="Times New Roman" w:eastAsia="Calibri" w:hAnsi="Times New Roman"/>
          <w:b/>
          <w:bCs/>
          <w:sz w:val="24"/>
        </w:rPr>
        <w:t xml:space="preserve">kupovine i izgradnje nekretnina na području </w:t>
      </w:r>
      <w:r w:rsidRPr="00B04CF2">
        <w:rPr>
          <w:rFonts w:ascii="Times New Roman" w:eastAsia="Calibri" w:hAnsi="Times New Roman"/>
          <w:b/>
          <w:bCs/>
          <w:sz w:val="24"/>
        </w:rPr>
        <w:br/>
        <w:t>Općine Babina Greda za 2021. godinu</w:t>
      </w:r>
    </w:p>
    <w:p w:rsidR="00F71BD3" w:rsidRPr="00B04CF2" w:rsidRDefault="00F71BD3" w:rsidP="00F71BD3">
      <w:pPr>
        <w:autoSpaceDE w:val="0"/>
        <w:autoSpaceDN w:val="0"/>
        <w:adjustRightInd w:val="0"/>
        <w:jc w:val="center"/>
        <w:rPr>
          <w:rFonts w:ascii="Times New Roman" w:eastAsia="Calibri" w:hAnsi="Times New Roman"/>
          <w:sz w:val="24"/>
        </w:rPr>
      </w:pPr>
    </w:p>
    <w:p w:rsidR="00F71BD3" w:rsidRPr="00B04CF2" w:rsidRDefault="00F71BD3" w:rsidP="00F71BD3">
      <w:pPr>
        <w:autoSpaceDE w:val="0"/>
        <w:autoSpaceDN w:val="0"/>
        <w:adjustRightInd w:val="0"/>
        <w:jc w:val="center"/>
        <w:rPr>
          <w:rFonts w:ascii="Times New Roman" w:eastAsia="Calibri" w:hAnsi="Times New Roman"/>
          <w:sz w:val="24"/>
        </w:rPr>
      </w:pPr>
      <w:r w:rsidRPr="00B04CF2">
        <w:rPr>
          <w:rFonts w:ascii="Times New Roman" w:eastAsia="Calibri" w:hAnsi="Times New Roman"/>
          <w:b/>
          <w:bCs/>
          <w:sz w:val="24"/>
        </w:rPr>
        <w:t>Članak 1.</w:t>
      </w:r>
    </w:p>
    <w:p w:rsidR="00F71BD3" w:rsidRPr="00B04CF2" w:rsidRDefault="00F71BD3" w:rsidP="00F71BD3">
      <w:pPr>
        <w:autoSpaceDE w:val="0"/>
        <w:autoSpaceDN w:val="0"/>
        <w:adjustRightInd w:val="0"/>
        <w:jc w:val="both"/>
        <w:rPr>
          <w:rFonts w:ascii="Times New Roman" w:eastAsia="Calibri" w:hAnsi="Times New Roman"/>
          <w:sz w:val="24"/>
        </w:rPr>
      </w:pPr>
      <w:r w:rsidRPr="00B04CF2">
        <w:rPr>
          <w:rFonts w:ascii="Times New Roman" w:eastAsia="Calibri" w:hAnsi="Times New Roman"/>
          <w:sz w:val="24"/>
        </w:rPr>
        <w:t xml:space="preserve">Ovom odlukom uređuju se opći uvjeti, mjere i postupak za dodjelu bespovratnih novčanih sredstava (u daljnjem tekstu: poticaj)  obiteljima (u daljnjem tekstu: korisnici poticaja) za kupovinu i izgradnju nekretnina za stanovanje na području Općine Babina Greda (u daljnjem tekstu: Općina). </w:t>
      </w:r>
    </w:p>
    <w:p w:rsidR="00F71BD3" w:rsidRPr="00B04CF2" w:rsidRDefault="00F71BD3" w:rsidP="00F71BD3">
      <w:pPr>
        <w:autoSpaceDE w:val="0"/>
        <w:autoSpaceDN w:val="0"/>
        <w:adjustRightInd w:val="0"/>
        <w:rPr>
          <w:rFonts w:ascii="Times New Roman" w:eastAsia="Calibri" w:hAnsi="Times New Roman"/>
          <w:sz w:val="24"/>
        </w:rPr>
      </w:pPr>
    </w:p>
    <w:p w:rsidR="00F71BD3" w:rsidRPr="00B04CF2" w:rsidRDefault="00F71BD3" w:rsidP="00F71BD3">
      <w:pPr>
        <w:autoSpaceDE w:val="0"/>
        <w:autoSpaceDN w:val="0"/>
        <w:adjustRightInd w:val="0"/>
        <w:jc w:val="center"/>
        <w:rPr>
          <w:rFonts w:ascii="Times New Roman" w:eastAsia="Calibri" w:hAnsi="Times New Roman"/>
          <w:sz w:val="24"/>
        </w:rPr>
      </w:pPr>
      <w:r w:rsidRPr="00B04CF2">
        <w:rPr>
          <w:rFonts w:ascii="Times New Roman" w:eastAsia="Calibri" w:hAnsi="Times New Roman"/>
          <w:b/>
          <w:bCs/>
          <w:sz w:val="24"/>
        </w:rPr>
        <w:t>Članak 2.</w:t>
      </w:r>
    </w:p>
    <w:p w:rsidR="00F71BD3" w:rsidRPr="00B04CF2" w:rsidRDefault="00F71BD3" w:rsidP="00F71BD3">
      <w:pPr>
        <w:autoSpaceDE w:val="0"/>
        <w:autoSpaceDN w:val="0"/>
        <w:adjustRightInd w:val="0"/>
        <w:jc w:val="both"/>
        <w:rPr>
          <w:rFonts w:ascii="Times New Roman" w:eastAsia="Calibri" w:hAnsi="Times New Roman"/>
          <w:b/>
          <w:bCs/>
          <w:sz w:val="24"/>
        </w:rPr>
      </w:pPr>
      <w:r w:rsidRPr="00B04CF2">
        <w:rPr>
          <w:rFonts w:ascii="Times New Roman" w:eastAsia="Calibri" w:hAnsi="Times New Roman"/>
          <w:sz w:val="24"/>
        </w:rPr>
        <w:t xml:space="preserve">Općina će korisnicima poticaja koji su tijekom tekuće kalendarske godine kupili nekretninu za stanovanje  na području Općine u 1/1 dijelu vlasništva, dodijeliti poticaj u iznosu od 25.000,00 </w:t>
      </w:r>
      <w:r w:rsidRPr="00B04CF2">
        <w:rPr>
          <w:rFonts w:ascii="Times New Roman" w:eastAsia="Calibri" w:hAnsi="Times New Roman"/>
          <w:bCs/>
          <w:sz w:val="24"/>
        </w:rPr>
        <w:t>kuna.</w:t>
      </w:r>
      <w:r w:rsidRPr="00B04CF2">
        <w:rPr>
          <w:rFonts w:ascii="Times New Roman" w:eastAsia="Calibri" w:hAnsi="Times New Roman"/>
          <w:b/>
          <w:bCs/>
          <w:sz w:val="24"/>
        </w:rPr>
        <w:t xml:space="preserve"> </w:t>
      </w:r>
    </w:p>
    <w:p w:rsidR="00F71BD3" w:rsidRPr="00B04CF2" w:rsidRDefault="00F71BD3" w:rsidP="00F71BD3">
      <w:pPr>
        <w:autoSpaceDE w:val="0"/>
        <w:autoSpaceDN w:val="0"/>
        <w:adjustRightInd w:val="0"/>
        <w:jc w:val="both"/>
        <w:rPr>
          <w:rFonts w:ascii="Times New Roman" w:eastAsia="Calibri" w:hAnsi="Times New Roman"/>
          <w:sz w:val="24"/>
        </w:rPr>
      </w:pPr>
      <w:r w:rsidRPr="00B04CF2">
        <w:rPr>
          <w:rFonts w:ascii="Times New Roman" w:eastAsia="Calibri" w:hAnsi="Times New Roman"/>
          <w:bCs/>
          <w:sz w:val="24"/>
        </w:rPr>
        <w:t>Općina će korisnicima poticaja koji imaju pravomoćnu građevinsku dozvolu za gradnju nekretnine za stanovanje te koji će započeti sa izgradnjom stambenog objekta u tekućoj godini, dodijeliti poticaj u iznosu od 25.000,00 kn.</w:t>
      </w:r>
    </w:p>
    <w:p w:rsidR="00F71BD3" w:rsidRPr="00B04CF2" w:rsidRDefault="00F71BD3" w:rsidP="00F71BD3">
      <w:pPr>
        <w:autoSpaceDE w:val="0"/>
        <w:autoSpaceDN w:val="0"/>
        <w:adjustRightInd w:val="0"/>
        <w:jc w:val="both"/>
        <w:rPr>
          <w:rFonts w:ascii="Times New Roman" w:eastAsia="Calibri" w:hAnsi="Times New Roman"/>
          <w:sz w:val="24"/>
        </w:rPr>
      </w:pPr>
      <w:r w:rsidRPr="00B04CF2">
        <w:rPr>
          <w:rFonts w:ascii="Times New Roman" w:eastAsia="Calibri" w:hAnsi="Times New Roman"/>
          <w:sz w:val="24"/>
        </w:rPr>
        <w:t xml:space="preserve">Odobrena sredstva poticaja doznačuju se na račun korisnika poticaja.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Poticaj po ovoj Odluci se može ostvariti samo jedanput. </w:t>
      </w:r>
    </w:p>
    <w:p w:rsidR="00F71BD3" w:rsidRPr="00B04CF2" w:rsidRDefault="00F71BD3" w:rsidP="00F71BD3">
      <w:pPr>
        <w:autoSpaceDE w:val="0"/>
        <w:autoSpaceDN w:val="0"/>
        <w:adjustRightInd w:val="0"/>
        <w:rPr>
          <w:rFonts w:ascii="Times New Roman" w:eastAsia="Calibri" w:hAnsi="Times New Roman"/>
          <w:color w:val="000000"/>
          <w:sz w:val="24"/>
        </w:rPr>
      </w:pPr>
    </w:p>
    <w:p w:rsidR="00F71BD3" w:rsidRPr="00B04CF2" w:rsidRDefault="00F71BD3" w:rsidP="00F71BD3">
      <w:pPr>
        <w:autoSpaceDE w:val="0"/>
        <w:autoSpaceDN w:val="0"/>
        <w:adjustRightInd w:val="0"/>
        <w:jc w:val="center"/>
        <w:rPr>
          <w:rFonts w:ascii="Times New Roman" w:eastAsia="Calibri" w:hAnsi="Times New Roman"/>
          <w:color w:val="000000"/>
          <w:sz w:val="24"/>
        </w:rPr>
      </w:pPr>
      <w:r w:rsidRPr="00B04CF2">
        <w:rPr>
          <w:rFonts w:ascii="Times New Roman" w:eastAsia="Calibri" w:hAnsi="Times New Roman"/>
          <w:b/>
          <w:bCs/>
          <w:color w:val="000000"/>
          <w:sz w:val="24"/>
        </w:rPr>
        <w:t>Članak 3.</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Pravo na ostvarivanje poticaja iz članka 2. ove Odluke imaju korisnici poticaja uz uvjet da korisnik poticaja ili supružnik korisnika poticaja  nemaju u vlasništvu stan, kuću, kuću za odmor ili sličan objekt pogodan za stanovanje, u trenutku podnošenja zahtjeva nije stariji od 45 godinu odnosno nije napunio 45 godinu te koji nije dobio građevinski materijal za stambeno zbrinjavanje za izgradnju obiteljske kuće na građevinskom zemljištu u vlasništvu podnositelja prijave.</w:t>
      </w:r>
    </w:p>
    <w:p w:rsidR="00F71BD3" w:rsidRDefault="00F71BD3" w:rsidP="00F71BD3">
      <w:pPr>
        <w:autoSpaceDE w:val="0"/>
        <w:autoSpaceDN w:val="0"/>
        <w:adjustRightInd w:val="0"/>
        <w:jc w:val="center"/>
        <w:rPr>
          <w:rFonts w:ascii="Times New Roman" w:eastAsia="Calibri" w:hAnsi="Times New Roman"/>
          <w:b/>
          <w:bCs/>
          <w:color w:val="000000"/>
          <w:sz w:val="24"/>
        </w:rPr>
      </w:pPr>
    </w:p>
    <w:p w:rsidR="00F71BD3" w:rsidRDefault="00F71BD3" w:rsidP="00F71BD3">
      <w:pPr>
        <w:autoSpaceDE w:val="0"/>
        <w:autoSpaceDN w:val="0"/>
        <w:adjustRightInd w:val="0"/>
        <w:jc w:val="center"/>
        <w:rPr>
          <w:rFonts w:ascii="Times New Roman" w:eastAsia="Calibri" w:hAnsi="Times New Roman"/>
          <w:b/>
          <w:bCs/>
          <w:color w:val="000000"/>
          <w:sz w:val="24"/>
        </w:rPr>
      </w:pPr>
    </w:p>
    <w:p w:rsidR="00F71BD3" w:rsidRDefault="00F71BD3" w:rsidP="00F71BD3">
      <w:pPr>
        <w:autoSpaceDE w:val="0"/>
        <w:autoSpaceDN w:val="0"/>
        <w:adjustRightInd w:val="0"/>
        <w:jc w:val="center"/>
        <w:rPr>
          <w:rFonts w:ascii="Times New Roman" w:eastAsia="Calibri" w:hAnsi="Times New Roman"/>
          <w:b/>
          <w:bCs/>
          <w:color w:val="000000"/>
          <w:sz w:val="24"/>
        </w:rPr>
      </w:pPr>
    </w:p>
    <w:p w:rsidR="00F71BD3" w:rsidRPr="00B04CF2" w:rsidRDefault="00F71BD3" w:rsidP="00F71BD3">
      <w:pPr>
        <w:autoSpaceDE w:val="0"/>
        <w:autoSpaceDN w:val="0"/>
        <w:adjustRightInd w:val="0"/>
        <w:jc w:val="center"/>
        <w:rPr>
          <w:rFonts w:ascii="Times New Roman" w:eastAsia="Calibri" w:hAnsi="Times New Roman"/>
          <w:color w:val="000000"/>
          <w:sz w:val="24"/>
        </w:rPr>
      </w:pPr>
      <w:r w:rsidRPr="00B04CF2">
        <w:rPr>
          <w:rFonts w:ascii="Times New Roman" w:eastAsia="Calibri" w:hAnsi="Times New Roman"/>
          <w:b/>
          <w:bCs/>
          <w:color w:val="000000"/>
          <w:sz w:val="24"/>
        </w:rPr>
        <w:t>Članak 4.</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Korisnici poticaja iz ove Odluke imaju sljedeće obveze: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korisnici  koji su kupili nekretninu za stanovanje - svi članovi uže obitelji korisnika poticaja moraju  prijaviti prebivalište na adresi nekretnine za koju je odobren poticaj te moraju zadržati prebivalište neprekinuto sljedećih 10 godina,</w:t>
      </w:r>
    </w:p>
    <w:p w:rsidR="00F71BD3" w:rsidRPr="00B04CF2" w:rsidRDefault="00F71BD3" w:rsidP="00F71BD3">
      <w:pPr>
        <w:autoSpaceDE w:val="0"/>
        <w:autoSpaceDN w:val="0"/>
        <w:adjustRightInd w:val="0"/>
        <w:jc w:val="both"/>
        <w:rPr>
          <w:rFonts w:ascii="Times New Roman" w:eastAsia="Calibri" w:hAnsi="Times New Roman"/>
          <w:color w:val="000000"/>
          <w:sz w:val="24"/>
        </w:rPr>
      </w:pPr>
    </w:p>
    <w:p w:rsidR="00F71BD3" w:rsidRPr="00B04CF2" w:rsidRDefault="00F71BD3" w:rsidP="00F71BD3">
      <w:pPr>
        <w:jc w:val="both"/>
        <w:rPr>
          <w:rFonts w:ascii="Times New Roman" w:eastAsia="Calibri" w:hAnsi="Times New Roman"/>
          <w:bCs/>
          <w:sz w:val="24"/>
        </w:rPr>
      </w:pPr>
      <w:r w:rsidRPr="00B04CF2">
        <w:rPr>
          <w:rFonts w:ascii="Times New Roman" w:eastAsia="Calibri" w:hAnsi="Times New Roman"/>
          <w:bCs/>
          <w:sz w:val="24"/>
        </w:rPr>
        <w:t>-korisnici poticaja za gradnju  moraju u toku kalendarske godine u kojoj su ostvarili pravo na poticaj započeti građenje, a 5 godina nakon odobrenja poticaja završiti građevinu te zajedno s članovima uže obitelji prijaviti prebivalište na adresi stambenog objekta za koji je odobren poticaj i moraju zadržati prebivalište neprekinuto sljedećih 10 godina.</w:t>
      </w:r>
    </w:p>
    <w:p w:rsidR="00F71BD3" w:rsidRPr="00B04CF2" w:rsidRDefault="00F71BD3" w:rsidP="00F71BD3">
      <w:pPr>
        <w:autoSpaceDE w:val="0"/>
        <w:autoSpaceDN w:val="0"/>
        <w:adjustRightInd w:val="0"/>
        <w:jc w:val="both"/>
        <w:rPr>
          <w:rFonts w:ascii="Times New Roman" w:eastAsia="Calibri" w:hAnsi="Times New Roman"/>
          <w:sz w:val="24"/>
        </w:rPr>
      </w:pPr>
    </w:p>
    <w:p w:rsidR="00F71BD3" w:rsidRPr="00B04CF2" w:rsidRDefault="00F71BD3" w:rsidP="00F71BD3">
      <w:pPr>
        <w:autoSpaceDE w:val="0"/>
        <w:autoSpaceDN w:val="0"/>
        <w:adjustRightInd w:val="0"/>
        <w:jc w:val="both"/>
        <w:rPr>
          <w:rFonts w:ascii="Times New Roman" w:eastAsia="Calibri" w:hAnsi="Times New Roman"/>
          <w:sz w:val="24"/>
        </w:rPr>
      </w:pPr>
    </w:p>
    <w:p w:rsidR="00F71BD3" w:rsidRPr="00B04CF2" w:rsidRDefault="00F71BD3" w:rsidP="00F71BD3">
      <w:pPr>
        <w:autoSpaceDE w:val="0"/>
        <w:autoSpaceDN w:val="0"/>
        <w:adjustRightInd w:val="0"/>
        <w:jc w:val="center"/>
        <w:rPr>
          <w:rFonts w:ascii="Times New Roman" w:eastAsia="Calibri" w:hAnsi="Times New Roman"/>
          <w:color w:val="000000"/>
          <w:sz w:val="24"/>
        </w:rPr>
      </w:pPr>
      <w:r w:rsidRPr="00B04CF2">
        <w:rPr>
          <w:rFonts w:ascii="Times New Roman" w:eastAsia="Calibri" w:hAnsi="Times New Roman"/>
          <w:b/>
          <w:bCs/>
          <w:color w:val="000000"/>
          <w:sz w:val="24"/>
        </w:rPr>
        <w:t>Članak 5.</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Poticaj po ovoj Odluci dodjeljuje se na temelju javnog natječaja koji raspisuje Općinski načelnik   jednom godišnje. </w:t>
      </w:r>
    </w:p>
    <w:p w:rsidR="00F71BD3"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Natječaj za dodjelu poticaja objavljuje se  na službenoj web stranici Općine i traje do utroška sredstava. </w:t>
      </w:r>
    </w:p>
    <w:p w:rsidR="00F71BD3" w:rsidRPr="00B04CF2" w:rsidRDefault="00F71BD3" w:rsidP="00F71BD3">
      <w:pPr>
        <w:autoSpaceDE w:val="0"/>
        <w:autoSpaceDN w:val="0"/>
        <w:adjustRightInd w:val="0"/>
        <w:jc w:val="both"/>
        <w:rPr>
          <w:rFonts w:ascii="Times New Roman" w:eastAsia="Calibri" w:hAnsi="Times New Roman"/>
          <w:color w:val="000000"/>
          <w:sz w:val="24"/>
        </w:rPr>
      </w:pPr>
    </w:p>
    <w:p w:rsidR="00F71BD3"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Natječaj za dodjelu poticaja sadrži: </w:t>
      </w:r>
    </w:p>
    <w:p w:rsidR="00F71BD3" w:rsidRPr="00B04CF2" w:rsidRDefault="00F71BD3" w:rsidP="00F71BD3">
      <w:pPr>
        <w:autoSpaceDE w:val="0"/>
        <w:autoSpaceDN w:val="0"/>
        <w:adjustRightInd w:val="0"/>
        <w:jc w:val="both"/>
        <w:rPr>
          <w:rFonts w:ascii="Times New Roman" w:eastAsia="Calibri" w:hAnsi="Times New Roman"/>
          <w:color w:val="000000"/>
          <w:sz w:val="24"/>
        </w:rPr>
      </w:pP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opće uvjete i kriterije za dodjelu poticaja,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visinu poticaja,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naziv dokumentacije koju treba dostaviti,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naziv tijela kome se prijave podnose,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rok za dostavu prijava,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rok u kojem će biti objavljeni rezultati natječaja, </w:t>
      </w:r>
    </w:p>
    <w:p w:rsidR="00F71BD3" w:rsidRPr="00B04CF2" w:rsidRDefault="00F71BD3" w:rsidP="00F71BD3">
      <w:pPr>
        <w:autoSpaceDE w:val="0"/>
        <w:autoSpaceDN w:val="0"/>
        <w:adjustRightInd w:val="0"/>
        <w:jc w:val="both"/>
        <w:rPr>
          <w:rFonts w:ascii="Times New Roman" w:eastAsia="Calibri" w:hAnsi="Times New Roman"/>
          <w:color w:val="000000"/>
          <w:sz w:val="24"/>
        </w:rPr>
      </w:pPr>
      <w:r w:rsidRPr="00B04CF2">
        <w:rPr>
          <w:rFonts w:ascii="Times New Roman" w:eastAsia="Calibri" w:hAnsi="Times New Roman"/>
          <w:color w:val="000000"/>
          <w:sz w:val="24"/>
        </w:rPr>
        <w:t xml:space="preserve">- napomena da se nepotpune i nepravodobno podnesene prijave neće razmatrati. </w:t>
      </w:r>
    </w:p>
    <w:p w:rsidR="00F71BD3" w:rsidRDefault="00F71BD3" w:rsidP="00F71BD3">
      <w:pPr>
        <w:rPr>
          <w:rFonts w:ascii="Times New Roman" w:eastAsia="Calibri" w:hAnsi="Times New Roman"/>
          <w:sz w:val="24"/>
        </w:rPr>
      </w:pPr>
    </w:p>
    <w:p w:rsidR="00F71BD3" w:rsidRPr="00B04CF2" w:rsidRDefault="00F71BD3" w:rsidP="00F71BD3">
      <w:pPr>
        <w:rPr>
          <w:rFonts w:ascii="Times New Roman" w:eastAsia="Calibri" w:hAnsi="Times New Roman"/>
          <w:sz w:val="24"/>
        </w:rPr>
      </w:pPr>
      <w:r w:rsidRPr="00B04CF2">
        <w:rPr>
          <w:rFonts w:ascii="Times New Roman" w:eastAsia="Calibri" w:hAnsi="Times New Roman"/>
          <w:sz w:val="24"/>
        </w:rPr>
        <w:t>Za sudjelovanje u natječaju uz prijavu treba dostaviti slijedeću dokumentaciju:</w:t>
      </w:r>
    </w:p>
    <w:p w:rsidR="00F71BD3" w:rsidRPr="00B04CF2" w:rsidRDefault="00F71BD3" w:rsidP="00F71BD3">
      <w:pPr>
        <w:rPr>
          <w:rFonts w:ascii="Times New Roman" w:hAnsi="Times New Roman"/>
          <w:sz w:val="24"/>
        </w:rPr>
      </w:pPr>
      <w:r w:rsidRPr="00B04CF2">
        <w:rPr>
          <w:rFonts w:ascii="Times New Roman" w:hAnsi="Times New Roman"/>
          <w:sz w:val="24"/>
        </w:rPr>
        <w:t>- presliku kupoprodajnog ugovora ovjerenog kod javnog bilježnika ili presliku građevinske  dozvole</w:t>
      </w:r>
    </w:p>
    <w:p w:rsidR="00F71BD3" w:rsidRPr="00B04CF2" w:rsidRDefault="00F71BD3" w:rsidP="00F71BD3">
      <w:pPr>
        <w:rPr>
          <w:rFonts w:ascii="Times New Roman" w:hAnsi="Times New Roman"/>
          <w:sz w:val="24"/>
        </w:rPr>
      </w:pPr>
      <w:r w:rsidRPr="00B04CF2">
        <w:rPr>
          <w:rFonts w:ascii="Times New Roman" w:hAnsi="Times New Roman"/>
          <w:sz w:val="24"/>
        </w:rPr>
        <w:t xml:space="preserve">- zemljišno-knjižni izvadak za kupljenu nekretninu, </w:t>
      </w:r>
    </w:p>
    <w:p w:rsidR="00F71BD3" w:rsidRPr="00B04CF2" w:rsidRDefault="00F71BD3" w:rsidP="00F71BD3">
      <w:pPr>
        <w:rPr>
          <w:rFonts w:ascii="Times New Roman" w:hAnsi="Times New Roman"/>
          <w:sz w:val="24"/>
        </w:rPr>
      </w:pPr>
      <w:r w:rsidRPr="00B04CF2">
        <w:rPr>
          <w:rFonts w:ascii="Times New Roman" w:hAnsi="Times New Roman"/>
          <w:sz w:val="24"/>
        </w:rPr>
        <w:t xml:space="preserve">- kopiju katastarskog plana za kupljenu nekretninu, </w:t>
      </w:r>
    </w:p>
    <w:p w:rsidR="00F71BD3" w:rsidRPr="00B04CF2" w:rsidRDefault="00F71BD3" w:rsidP="00F71BD3">
      <w:pPr>
        <w:rPr>
          <w:rFonts w:ascii="Times New Roman" w:hAnsi="Times New Roman"/>
          <w:sz w:val="24"/>
        </w:rPr>
      </w:pPr>
      <w:r w:rsidRPr="00B04CF2">
        <w:rPr>
          <w:rFonts w:ascii="Times New Roman" w:hAnsi="Times New Roman"/>
          <w:sz w:val="24"/>
        </w:rPr>
        <w:t xml:space="preserve">- izjavu da korisnici poticaja nemaju stan, kuću ili kuću za odmor pogodnu za stanovanje, </w:t>
      </w:r>
    </w:p>
    <w:p w:rsidR="00F71BD3" w:rsidRPr="00B04CF2" w:rsidRDefault="00F71BD3" w:rsidP="00F71BD3">
      <w:pPr>
        <w:rPr>
          <w:rFonts w:ascii="Times New Roman" w:hAnsi="Times New Roman"/>
          <w:sz w:val="24"/>
        </w:rPr>
      </w:pPr>
      <w:r w:rsidRPr="00B04CF2">
        <w:rPr>
          <w:rFonts w:ascii="Times New Roman" w:hAnsi="Times New Roman"/>
          <w:sz w:val="24"/>
        </w:rPr>
        <w:t xml:space="preserve">- podatke o bankovnom računu korisnika poticaja. </w:t>
      </w:r>
    </w:p>
    <w:p w:rsidR="00F71BD3" w:rsidRPr="00B04CF2" w:rsidRDefault="00F71BD3" w:rsidP="00F71BD3">
      <w:pPr>
        <w:rPr>
          <w:rFonts w:ascii="Times New Roman" w:hAnsi="Times New Roman"/>
          <w:sz w:val="24"/>
        </w:rPr>
      </w:pPr>
    </w:p>
    <w:p w:rsidR="00F71BD3" w:rsidRPr="00B04CF2" w:rsidRDefault="00F71BD3" w:rsidP="00F71BD3">
      <w:pPr>
        <w:jc w:val="center"/>
        <w:rPr>
          <w:rFonts w:ascii="Times New Roman" w:hAnsi="Times New Roman"/>
          <w:b/>
          <w:sz w:val="24"/>
        </w:rPr>
      </w:pPr>
      <w:r w:rsidRPr="00B04CF2">
        <w:rPr>
          <w:rFonts w:ascii="Times New Roman" w:hAnsi="Times New Roman"/>
          <w:b/>
          <w:sz w:val="24"/>
        </w:rPr>
        <w:t>Članak 6.</w:t>
      </w:r>
    </w:p>
    <w:p w:rsidR="00F71BD3" w:rsidRPr="00B04CF2" w:rsidRDefault="00F71BD3" w:rsidP="00F71BD3">
      <w:pPr>
        <w:rPr>
          <w:rFonts w:ascii="Times New Roman" w:hAnsi="Times New Roman"/>
          <w:sz w:val="24"/>
        </w:rPr>
      </w:pPr>
      <w:r w:rsidRPr="00B04CF2">
        <w:rPr>
          <w:rFonts w:ascii="Times New Roman" w:hAnsi="Times New Roman"/>
          <w:sz w:val="24"/>
        </w:rPr>
        <w:t xml:space="preserve">Nakon provedenog natječaja, Povjerenstvo za dodjelu poticaja (u daljnjem tekstu: Povjerenstvo) koje se sastoji od pet članova (predsjednika i 4 člana), a koje imenuje Općinski načelnik, razmatra prijave na natječaj za dodjelu poticaja u skladu s kriterijima utvrđenim u ovoj Odluci i predlaže Općinskom načelniku  listu korisnika poticaja. </w:t>
      </w:r>
    </w:p>
    <w:p w:rsidR="00F71BD3" w:rsidRPr="00B04CF2" w:rsidRDefault="00F71BD3" w:rsidP="00F71BD3">
      <w:pPr>
        <w:rPr>
          <w:rFonts w:ascii="Times New Roman" w:hAnsi="Times New Roman"/>
          <w:sz w:val="24"/>
        </w:rPr>
      </w:pPr>
      <w:r w:rsidRPr="00B04CF2">
        <w:rPr>
          <w:rFonts w:ascii="Times New Roman" w:hAnsi="Times New Roman"/>
          <w:sz w:val="24"/>
        </w:rPr>
        <w:t xml:space="preserve">Na temelju prijedloga Povjerenstva, Općinski načelnik  donosi odluku o dodjeli poticaja. </w:t>
      </w:r>
    </w:p>
    <w:p w:rsidR="00F71BD3" w:rsidRPr="00B04CF2" w:rsidRDefault="00F71BD3" w:rsidP="00F71BD3">
      <w:pPr>
        <w:rPr>
          <w:rFonts w:ascii="Times New Roman" w:hAnsi="Times New Roman"/>
          <w:sz w:val="24"/>
        </w:rPr>
      </w:pPr>
    </w:p>
    <w:p w:rsidR="00F71BD3" w:rsidRPr="00B04CF2" w:rsidRDefault="00F71BD3" w:rsidP="00F71BD3">
      <w:pPr>
        <w:jc w:val="center"/>
        <w:rPr>
          <w:rFonts w:ascii="Times New Roman" w:hAnsi="Times New Roman"/>
          <w:b/>
          <w:sz w:val="24"/>
        </w:rPr>
      </w:pPr>
      <w:r w:rsidRPr="00B04CF2">
        <w:rPr>
          <w:rFonts w:ascii="Times New Roman" w:hAnsi="Times New Roman"/>
          <w:b/>
          <w:sz w:val="24"/>
        </w:rPr>
        <w:t>Članak 7.</w:t>
      </w:r>
    </w:p>
    <w:p w:rsidR="00F71BD3" w:rsidRPr="00B04CF2" w:rsidRDefault="00F71BD3" w:rsidP="00F71BD3">
      <w:pPr>
        <w:rPr>
          <w:rFonts w:ascii="Times New Roman" w:hAnsi="Times New Roman"/>
          <w:sz w:val="24"/>
        </w:rPr>
      </w:pPr>
      <w:r w:rsidRPr="00B04CF2">
        <w:rPr>
          <w:rFonts w:ascii="Times New Roman" w:hAnsi="Times New Roman"/>
          <w:sz w:val="24"/>
        </w:rPr>
        <w:t xml:space="preserve">Nakon donošenja odluke o dodjeli poticaja, korisnik poticaja i Općina zaključuju ugovor koji najmanje sadrži: </w:t>
      </w:r>
    </w:p>
    <w:p w:rsidR="00F71BD3" w:rsidRPr="00B04CF2" w:rsidRDefault="00F71BD3" w:rsidP="00F71BD3">
      <w:pPr>
        <w:rPr>
          <w:rFonts w:ascii="Times New Roman" w:hAnsi="Times New Roman"/>
          <w:sz w:val="24"/>
        </w:rPr>
      </w:pPr>
      <w:r w:rsidRPr="00B04CF2">
        <w:rPr>
          <w:rFonts w:ascii="Times New Roman" w:hAnsi="Times New Roman"/>
          <w:sz w:val="24"/>
        </w:rPr>
        <w:t xml:space="preserve">- podatke o ugovornim stranama, </w:t>
      </w:r>
    </w:p>
    <w:p w:rsidR="00F71BD3" w:rsidRPr="00B04CF2" w:rsidRDefault="00F71BD3" w:rsidP="00F71BD3">
      <w:pPr>
        <w:rPr>
          <w:rFonts w:ascii="Times New Roman" w:hAnsi="Times New Roman"/>
          <w:sz w:val="24"/>
        </w:rPr>
      </w:pPr>
      <w:r w:rsidRPr="00B04CF2">
        <w:rPr>
          <w:rFonts w:ascii="Times New Roman" w:hAnsi="Times New Roman"/>
          <w:sz w:val="24"/>
        </w:rPr>
        <w:t xml:space="preserve">- podatke o nekretnini, </w:t>
      </w:r>
    </w:p>
    <w:p w:rsidR="00F71BD3" w:rsidRPr="00B04CF2" w:rsidRDefault="00F71BD3" w:rsidP="00F71BD3">
      <w:pPr>
        <w:rPr>
          <w:rFonts w:ascii="Times New Roman" w:hAnsi="Times New Roman"/>
          <w:sz w:val="24"/>
        </w:rPr>
      </w:pPr>
      <w:r w:rsidRPr="00B04CF2">
        <w:rPr>
          <w:rFonts w:ascii="Times New Roman" w:hAnsi="Times New Roman"/>
          <w:sz w:val="24"/>
        </w:rPr>
        <w:t xml:space="preserve">- iznos poticaja, </w:t>
      </w:r>
    </w:p>
    <w:p w:rsidR="00F71BD3" w:rsidRPr="00B04CF2" w:rsidRDefault="00F71BD3" w:rsidP="00F71BD3">
      <w:pPr>
        <w:rPr>
          <w:rFonts w:ascii="Times New Roman" w:hAnsi="Times New Roman"/>
          <w:sz w:val="24"/>
        </w:rPr>
      </w:pPr>
      <w:r w:rsidRPr="00B04CF2">
        <w:rPr>
          <w:rFonts w:ascii="Times New Roman" w:hAnsi="Times New Roman"/>
          <w:sz w:val="24"/>
        </w:rPr>
        <w:lastRenderedPageBreak/>
        <w:t xml:space="preserve">- prava i obveze ugovornih strana, </w:t>
      </w:r>
    </w:p>
    <w:p w:rsidR="00F71BD3" w:rsidRPr="00B04CF2" w:rsidRDefault="00F71BD3" w:rsidP="00F71BD3">
      <w:pPr>
        <w:rPr>
          <w:rFonts w:ascii="Times New Roman" w:hAnsi="Times New Roman"/>
          <w:sz w:val="24"/>
        </w:rPr>
      </w:pPr>
      <w:r w:rsidRPr="00B04CF2">
        <w:rPr>
          <w:rFonts w:ascii="Times New Roman" w:hAnsi="Times New Roman"/>
          <w:sz w:val="24"/>
        </w:rPr>
        <w:t xml:space="preserve">- način vraćanja poticaja u slučaju nepoštivanja ugovornih obveza, </w:t>
      </w:r>
    </w:p>
    <w:p w:rsidR="00F71BD3" w:rsidRPr="00B04CF2" w:rsidRDefault="00F71BD3" w:rsidP="00F71BD3">
      <w:pPr>
        <w:rPr>
          <w:rFonts w:ascii="Times New Roman" w:hAnsi="Times New Roman"/>
          <w:sz w:val="24"/>
        </w:rPr>
      </w:pPr>
      <w:r w:rsidRPr="00B04CF2">
        <w:rPr>
          <w:rFonts w:ascii="Times New Roman" w:hAnsi="Times New Roman"/>
          <w:sz w:val="24"/>
        </w:rPr>
        <w:t xml:space="preserve">- ostale kriterije, prava i obveze ugovornih strana. </w:t>
      </w:r>
    </w:p>
    <w:p w:rsidR="00F71BD3" w:rsidRPr="00B04CF2" w:rsidRDefault="00F71BD3" w:rsidP="00F71BD3">
      <w:pPr>
        <w:rPr>
          <w:rFonts w:ascii="Times New Roman" w:hAnsi="Times New Roman"/>
          <w:sz w:val="24"/>
        </w:rPr>
      </w:pPr>
    </w:p>
    <w:p w:rsidR="00F71BD3" w:rsidRPr="00B04CF2" w:rsidRDefault="00F71BD3" w:rsidP="00F71BD3">
      <w:pPr>
        <w:jc w:val="center"/>
        <w:rPr>
          <w:rFonts w:ascii="Times New Roman" w:hAnsi="Times New Roman"/>
          <w:b/>
          <w:sz w:val="24"/>
        </w:rPr>
      </w:pPr>
      <w:r w:rsidRPr="00B04CF2">
        <w:rPr>
          <w:rFonts w:ascii="Times New Roman" w:hAnsi="Times New Roman"/>
          <w:b/>
          <w:sz w:val="24"/>
        </w:rPr>
        <w:t>Članak 8.</w:t>
      </w:r>
    </w:p>
    <w:p w:rsidR="00F71BD3" w:rsidRPr="00B04CF2" w:rsidRDefault="00F71BD3" w:rsidP="00F71BD3">
      <w:pPr>
        <w:rPr>
          <w:rFonts w:ascii="Times New Roman" w:hAnsi="Times New Roman"/>
          <w:sz w:val="24"/>
        </w:rPr>
      </w:pPr>
      <w:r w:rsidRPr="00B04CF2">
        <w:rPr>
          <w:rFonts w:ascii="Times New Roman" w:hAnsi="Times New Roman"/>
          <w:sz w:val="24"/>
        </w:rPr>
        <w:t xml:space="preserve">Kao garanciju za ispunjenje uvjeta iz ove Odluke, korisnik poticaja prije zaključenja ugovora iz članka 7. ove Odluke, mora dostaviti Općini Babina Greda bjanko zadužnicu najmanje u vrijednosti dodijeljenog poticaja ovjerenu kod javnog bilježnika. </w:t>
      </w:r>
    </w:p>
    <w:p w:rsidR="00F71BD3" w:rsidRPr="00B04CF2" w:rsidRDefault="00F71BD3" w:rsidP="00F71BD3">
      <w:pPr>
        <w:rPr>
          <w:rFonts w:ascii="Times New Roman" w:hAnsi="Times New Roman"/>
          <w:sz w:val="24"/>
        </w:rPr>
      </w:pPr>
      <w:r w:rsidRPr="00B04CF2">
        <w:rPr>
          <w:rFonts w:ascii="Times New Roman" w:hAnsi="Times New Roman"/>
          <w:sz w:val="24"/>
        </w:rPr>
        <w:t xml:space="preserve">Korisnik poticaja je dužan na zahtjev Općine dostaviti dokaze o ispunjavanju uvjeta koje proizlaze iz ove Odluke. </w:t>
      </w:r>
    </w:p>
    <w:p w:rsidR="00F71BD3" w:rsidRPr="00B04CF2" w:rsidRDefault="00F71BD3" w:rsidP="00F71BD3">
      <w:pPr>
        <w:rPr>
          <w:rFonts w:ascii="Times New Roman" w:hAnsi="Times New Roman"/>
          <w:sz w:val="24"/>
        </w:rPr>
      </w:pPr>
      <w:r w:rsidRPr="00B04CF2">
        <w:rPr>
          <w:rFonts w:ascii="Times New Roman" w:hAnsi="Times New Roman"/>
          <w:sz w:val="24"/>
        </w:rPr>
        <w:t xml:space="preserve">U slučaju da korisnik poticaja ne ispuni neki uvjet iz ove Odluke dužan je Općini vratiti dobivena sredstva uvećano za zakonske zatezne kamate najkasnije 60 dana nakon što nastane neispunjenje nekog od uvjeta. </w:t>
      </w:r>
    </w:p>
    <w:p w:rsidR="00F71BD3" w:rsidRPr="00B04CF2" w:rsidRDefault="00F71BD3" w:rsidP="00F71BD3">
      <w:pPr>
        <w:jc w:val="center"/>
        <w:rPr>
          <w:rFonts w:ascii="Times New Roman" w:hAnsi="Times New Roman"/>
          <w:b/>
          <w:sz w:val="24"/>
        </w:rPr>
      </w:pPr>
      <w:r w:rsidRPr="00B04CF2">
        <w:rPr>
          <w:rFonts w:ascii="Times New Roman" w:hAnsi="Times New Roman"/>
          <w:b/>
          <w:sz w:val="24"/>
        </w:rPr>
        <w:t>Članak 9.</w:t>
      </w:r>
    </w:p>
    <w:p w:rsidR="00F71BD3" w:rsidRPr="00B04CF2" w:rsidRDefault="00F71BD3" w:rsidP="00F71BD3">
      <w:pPr>
        <w:rPr>
          <w:rFonts w:ascii="Times New Roman" w:hAnsi="Times New Roman"/>
          <w:sz w:val="24"/>
        </w:rPr>
      </w:pPr>
      <w:r w:rsidRPr="00B04CF2">
        <w:rPr>
          <w:rFonts w:ascii="Times New Roman" w:hAnsi="Times New Roman"/>
          <w:sz w:val="24"/>
        </w:rPr>
        <w:t xml:space="preserve">Jedinstveni Upravni odjel Općine dužan je voditi evidenciju o dodijeljenim poticajima. </w:t>
      </w:r>
    </w:p>
    <w:p w:rsidR="00F71BD3" w:rsidRPr="00B04CF2" w:rsidRDefault="00F71BD3" w:rsidP="00F71BD3">
      <w:pPr>
        <w:rPr>
          <w:rFonts w:ascii="Times New Roman" w:hAnsi="Times New Roman"/>
          <w:sz w:val="24"/>
        </w:rPr>
      </w:pPr>
    </w:p>
    <w:p w:rsidR="00F71BD3" w:rsidRPr="00B04CF2" w:rsidRDefault="00F71BD3" w:rsidP="00F71BD3">
      <w:pPr>
        <w:jc w:val="center"/>
        <w:rPr>
          <w:rFonts w:ascii="Times New Roman" w:hAnsi="Times New Roman"/>
          <w:b/>
          <w:sz w:val="24"/>
        </w:rPr>
      </w:pPr>
      <w:r w:rsidRPr="00B04CF2">
        <w:rPr>
          <w:rFonts w:ascii="Times New Roman" w:hAnsi="Times New Roman"/>
          <w:b/>
          <w:sz w:val="24"/>
        </w:rPr>
        <w:t>Članak 10.</w:t>
      </w:r>
    </w:p>
    <w:p w:rsidR="00F71BD3" w:rsidRPr="00B04CF2" w:rsidRDefault="00F71BD3" w:rsidP="00F71BD3">
      <w:pPr>
        <w:rPr>
          <w:rFonts w:ascii="Times New Roman" w:hAnsi="Times New Roman"/>
          <w:sz w:val="24"/>
        </w:rPr>
      </w:pPr>
      <w:r w:rsidRPr="00B04CF2">
        <w:rPr>
          <w:rFonts w:ascii="Times New Roman" w:hAnsi="Times New Roman"/>
          <w:sz w:val="24"/>
        </w:rPr>
        <w:t xml:space="preserve">Ova Odluka stupa na snagu osmoga dana od dana objave u „Službenom vjesniku Vukovarsko-srijemske županije“. </w:t>
      </w:r>
    </w:p>
    <w:p w:rsidR="00F71BD3" w:rsidRPr="00B04CF2" w:rsidRDefault="00F71BD3" w:rsidP="00F71BD3">
      <w:pPr>
        <w:rPr>
          <w:rFonts w:ascii="Times New Roman" w:hAnsi="Times New Roman"/>
          <w:sz w:val="24"/>
        </w:rPr>
      </w:pPr>
    </w:p>
    <w:p w:rsidR="00F71BD3" w:rsidRPr="00B04CF2" w:rsidRDefault="00F71BD3" w:rsidP="00F71BD3">
      <w:pPr>
        <w:rPr>
          <w:rFonts w:ascii="Times New Roman" w:hAnsi="Times New Roman"/>
          <w:sz w:val="24"/>
        </w:rPr>
      </w:pPr>
    </w:p>
    <w:p w:rsidR="00F71BD3" w:rsidRPr="00B04CF2" w:rsidRDefault="00F71BD3" w:rsidP="00F71BD3">
      <w:pPr>
        <w:rPr>
          <w:rFonts w:ascii="Times New Roman" w:hAnsi="Times New Roman"/>
          <w:sz w:val="24"/>
        </w:rPr>
      </w:pPr>
      <w:r w:rsidRPr="00B04CF2">
        <w:rPr>
          <w:rFonts w:ascii="Times New Roman" w:hAnsi="Times New Roman"/>
          <w:sz w:val="24"/>
        </w:rPr>
        <w:t xml:space="preserve">                                                                          </w:t>
      </w:r>
      <w:r>
        <w:rPr>
          <w:rFonts w:ascii="Times New Roman" w:hAnsi="Times New Roman"/>
          <w:sz w:val="24"/>
        </w:rPr>
        <w:t xml:space="preserve">                    Predsjednik</w:t>
      </w:r>
      <w:r>
        <w:rPr>
          <w:rFonts w:ascii="Times New Roman" w:hAnsi="Times New Roman"/>
          <w:sz w:val="24"/>
        </w:rPr>
        <w:br/>
        <w:t xml:space="preserve">                                                                                          </w:t>
      </w:r>
      <w:r w:rsidRPr="00B04CF2">
        <w:rPr>
          <w:rFonts w:ascii="Times New Roman" w:hAnsi="Times New Roman"/>
          <w:sz w:val="24"/>
        </w:rPr>
        <w:t>Općinskog vijeća</w:t>
      </w:r>
    </w:p>
    <w:p w:rsidR="00F71BD3" w:rsidRPr="00B04CF2" w:rsidRDefault="00F71BD3" w:rsidP="00F71BD3">
      <w:pPr>
        <w:rPr>
          <w:rFonts w:ascii="Times New Roman" w:hAnsi="Times New Roman"/>
          <w:sz w:val="24"/>
        </w:rPr>
      </w:pPr>
      <w:r w:rsidRPr="00B04CF2">
        <w:rPr>
          <w:rFonts w:ascii="Times New Roman" w:hAnsi="Times New Roman"/>
          <w:sz w:val="24"/>
        </w:rPr>
        <w:t xml:space="preserve">                                                                                            </w:t>
      </w:r>
      <w:r>
        <w:rPr>
          <w:rFonts w:ascii="Times New Roman" w:hAnsi="Times New Roman"/>
          <w:sz w:val="24"/>
        </w:rPr>
        <w:t xml:space="preserve"> </w:t>
      </w:r>
      <w:r w:rsidRPr="00B04CF2">
        <w:rPr>
          <w:rFonts w:ascii="Times New Roman" w:hAnsi="Times New Roman"/>
          <w:sz w:val="24"/>
        </w:rPr>
        <w:t xml:space="preserve"> Jakob </w:t>
      </w:r>
      <w:proofErr w:type="spellStart"/>
      <w:r w:rsidRPr="00B04CF2">
        <w:rPr>
          <w:rFonts w:ascii="Times New Roman" w:hAnsi="Times New Roman"/>
          <w:sz w:val="24"/>
        </w:rPr>
        <w:t>Verić</w:t>
      </w:r>
      <w:proofErr w:type="spellEnd"/>
    </w:p>
    <w:p w:rsidR="00F71BD3" w:rsidRDefault="00F71BD3" w:rsidP="007C312E"/>
    <w:p w:rsidR="00F71BD3" w:rsidRDefault="00F71BD3" w:rsidP="007C312E"/>
    <w:p w:rsidR="00F71BD3" w:rsidRDefault="00F71BD3" w:rsidP="007C312E"/>
    <w:p w:rsidR="00F71BD3" w:rsidRPr="001F4B54" w:rsidRDefault="00F71BD3" w:rsidP="00F71BD3">
      <w:pPr>
        <w:pStyle w:val="StandardWeb"/>
        <w:spacing w:before="0" w:beforeAutospacing="0" w:after="0" w:afterAutospacing="0"/>
        <w:rPr>
          <w:sz w:val="22"/>
          <w:szCs w:val="22"/>
        </w:rPr>
      </w:pPr>
      <w:r w:rsidRPr="001F4B54">
        <w:rPr>
          <w:sz w:val="22"/>
          <w:szCs w:val="22"/>
        </w:rPr>
        <w:t>REPUBLIKA HRVATSKA</w:t>
      </w:r>
    </w:p>
    <w:p w:rsidR="00F71BD3" w:rsidRPr="001F4B54" w:rsidRDefault="00F71BD3" w:rsidP="00F71BD3">
      <w:pPr>
        <w:pStyle w:val="Bezproreda"/>
        <w:rPr>
          <w:rFonts w:ascii="Times New Roman" w:hAnsi="Times New Roman"/>
        </w:rPr>
      </w:pPr>
      <w:r w:rsidRPr="001F4B54">
        <w:rPr>
          <w:rFonts w:ascii="Times New Roman" w:hAnsi="Times New Roman"/>
        </w:rPr>
        <w:t>VUKOVARSKO-SRIJEMSKA ŽUPANIJA</w:t>
      </w:r>
    </w:p>
    <w:p w:rsidR="00F71BD3" w:rsidRPr="001F4B54" w:rsidRDefault="00F71BD3" w:rsidP="00F71BD3">
      <w:pPr>
        <w:pStyle w:val="Bezproreda"/>
        <w:rPr>
          <w:rFonts w:ascii="Times New Roman" w:hAnsi="Times New Roman"/>
        </w:rPr>
      </w:pPr>
      <w:r w:rsidRPr="001F4B54">
        <w:rPr>
          <w:rFonts w:ascii="Times New Roman" w:hAnsi="Times New Roman"/>
        </w:rPr>
        <w:t>OPĆINA BABINA GREDA</w:t>
      </w:r>
    </w:p>
    <w:p w:rsidR="00F71BD3" w:rsidRPr="001F4B54" w:rsidRDefault="00F71BD3" w:rsidP="00F71BD3">
      <w:pPr>
        <w:pStyle w:val="Bezproreda"/>
        <w:rPr>
          <w:rFonts w:ascii="Times New Roman" w:hAnsi="Times New Roman"/>
        </w:rPr>
      </w:pPr>
      <w:r w:rsidRPr="001F4B54">
        <w:rPr>
          <w:rFonts w:ascii="Times New Roman" w:hAnsi="Times New Roman"/>
        </w:rPr>
        <w:t>OPĆINSKO VIJEĆE</w:t>
      </w:r>
    </w:p>
    <w:p w:rsidR="00F71BD3" w:rsidRPr="001F4B54" w:rsidRDefault="00F71BD3" w:rsidP="00F71BD3">
      <w:pPr>
        <w:pStyle w:val="Bezproreda"/>
        <w:rPr>
          <w:rFonts w:ascii="Times New Roman" w:hAnsi="Times New Roman"/>
        </w:rPr>
      </w:pPr>
      <w:r>
        <w:rPr>
          <w:rFonts w:ascii="Times New Roman" w:hAnsi="Times New Roman"/>
        </w:rPr>
        <w:t xml:space="preserve">Klasa: </w:t>
      </w:r>
      <w:r>
        <w:rPr>
          <w:rFonts w:ascii="Times New Roman" w:hAnsi="Times New Roman"/>
        </w:rPr>
        <w:tab/>
        <w:t>306-01/20-01/23</w:t>
      </w:r>
    </w:p>
    <w:p w:rsidR="00F71BD3" w:rsidRPr="001F4B54" w:rsidRDefault="00F71BD3" w:rsidP="00F71BD3">
      <w:pPr>
        <w:pStyle w:val="Bezproreda"/>
        <w:rPr>
          <w:rFonts w:ascii="Times New Roman" w:hAnsi="Times New Roman"/>
        </w:rPr>
      </w:pPr>
      <w:proofErr w:type="spellStart"/>
      <w:r>
        <w:rPr>
          <w:rFonts w:ascii="Times New Roman" w:hAnsi="Times New Roman"/>
        </w:rPr>
        <w:t>Urbroj</w:t>
      </w:r>
      <w:proofErr w:type="spellEnd"/>
      <w:r>
        <w:rPr>
          <w:rFonts w:ascii="Times New Roman" w:hAnsi="Times New Roman"/>
        </w:rPr>
        <w:t>: 2212/02-01/20</w:t>
      </w:r>
      <w:r w:rsidRPr="001F4B54">
        <w:rPr>
          <w:rFonts w:ascii="Times New Roman" w:hAnsi="Times New Roman"/>
        </w:rPr>
        <w:t>-01-1</w:t>
      </w:r>
    </w:p>
    <w:p w:rsidR="00F71BD3" w:rsidRPr="001F4B54" w:rsidRDefault="00F71BD3" w:rsidP="00F71BD3">
      <w:pPr>
        <w:pStyle w:val="Bezproreda"/>
        <w:rPr>
          <w:rFonts w:ascii="Times New Roman" w:hAnsi="Times New Roman"/>
        </w:rPr>
      </w:pPr>
      <w:r>
        <w:rPr>
          <w:rFonts w:ascii="Times New Roman" w:hAnsi="Times New Roman"/>
        </w:rPr>
        <w:t>Babina Greda, 27. prosinca, 2020</w:t>
      </w:r>
      <w:r w:rsidRPr="001F4B54">
        <w:rPr>
          <w:rFonts w:ascii="Times New Roman" w:hAnsi="Times New Roman"/>
        </w:rPr>
        <w:t>. godine</w:t>
      </w:r>
    </w:p>
    <w:p w:rsidR="00F71BD3" w:rsidRPr="001F4B54" w:rsidRDefault="00F71BD3" w:rsidP="00F71BD3">
      <w:pPr>
        <w:pStyle w:val="StandardWeb"/>
        <w:spacing w:before="0" w:beforeAutospacing="0" w:after="0" w:afterAutospacing="0"/>
        <w:rPr>
          <w:sz w:val="22"/>
          <w:szCs w:val="22"/>
        </w:rPr>
      </w:pPr>
    </w:p>
    <w:p w:rsidR="00F71BD3" w:rsidRPr="001F4B54" w:rsidRDefault="00F71BD3" w:rsidP="00F71BD3">
      <w:pPr>
        <w:pStyle w:val="StandardWeb"/>
        <w:spacing w:before="0" w:beforeAutospacing="0" w:after="0" w:afterAutospacing="0"/>
        <w:rPr>
          <w:sz w:val="22"/>
          <w:szCs w:val="22"/>
        </w:rPr>
      </w:pPr>
    </w:p>
    <w:p w:rsidR="00F71BD3" w:rsidRPr="001F4B54" w:rsidRDefault="00F71BD3" w:rsidP="00F71BD3">
      <w:pPr>
        <w:pStyle w:val="StandardWeb"/>
        <w:spacing w:before="0" w:beforeAutospacing="0" w:after="0" w:afterAutospacing="0"/>
        <w:ind w:firstLine="708"/>
        <w:jc w:val="both"/>
        <w:rPr>
          <w:sz w:val="22"/>
          <w:szCs w:val="22"/>
        </w:rPr>
      </w:pPr>
      <w:r w:rsidRPr="001F4B54">
        <w:rPr>
          <w:sz w:val="22"/>
          <w:szCs w:val="22"/>
        </w:rPr>
        <w:t>Na temelju čla</w:t>
      </w:r>
      <w:r>
        <w:rPr>
          <w:sz w:val="22"/>
          <w:szCs w:val="22"/>
        </w:rPr>
        <w:t>nka  33. Zakona o proračunu („Narodne novine“ broj</w:t>
      </w:r>
      <w:r w:rsidRPr="001F4B54">
        <w:rPr>
          <w:sz w:val="22"/>
          <w:szCs w:val="22"/>
        </w:rPr>
        <w:t xml:space="preserve"> 87/08, 136/12, 15/15) , članka 18. i 53. </w:t>
      </w:r>
      <w:r>
        <w:rPr>
          <w:sz w:val="22"/>
          <w:szCs w:val="22"/>
        </w:rPr>
        <w:t>Statuta Općine Babina Greda („Službeni vjesnik Vukovarsko – srijemska županija“ broj</w:t>
      </w:r>
      <w:r w:rsidRPr="001F4B54">
        <w:rPr>
          <w:sz w:val="22"/>
          <w:szCs w:val="22"/>
        </w:rPr>
        <w:t xml:space="preserve"> 11/09, 04/13, 03/14, 01/18, 13/18, 27/18-pročišćeni tekst</w:t>
      </w:r>
      <w:r>
        <w:rPr>
          <w:sz w:val="22"/>
          <w:szCs w:val="22"/>
        </w:rPr>
        <w:t>,</w:t>
      </w:r>
      <w:r w:rsidRPr="001F4B54">
        <w:rPr>
          <w:sz w:val="22"/>
          <w:szCs w:val="22"/>
        </w:rPr>
        <w:t xml:space="preserve"> </w:t>
      </w:r>
      <w:r>
        <w:rPr>
          <w:szCs w:val="22"/>
        </w:rPr>
        <w:t>21a/19, 03/20</w:t>
      </w:r>
      <w:r w:rsidRPr="001F4B54">
        <w:rPr>
          <w:sz w:val="22"/>
          <w:szCs w:val="22"/>
        </w:rPr>
        <w:t>) i članka 45. Poslovnika o radu Općinskog vijeća (“Sl. Vjesnik</w:t>
      </w:r>
      <w:r>
        <w:rPr>
          <w:sz w:val="22"/>
          <w:szCs w:val="22"/>
        </w:rPr>
        <w:t xml:space="preserve"> Vukovarsko – srijemske županije</w:t>
      </w:r>
      <w:r w:rsidRPr="001F4B54">
        <w:rPr>
          <w:sz w:val="22"/>
          <w:szCs w:val="22"/>
        </w:rPr>
        <w:t>”</w:t>
      </w:r>
      <w:r>
        <w:rPr>
          <w:sz w:val="22"/>
          <w:szCs w:val="22"/>
        </w:rPr>
        <w:t xml:space="preserve"> broj 16/09, 01/18)</w:t>
      </w:r>
      <w:r w:rsidRPr="001F4B54">
        <w:rPr>
          <w:sz w:val="22"/>
          <w:szCs w:val="22"/>
        </w:rPr>
        <w:t xml:space="preserve">, Općinsko vijeće </w:t>
      </w:r>
      <w:r>
        <w:rPr>
          <w:sz w:val="22"/>
          <w:szCs w:val="22"/>
        </w:rPr>
        <w:t>na 29. sjednici održanoj dana  27. prosinca, 2020</w:t>
      </w:r>
      <w:r w:rsidRPr="001F4B54">
        <w:rPr>
          <w:sz w:val="22"/>
          <w:szCs w:val="22"/>
        </w:rPr>
        <w:t>.</w:t>
      </w:r>
      <w:r>
        <w:rPr>
          <w:sz w:val="22"/>
          <w:szCs w:val="22"/>
        </w:rPr>
        <w:t xml:space="preserve"> </w:t>
      </w:r>
      <w:r w:rsidRPr="001F4B54">
        <w:rPr>
          <w:sz w:val="22"/>
          <w:szCs w:val="22"/>
        </w:rPr>
        <w:t>godine, donosi</w:t>
      </w:r>
    </w:p>
    <w:p w:rsidR="00F71BD3" w:rsidRPr="001F4B54" w:rsidRDefault="00F71BD3" w:rsidP="00F71BD3">
      <w:pPr>
        <w:pStyle w:val="StandardWeb"/>
        <w:spacing w:before="0" w:beforeAutospacing="0" w:after="0" w:afterAutospacing="0"/>
        <w:rPr>
          <w:sz w:val="22"/>
          <w:szCs w:val="22"/>
        </w:rPr>
      </w:pPr>
    </w:p>
    <w:p w:rsidR="00F71BD3" w:rsidRDefault="00F71BD3" w:rsidP="00F71BD3">
      <w:pPr>
        <w:pStyle w:val="Bezproreda"/>
        <w:rPr>
          <w:rFonts w:ascii="Times New Roman" w:hAnsi="Times New Roman"/>
        </w:rPr>
      </w:pPr>
    </w:p>
    <w:p w:rsidR="00F71BD3" w:rsidRPr="001F4B54" w:rsidRDefault="00F71BD3" w:rsidP="00F71BD3">
      <w:pPr>
        <w:pStyle w:val="Bezproreda"/>
        <w:jc w:val="center"/>
        <w:rPr>
          <w:rFonts w:ascii="Times New Roman" w:hAnsi="Times New Roman"/>
        </w:rPr>
      </w:pPr>
      <w:r w:rsidRPr="001F4B54">
        <w:rPr>
          <w:rFonts w:ascii="Times New Roman" w:hAnsi="Times New Roman"/>
        </w:rPr>
        <w:t>ODLUKU</w:t>
      </w:r>
    </w:p>
    <w:p w:rsidR="00F71BD3" w:rsidRPr="001F4B54" w:rsidRDefault="00F71BD3" w:rsidP="00F71BD3">
      <w:pPr>
        <w:pStyle w:val="Bezproreda"/>
        <w:jc w:val="center"/>
        <w:rPr>
          <w:rFonts w:ascii="Times New Roman" w:hAnsi="Times New Roman"/>
        </w:rPr>
      </w:pPr>
      <w:r w:rsidRPr="001F4B54">
        <w:rPr>
          <w:rFonts w:ascii="Times New Roman" w:hAnsi="Times New Roman"/>
        </w:rPr>
        <w:t>O DONOŠENJU RAZVOJNIH PROGRAMA</w:t>
      </w:r>
    </w:p>
    <w:p w:rsidR="00F71BD3" w:rsidRPr="001F4B54" w:rsidRDefault="00F71BD3" w:rsidP="00F71BD3">
      <w:pPr>
        <w:pStyle w:val="Bezproreda"/>
        <w:jc w:val="center"/>
        <w:rPr>
          <w:rFonts w:ascii="Times New Roman" w:hAnsi="Times New Roman"/>
        </w:rPr>
      </w:pPr>
      <w:r w:rsidRPr="001F4B54">
        <w:rPr>
          <w:rFonts w:ascii="Times New Roman" w:hAnsi="Times New Roman"/>
        </w:rPr>
        <w:t>OPĆINE BABINA GREDA</w:t>
      </w:r>
    </w:p>
    <w:p w:rsidR="00F71BD3" w:rsidRPr="001F4B54" w:rsidRDefault="00F71BD3" w:rsidP="00F71BD3">
      <w:pPr>
        <w:pStyle w:val="Bezproreda"/>
        <w:jc w:val="center"/>
        <w:rPr>
          <w:rFonts w:ascii="Times New Roman" w:hAnsi="Times New Roman"/>
        </w:rPr>
      </w:pPr>
      <w:r>
        <w:rPr>
          <w:rFonts w:ascii="Times New Roman" w:hAnsi="Times New Roman"/>
        </w:rPr>
        <w:t>ZA RAZDOBLJE 2021-2023</w:t>
      </w:r>
      <w:r w:rsidRPr="001F4B54">
        <w:rPr>
          <w:rFonts w:ascii="Times New Roman" w:hAnsi="Times New Roman"/>
        </w:rPr>
        <w:t>. GODINE</w:t>
      </w:r>
    </w:p>
    <w:p w:rsidR="00F71BD3" w:rsidRPr="001F4B54" w:rsidRDefault="00F71BD3" w:rsidP="00F71BD3">
      <w:pPr>
        <w:pStyle w:val="StandardWeb"/>
        <w:spacing w:before="0" w:beforeAutospacing="0" w:after="0" w:afterAutospacing="0"/>
        <w:rPr>
          <w:sz w:val="22"/>
          <w:szCs w:val="22"/>
        </w:rPr>
      </w:pPr>
      <w:r w:rsidRPr="001F4B54">
        <w:rPr>
          <w:sz w:val="22"/>
          <w:szCs w:val="22"/>
        </w:rPr>
        <w:t xml:space="preserve">                  </w:t>
      </w:r>
    </w:p>
    <w:p w:rsidR="00F71BD3" w:rsidRPr="001F4B54" w:rsidRDefault="00F71BD3" w:rsidP="00F71BD3">
      <w:pPr>
        <w:pStyle w:val="StandardWeb"/>
        <w:spacing w:before="0" w:beforeAutospacing="0" w:after="0" w:afterAutospacing="0"/>
        <w:jc w:val="center"/>
        <w:rPr>
          <w:sz w:val="22"/>
          <w:szCs w:val="22"/>
        </w:rPr>
      </w:pPr>
      <w:r w:rsidRPr="001F4B54">
        <w:rPr>
          <w:sz w:val="22"/>
          <w:szCs w:val="22"/>
        </w:rPr>
        <w:t>I</w:t>
      </w:r>
      <w:r>
        <w:rPr>
          <w:sz w:val="22"/>
          <w:szCs w:val="22"/>
        </w:rPr>
        <w:t>.</w:t>
      </w:r>
    </w:p>
    <w:p w:rsidR="00F71BD3" w:rsidRPr="001F4B54" w:rsidRDefault="00F71BD3" w:rsidP="00F71BD3">
      <w:pPr>
        <w:pStyle w:val="StandardWeb"/>
        <w:spacing w:before="0" w:beforeAutospacing="0" w:after="0" w:afterAutospacing="0"/>
        <w:jc w:val="center"/>
        <w:rPr>
          <w:sz w:val="22"/>
          <w:szCs w:val="22"/>
        </w:rPr>
      </w:pPr>
    </w:p>
    <w:p w:rsidR="00F71BD3" w:rsidRPr="001F4B54" w:rsidRDefault="00F71BD3" w:rsidP="00F71BD3">
      <w:pPr>
        <w:pStyle w:val="StandardWeb"/>
        <w:spacing w:before="0" w:beforeAutospacing="0" w:after="0" w:afterAutospacing="0"/>
        <w:ind w:firstLine="708"/>
        <w:jc w:val="both"/>
        <w:rPr>
          <w:sz w:val="22"/>
          <w:szCs w:val="22"/>
        </w:rPr>
      </w:pPr>
      <w:r w:rsidRPr="001F4B54">
        <w:rPr>
          <w:sz w:val="22"/>
          <w:szCs w:val="22"/>
        </w:rPr>
        <w:t>Donosi se Plan razvojnih programa Općin</w:t>
      </w:r>
      <w:r>
        <w:rPr>
          <w:sz w:val="22"/>
          <w:szCs w:val="22"/>
        </w:rPr>
        <w:t>e Babina Greda za razdoblje 2021-2023</w:t>
      </w:r>
      <w:r w:rsidRPr="001F4B54">
        <w:rPr>
          <w:sz w:val="22"/>
          <w:szCs w:val="22"/>
        </w:rPr>
        <w:t xml:space="preserve">. </w:t>
      </w:r>
    </w:p>
    <w:p w:rsidR="00F71BD3" w:rsidRPr="001F4B54" w:rsidRDefault="00F71BD3" w:rsidP="00F71BD3">
      <w:pPr>
        <w:pStyle w:val="StandardWeb"/>
        <w:spacing w:before="0" w:beforeAutospacing="0" w:after="0" w:afterAutospacing="0"/>
        <w:jc w:val="both"/>
        <w:rPr>
          <w:sz w:val="22"/>
          <w:szCs w:val="22"/>
        </w:rPr>
      </w:pPr>
      <w:r w:rsidRPr="001F4B54">
        <w:rPr>
          <w:sz w:val="22"/>
          <w:szCs w:val="22"/>
        </w:rPr>
        <w:t>godine, kako slijedi:</w:t>
      </w:r>
    </w:p>
    <w:p w:rsidR="00F71BD3" w:rsidRDefault="00F71BD3" w:rsidP="007C312E">
      <w:pPr>
        <w:sectPr w:rsidR="00F71BD3">
          <w:pgSz w:w="11906" w:h="16838"/>
          <w:pgMar w:top="1417" w:right="1417" w:bottom="1417" w:left="1417" w:header="708" w:footer="708" w:gutter="0"/>
          <w:cols w:space="708"/>
          <w:docGrid w:linePitch="360"/>
        </w:sectPr>
      </w:pPr>
    </w:p>
    <w:p w:rsidR="00F71BD3" w:rsidRPr="001F4B54" w:rsidRDefault="00F71BD3" w:rsidP="00F71BD3">
      <w:pPr>
        <w:pStyle w:val="StandardWeb"/>
        <w:spacing w:before="0" w:beforeAutospacing="0" w:after="0" w:afterAutospacing="0"/>
        <w:rPr>
          <w:sz w:val="22"/>
          <w:szCs w:val="22"/>
        </w:rPr>
      </w:pPr>
    </w:p>
    <w:tbl>
      <w:tblPr>
        <w:tblStyle w:val="Reetkatablice"/>
        <w:tblW w:w="0" w:type="auto"/>
        <w:tblLook w:val="04A0" w:firstRow="1" w:lastRow="0" w:firstColumn="1" w:lastColumn="0" w:noHBand="0" w:noVBand="1"/>
      </w:tblPr>
      <w:tblGrid>
        <w:gridCol w:w="1171"/>
        <w:gridCol w:w="1853"/>
        <w:gridCol w:w="515"/>
        <w:gridCol w:w="3554"/>
        <w:gridCol w:w="1877"/>
        <w:gridCol w:w="1560"/>
        <w:gridCol w:w="1816"/>
        <w:gridCol w:w="1646"/>
      </w:tblGrid>
      <w:tr w:rsidR="00F71BD3" w:rsidRPr="00D76A39" w:rsidTr="00F71BD3">
        <w:trPr>
          <w:trHeight w:val="300"/>
        </w:trPr>
        <w:tc>
          <w:tcPr>
            <w:tcW w:w="3024" w:type="dxa"/>
            <w:gridSpan w:val="2"/>
            <w:noWrap/>
            <w:hideMark/>
          </w:tcPr>
          <w:p w:rsidR="00F71BD3" w:rsidRPr="007924B6" w:rsidRDefault="00F71BD3" w:rsidP="00F71BD3">
            <w:pPr>
              <w:pStyle w:val="StandardWeb"/>
              <w:spacing w:after="0"/>
              <w:rPr>
                <w:b/>
                <w:bCs/>
                <w:sz w:val="22"/>
                <w:szCs w:val="22"/>
              </w:rPr>
            </w:pPr>
            <w:r w:rsidRPr="007924B6">
              <w:rPr>
                <w:b/>
                <w:bCs/>
                <w:sz w:val="22"/>
                <w:szCs w:val="22"/>
              </w:rPr>
              <w:t>Općina Babina Greda</w:t>
            </w:r>
          </w:p>
        </w:tc>
        <w:tc>
          <w:tcPr>
            <w:tcW w:w="515" w:type="dxa"/>
            <w:noWrap/>
            <w:hideMark/>
          </w:tcPr>
          <w:p w:rsidR="00F71BD3" w:rsidRPr="007924B6" w:rsidRDefault="00F71BD3" w:rsidP="00F71BD3">
            <w:pPr>
              <w:pStyle w:val="StandardWeb"/>
              <w:spacing w:after="0"/>
              <w:rPr>
                <w:b/>
                <w:bCs/>
                <w:sz w:val="22"/>
                <w:szCs w:val="22"/>
              </w:rPr>
            </w:pPr>
          </w:p>
        </w:tc>
        <w:tc>
          <w:tcPr>
            <w:tcW w:w="3554" w:type="dxa"/>
            <w:noWrap/>
            <w:hideMark/>
          </w:tcPr>
          <w:p w:rsidR="00F71BD3" w:rsidRPr="007924B6" w:rsidRDefault="00F71BD3" w:rsidP="00F71BD3">
            <w:pPr>
              <w:pStyle w:val="StandardWeb"/>
              <w:spacing w:after="0"/>
              <w:rPr>
                <w:sz w:val="22"/>
                <w:szCs w:val="22"/>
              </w:rPr>
            </w:pPr>
          </w:p>
        </w:tc>
        <w:tc>
          <w:tcPr>
            <w:tcW w:w="1877" w:type="dxa"/>
            <w:noWrap/>
            <w:hideMark/>
          </w:tcPr>
          <w:p w:rsidR="00F71BD3" w:rsidRPr="007924B6" w:rsidRDefault="00F71BD3" w:rsidP="00F71BD3">
            <w:pPr>
              <w:pStyle w:val="StandardWeb"/>
              <w:spacing w:after="0"/>
              <w:rPr>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300"/>
        </w:trPr>
        <w:tc>
          <w:tcPr>
            <w:tcW w:w="1171" w:type="dxa"/>
            <w:noWrap/>
            <w:hideMark/>
          </w:tcPr>
          <w:p w:rsidR="00F71BD3" w:rsidRPr="007924B6" w:rsidRDefault="00F71BD3" w:rsidP="00F71BD3">
            <w:pPr>
              <w:pStyle w:val="StandardWeb"/>
              <w:spacing w:after="0"/>
              <w:rPr>
                <w:sz w:val="22"/>
                <w:szCs w:val="22"/>
              </w:rPr>
            </w:pPr>
          </w:p>
        </w:tc>
        <w:tc>
          <w:tcPr>
            <w:tcW w:w="1853" w:type="dxa"/>
            <w:noWrap/>
            <w:hideMark/>
          </w:tcPr>
          <w:p w:rsidR="00F71BD3" w:rsidRPr="007924B6" w:rsidRDefault="00F71BD3" w:rsidP="00F71BD3">
            <w:pPr>
              <w:pStyle w:val="StandardWeb"/>
              <w:spacing w:after="0"/>
              <w:rPr>
                <w:sz w:val="22"/>
                <w:szCs w:val="22"/>
              </w:rPr>
            </w:pPr>
          </w:p>
        </w:tc>
        <w:tc>
          <w:tcPr>
            <w:tcW w:w="515" w:type="dxa"/>
            <w:noWrap/>
            <w:hideMark/>
          </w:tcPr>
          <w:p w:rsidR="00F71BD3" w:rsidRPr="007924B6" w:rsidRDefault="00F71BD3" w:rsidP="00F71BD3">
            <w:pPr>
              <w:pStyle w:val="StandardWeb"/>
              <w:spacing w:after="0"/>
              <w:rPr>
                <w:sz w:val="22"/>
                <w:szCs w:val="22"/>
              </w:rPr>
            </w:pPr>
          </w:p>
        </w:tc>
        <w:tc>
          <w:tcPr>
            <w:tcW w:w="3554" w:type="dxa"/>
            <w:noWrap/>
            <w:hideMark/>
          </w:tcPr>
          <w:p w:rsidR="00F71BD3" w:rsidRPr="007924B6" w:rsidRDefault="00F71BD3" w:rsidP="00F71BD3">
            <w:pPr>
              <w:pStyle w:val="StandardWeb"/>
              <w:spacing w:after="0"/>
              <w:rPr>
                <w:sz w:val="22"/>
                <w:szCs w:val="22"/>
              </w:rPr>
            </w:pPr>
          </w:p>
        </w:tc>
        <w:tc>
          <w:tcPr>
            <w:tcW w:w="1877" w:type="dxa"/>
            <w:noWrap/>
            <w:hideMark/>
          </w:tcPr>
          <w:p w:rsidR="00F71BD3" w:rsidRPr="007924B6" w:rsidRDefault="00F71BD3" w:rsidP="00F71BD3">
            <w:pPr>
              <w:pStyle w:val="StandardWeb"/>
              <w:spacing w:after="0"/>
              <w:rPr>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420"/>
        </w:trPr>
        <w:tc>
          <w:tcPr>
            <w:tcW w:w="7093" w:type="dxa"/>
            <w:gridSpan w:val="4"/>
            <w:noWrap/>
            <w:hideMark/>
          </w:tcPr>
          <w:p w:rsidR="00F71BD3" w:rsidRPr="007924B6" w:rsidRDefault="00F71BD3" w:rsidP="00F71BD3">
            <w:pPr>
              <w:pStyle w:val="StandardWeb"/>
              <w:spacing w:after="0"/>
              <w:rPr>
                <w:b/>
                <w:bCs/>
                <w:sz w:val="22"/>
                <w:szCs w:val="22"/>
              </w:rPr>
            </w:pPr>
            <w:r w:rsidRPr="007924B6">
              <w:rPr>
                <w:b/>
                <w:bCs/>
                <w:sz w:val="22"/>
                <w:szCs w:val="22"/>
              </w:rPr>
              <w:t>PLAN RAZVOJNIH PROGRAMA za RAZDOBLJE   2021-2023.</w:t>
            </w:r>
          </w:p>
        </w:tc>
        <w:tc>
          <w:tcPr>
            <w:tcW w:w="1877" w:type="dxa"/>
            <w:noWrap/>
            <w:hideMark/>
          </w:tcPr>
          <w:p w:rsidR="00F71BD3" w:rsidRPr="007924B6" w:rsidRDefault="00F71BD3" w:rsidP="00F71BD3">
            <w:pPr>
              <w:pStyle w:val="StandardWeb"/>
              <w:spacing w:after="0"/>
              <w:rPr>
                <w:b/>
                <w:bCs/>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375"/>
        </w:trPr>
        <w:tc>
          <w:tcPr>
            <w:tcW w:w="1171" w:type="dxa"/>
            <w:noWrap/>
            <w:hideMark/>
          </w:tcPr>
          <w:p w:rsidR="00F71BD3" w:rsidRPr="007924B6" w:rsidRDefault="00F71BD3" w:rsidP="00F71BD3">
            <w:pPr>
              <w:pStyle w:val="StandardWeb"/>
              <w:spacing w:after="0"/>
              <w:rPr>
                <w:sz w:val="22"/>
                <w:szCs w:val="22"/>
              </w:rPr>
            </w:pPr>
          </w:p>
        </w:tc>
        <w:tc>
          <w:tcPr>
            <w:tcW w:w="1853" w:type="dxa"/>
            <w:noWrap/>
            <w:hideMark/>
          </w:tcPr>
          <w:p w:rsidR="00F71BD3" w:rsidRPr="007924B6" w:rsidRDefault="00F71BD3" w:rsidP="00F71BD3">
            <w:pPr>
              <w:pStyle w:val="StandardWeb"/>
              <w:spacing w:after="0"/>
              <w:rPr>
                <w:sz w:val="22"/>
                <w:szCs w:val="22"/>
              </w:rPr>
            </w:pPr>
          </w:p>
        </w:tc>
        <w:tc>
          <w:tcPr>
            <w:tcW w:w="515" w:type="dxa"/>
            <w:noWrap/>
            <w:hideMark/>
          </w:tcPr>
          <w:p w:rsidR="00F71BD3" w:rsidRPr="007924B6" w:rsidRDefault="00F71BD3" w:rsidP="00F71BD3">
            <w:pPr>
              <w:pStyle w:val="StandardWeb"/>
              <w:spacing w:after="0"/>
              <w:rPr>
                <w:sz w:val="22"/>
                <w:szCs w:val="22"/>
              </w:rPr>
            </w:pPr>
          </w:p>
        </w:tc>
        <w:tc>
          <w:tcPr>
            <w:tcW w:w="3554" w:type="dxa"/>
            <w:noWrap/>
            <w:hideMark/>
          </w:tcPr>
          <w:p w:rsidR="00F71BD3" w:rsidRPr="007924B6" w:rsidRDefault="00F71BD3" w:rsidP="00F71BD3">
            <w:pPr>
              <w:pStyle w:val="StandardWeb"/>
              <w:spacing w:after="0"/>
              <w:rPr>
                <w:sz w:val="22"/>
                <w:szCs w:val="22"/>
              </w:rPr>
            </w:pPr>
          </w:p>
        </w:tc>
        <w:tc>
          <w:tcPr>
            <w:tcW w:w="1877" w:type="dxa"/>
            <w:noWrap/>
            <w:hideMark/>
          </w:tcPr>
          <w:p w:rsidR="00F71BD3" w:rsidRPr="007924B6" w:rsidRDefault="00F71BD3" w:rsidP="00F71BD3">
            <w:pPr>
              <w:pStyle w:val="StandardWeb"/>
              <w:spacing w:after="0"/>
              <w:rPr>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300"/>
        </w:trPr>
        <w:tc>
          <w:tcPr>
            <w:tcW w:w="1171" w:type="dxa"/>
            <w:noWrap/>
            <w:hideMark/>
          </w:tcPr>
          <w:p w:rsidR="00F71BD3" w:rsidRPr="007924B6" w:rsidRDefault="00F71BD3" w:rsidP="00F71BD3">
            <w:pPr>
              <w:pStyle w:val="StandardWeb"/>
              <w:spacing w:after="0"/>
              <w:rPr>
                <w:sz w:val="22"/>
                <w:szCs w:val="22"/>
              </w:rPr>
            </w:pPr>
          </w:p>
        </w:tc>
        <w:tc>
          <w:tcPr>
            <w:tcW w:w="1853" w:type="dxa"/>
            <w:noWrap/>
            <w:hideMark/>
          </w:tcPr>
          <w:p w:rsidR="00F71BD3" w:rsidRPr="007924B6" w:rsidRDefault="00F71BD3" w:rsidP="00F71BD3">
            <w:pPr>
              <w:pStyle w:val="StandardWeb"/>
              <w:spacing w:after="0"/>
              <w:rPr>
                <w:sz w:val="22"/>
                <w:szCs w:val="22"/>
              </w:rPr>
            </w:pPr>
          </w:p>
        </w:tc>
        <w:tc>
          <w:tcPr>
            <w:tcW w:w="515" w:type="dxa"/>
            <w:noWrap/>
            <w:hideMark/>
          </w:tcPr>
          <w:p w:rsidR="00F71BD3" w:rsidRPr="007924B6" w:rsidRDefault="00F71BD3" w:rsidP="00F71BD3">
            <w:pPr>
              <w:pStyle w:val="StandardWeb"/>
              <w:spacing w:after="0"/>
              <w:rPr>
                <w:sz w:val="22"/>
                <w:szCs w:val="22"/>
              </w:rPr>
            </w:pPr>
          </w:p>
        </w:tc>
        <w:tc>
          <w:tcPr>
            <w:tcW w:w="3554" w:type="dxa"/>
            <w:noWrap/>
            <w:hideMark/>
          </w:tcPr>
          <w:p w:rsidR="00F71BD3" w:rsidRPr="007924B6" w:rsidRDefault="00F71BD3" w:rsidP="00F71BD3">
            <w:pPr>
              <w:pStyle w:val="StandardWeb"/>
              <w:spacing w:after="0"/>
              <w:rPr>
                <w:sz w:val="22"/>
                <w:szCs w:val="22"/>
              </w:rPr>
            </w:pPr>
          </w:p>
        </w:tc>
        <w:tc>
          <w:tcPr>
            <w:tcW w:w="1877" w:type="dxa"/>
            <w:noWrap/>
            <w:hideMark/>
          </w:tcPr>
          <w:p w:rsidR="00F71BD3" w:rsidRPr="007924B6" w:rsidRDefault="00F71BD3" w:rsidP="00F71BD3">
            <w:pPr>
              <w:pStyle w:val="StandardWeb"/>
              <w:spacing w:after="0"/>
              <w:rPr>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300"/>
        </w:trPr>
        <w:tc>
          <w:tcPr>
            <w:tcW w:w="1171" w:type="dxa"/>
            <w:noWrap/>
            <w:hideMark/>
          </w:tcPr>
          <w:p w:rsidR="00F71BD3" w:rsidRPr="007924B6" w:rsidRDefault="00F71BD3" w:rsidP="00F71BD3">
            <w:pPr>
              <w:pStyle w:val="StandardWeb"/>
              <w:spacing w:after="0"/>
              <w:rPr>
                <w:b/>
                <w:bCs/>
                <w:sz w:val="22"/>
                <w:szCs w:val="22"/>
              </w:rPr>
            </w:pPr>
            <w:r w:rsidRPr="007924B6">
              <w:rPr>
                <w:b/>
                <w:bCs/>
                <w:sz w:val="22"/>
                <w:szCs w:val="22"/>
              </w:rPr>
              <w:t>BROJ</w:t>
            </w:r>
          </w:p>
        </w:tc>
        <w:tc>
          <w:tcPr>
            <w:tcW w:w="1853" w:type="dxa"/>
            <w:noWrap/>
            <w:hideMark/>
          </w:tcPr>
          <w:p w:rsidR="00F71BD3" w:rsidRPr="007924B6" w:rsidRDefault="00F71BD3" w:rsidP="00F71BD3">
            <w:pPr>
              <w:pStyle w:val="StandardWeb"/>
              <w:spacing w:after="0"/>
              <w:rPr>
                <w:b/>
                <w:bCs/>
                <w:sz w:val="22"/>
                <w:szCs w:val="22"/>
              </w:rPr>
            </w:pPr>
          </w:p>
        </w:tc>
        <w:tc>
          <w:tcPr>
            <w:tcW w:w="515" w:type="dxa"/>
            <w:noWrap/>
            <w:hideMark/>
          </w:tcPr>
          <w:p w:rsidR="00F71BD3" w:rsidRPr="007924B6" w:rsidRDefault="00F71BD3" w:rsidP="00F71BD3">
            <w:pPr>
              <w:pStyle w:val="StandardWeb"/>
              <w:spacing w:after="0"/>
              <w:rPr>
                <w:sz w:val="22"/>
                <w:szCs w:val="22"/>
              </w:rPr>
            </w:pPr>
          </w:p>
        </w:tc>
        <w:tc>
          <w:tcPr>
            <w:tcW w:w="3554" w:type="dxa"/>
            <w:noWrap/>
            <w:hideMark/>
          </w:tcPr>
          <w:p w:rsidR="00F71BD3" w:rsidRPr="007924B6" w:rsidRDefault="00F71BD3" w:rsidP="00F71BD3">
            <w:pPr>
              <w:pStyle w:val="StandardWeb"/>
              <w:spacing w:after="0"/>
              <w:rPr>
                <w:sz w:val="22"/>
                <w:szCs w:val="22"/>
              </w:rPr>
            </w:pPr>
          </w:p>
        </w:tc>
        <w:tc>
          <w:tcPr>
            <w:tcW w:w="1877" w:type="dxa"/>
            <w:noWrap/>
            <w:hideMark/>
          </w:tcPr>
          <w:p w:rsidR="00F71BD3" w:rsidRPr="007924B6" w:rsidRDefault="00F71BD3" w:rsidP="00F71BD3">
            <w:pPr>
              <w:pStyle w:val="StandardWeb"/>
              <w:spacing w:after="0"/>
              <w:rPr>
                <w:sz w:val="22"/>
                <w:szCs w:val="22"/>
              </w:rPr>
            </w:pPr>
          </w:p>
        </w:tc>
        <w:tc>
          <w:tcPr>
            <w:tcW w:w="1560" w:type="dxa"/>
            <w:noWrap/>
            <w:hideMark/>
          </w:tcPr>
          <w:p w:rsidR="00F71BD3" w:rsidRPr="007924B6" w:rsidRDefault="00F71BD3" w:rsidP="00F71BD3">
            <w:pPr>
              <w:pStyle w:val="StandardWeb"/>
              <w:spacing w:after="0"/>
              <w:rPr>
                <w:sz w:val="22"/>
                <w:szCs w:val="22"/>
              </w:rPr>
            </w:pPr>
          </w:p>
        </w:tc>
        <w:tc>
          <w:tcPr>
            <w:tcW w:w="1816" w:type="dxa"/>
            <w:noWrap/>
            <w:hideMark/>
          </w:tcPr>
          <w:p w:rsidR="00F71BD3" w:rsidRPr="007924B6" w:rsidRDefault="00F71BD3" w:rsidP="00F71BD3">
            <w:pPr>
              <w:pStyle w:val="StandardWeb"/>
              <w:spacing w:after="0"/>
              <w:rPr>
                <w:sz w:val="22"/>
                <w:szCs w:val="22"/>
              </w:rPr>
            </w:pPr>
          </w:p>
        </w:tc>
        <w:tc>
          <w:tcPr>
            <w:tcW w:w="1646" w:type="dxa"/>
            <w:noWrap/>
            <w:hideMark/>
          </w:tcPr>
          <w:p w:rsidR="00F71BD3" w:rsidRPr="007924B6" w:rsidRDefault="00F71BD3" w:rsidP="00F71BD3">
            <w:pPr>
              <w:pStyle w:val="StandardWeb"/>
              <w:spacing w:after="0"/>
              <w:rPr>
                <w:sz w:val="22"/>
                <w:szCs w:val="22"/>
              </w:rPr>
            </w:pPr>
          </w:p>
        </w:tc>
      </w:tr>
      <w:tr w:rsidR="00F71BD3" w:rsidRPr="00D76A39" w:rsidTr="00F71BD3">
        <w:trPr>
          <w:trHeight w:val="315"/>
        </w:trPr>
        <w:tc>
          <w:tcPr>
            <w:tcW w:w="1171" w:type="dxa"/>
            <w:noWrap/>
            <w:hideMark/>
          </w:tcPr>
          <w:p w:rsidR="00F71BD3" w:rsidRPr="007924B6" w:rsidRDefault="00F71BD3" w:rsidP="00F71BD3">
            <w:pPr>
              <w:pStyle w:val="StandardWeb"/>
              <w:spacing w:after="0"/>
              <w:rPr>
                <w:b/>
                <w:bCs/>
                <w:sz w:val="22"/>
                <w:szCs w:val="22"/>
              </w:rPr>
            </w:pPr>
            <w:r w:rsidRPr="007924B6">
              <w:rPr>
                <w:b/>
                <w:bCs/>
                <w:sz w:val="22"/>
                <w:szCs w:val="22"/>
              </w:rPr>
              <w:t>KONTA</w:t>
            </w:r>
          </w:p>
        </w:tc>
        <w:tc>
          <w:tcPr>
            <w:tcW w:w="1853" w:type="dxa"/>
            <w:noWrap/>
            <w:hideMark/>
          </w:tcPr>
          <w:p w:rsidR="00F71BD3" w:rsidRPr="007924B6" w:rsidRDefault="00F71BD3" w:rsidP="00F71BD3">
            <w:pPr>
              <w:pStyle w:val="StandardWeb"/>
              <w:spacing w:after="0"/>
              <w:rPr>
                <w:b/>
                <w:bCs/>
                <w:sz w:val="22"/>
                <w:szCs w:val="22"/>
              </w:rPr>
            </w:pPr>
          </w:p>
        </w:tc>
        <w:tc>
          <w:tcPr>
            <w:tcW w:w="515" w:type="dxa"/>
            <w:noWrap/>
            <w:hideMark/>
          </w:tcPr>
          <w:p w:rsidR="00F71BD3" w:rsidRPr="007924B6" w:rsidRDefault="00F71BD3" w:rsidP="00F71BD3">
            <w:pPr>
              <w:pStyle w:val="StandardWeb"/>
              <w:spacing w:after="0"/>
              <w:rPr>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INVESTICIJA / KAPITALNA POMOĆ /KAPITALNA DONACIJA</w:t>
            </w:r>
          </w:p>
        </w:tc>
        <w:tc>
          <w:tcPr>
            <w:tcW w:w="1877" w:type="dxa"/>
            <w:noWrap/>
            <w:hideMark/>
          </w:tcPr>
          <w:p w:rsidR="00F71BD3" w:rsidRPr="007924B6" w:rsidRDefault="00F71BD3" w:rsidP="00F71BD3">
            <w:pPr>
              <w:pStyle w:val="StandardWeb"/>
              <w:spacing w:after="0"/>
              <w:rPr>
                <w:b/>
                <w:bCs/>
                <w:sz w:val="22"/>
                <w:szCs w:val="22"/>
              </w:rPr>
            </w:pPr>
            <w:r w:rsidRPr="007924B6">
              <w:rPr>
                <w:b/>
                <w:bCs/>
                <w:sz w:val="22"/>
                <w:szCs w:val="22"/>
              </w:rPr>
              <w:t>PLAN 2021</w:t>
            </w:r>
          </w:p>
        </w:tc>
        <w:tc>
          <w:tcPr>
            <w:tcW w:w="1560" w:type="dxa"/>
            <w:noWrap/>
            <w:hideMark/>
          </w:tcPr>
          <w:p w:rsidR="00F71BD3" w:rsidRPr="007924B6" w:rsidRDefault="00F71BD3" w:rsidP="00F71BD3">
            <w:pPr>
              <w:pStyle w:val="StandardWeb"/>
              <w:spacing w:after="0"/>
              <w:rPr>
                <w:b/>
                <w:bCs/>
                <w:sz w:val="22"/>
                <w:szCs w:val="22"/>
              </w:rPr>
            </w:pPr>
            <w:r w:rsidRPr="007924B6">
              <w:rPr>
                <w:b/>
                <w:bCs/>
                <w:sz w:val="22"/>
                <w:szCs w:val="22"/>
              </w:rPr>
              <w:t>PLAN 2022</w:t>
            </w:r>
          </w:p>
        </w:tc>
        <w:tc>
          <w:tcPr>
            <w:tcW w:w="1816" w:type="dxa"/>
            <w:noWrap/>
            <w:hideMark/>
          </w:tcPr>
          <w:p w:rsidR="00F71BD3" w:rsidRPr="007924B6" w:rsidRDefault="00F71BD3" w:rsidP="00F71BD3">
            <w:pPr>
              <w:pStyle w:val="StandardWeb"/>
              <w:spacing w:after="0"/>
              <w:rPr>
                <w:b/>
                <w:bCs/>
                <w:sz w:val="22"/>
                <w:szCs w:val="22"/>
              </w:rPr>
            </w:pPr>
            <w:r w:rsidRPr="007924B6">
              <w:rPr>
                <w:b/>
                <w:bCs/>
                <w:sz w:val="22"/>
                <w:szCs w:val="22"/>
              </w:rPr>
              <w:t>PLAN 2023</w:t>
            </w:r>
          </w:p>
        </w:tc>
        <w:tc>
          <w:tcPr>
            <w:tcW w:w="1646" w:type="dxa"/>
            <w:noWrap/>
            <w:hideMark/>
          </w:tcPr>
          <w:p w:rsidR="00F71BD3" w:rsidRPr="007924B6" w:rsidRDefault="00F71BD3" w:rsidP="00F71BD3">
            <w:pPr>
              <w:pStyle w:val="StandardWeb"/>
              <w:spacing w:after="0"/>
              <w:rPr>
                <w:b/>
                <w:bCs/>
                <w:sz w:val="22"/>
                <w:szCs w:val="22"/>
              </w:rPr>
            </w:pPr>
          </w:p>
        </w:tc>
      </w:tr>
      <w:tr w:rsidR="00F71BD3" w:rsidRPr="00D76A39" w:rsidTr="00F71BD3">
        <w:trPr>
          <w:trHeight w:val="315"/>
        </w:trPr>
        <w:tc>
          <w:tcPr>
            <w:tcW w:w="1171" w:type="dxa"/>
            <w:noWrap/>
            <w:hideMark/>
          </w:tcPr>
          <w:p w:rsidR="00F71BD3" w:rsidRPr="007924B6" w:rsidRDefault="00F71BD3" w:rsidP="00F71BD3">
            <w:pPr>
              <w:pStyle w:val="StandardWeb"/>
              <w:spacing w:after="0"/>
              <w:rPr>
                <w:b/>
                <w:bCs/>
                <w:sz w:val="22"/>
                <w:szCs w:val="22"/>
              </w:rPr>
            </w:pPr>
            <w:r w:rsidRPr="007924B6">
              <w:rPr>
                <w:b/>
                <w:bCs/>
                <w:sz w:val="22"/>
                <w:szCs w:val="22"/>
              </w:rPr>
              <w:t>Naziv cilja</w:t>
            </w:r>
          </w:p>
        </w:tc>
        <w:tc>
          <w:tcPr>
            <w:tcW w:w="1853" w:type="dxa"/>
            <w:noWrap/>
            <w:hideMark/>
          </w:tcPr>
          <w:p w:rsidR="00F71BD3" w:rsidRPr="007924B6" w:rsidRDefault="00F71BD3" w:rsidP="00F71BD3">
            <w:pPr>
              <w:pStyle w:val="StandardWeb"/>
              <w:spacing w:after="0"/>
              <w:rPr>
                <w:b/>
                <w:bCs/>
                <w:sz w:val="22"/>
                <w:szCs w:val="22"/>
              </w:rPr>
            </w:pPr>
            <w:r w:rsidRPr="007924B6">
              <w:rPr>
                <w:b/>
                <w:bCs/>
                <w:sz w:val="22"/>
                <w:szCs w:val="22"/>
              </w:rPr>
              <w:t>Naziv mjere</w:t>
            </w:r>
          </w:p>
        </w:tc>
        <w:tc>
          <w:tcPr>
            <w:tcW w:w="515" w:type="dxa"/>
            <w:noWrap/>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877" w:type="dxa"/>
            <w:noWrap/>
            <w:hideMark/>
          </w:tcPr>
          <w:p w:rsidR="00F71BD3" w:rsidRPr="007924B6" w:rsidRDefault="00F71BD3" w:rsidP="00F71BD3">
            <w:pPr>
              <w:pStyle w:val="StandardWeb"/>
              <w:spacing w:after="0"/>
              <w:rPr>
                <w:b/>
                <w:bCs/>
                <w:sz w:val="22"/>
                <w:szCs w:val="22"/>
              </w:rPr>
            </w:pPr>
            <w:r w:rsidRPr="007924B6">
              <w:rPr>
                <w:b/>
                <w:bCs/>
                <w:sz w:val="22"/>
                <w:szCs w:val="22"/>
              </w:rPr>
              <w:t xml:space="preserve">PLANIRANO </w:t>
            </w:r>
          </w:p>
        </w:tc>
        <w:tc>
          <w:tcPr>
            <w:tcW w:w="1560" w:type="dxa"/>
            <w:noWrap/>
            <w:hideMark/>
          </w:tcPr>
          <w:p w:rsidR="00F71BD3" w:rsidRPr="007924B6" w:rsidRDefault="00F71BD3" w:rsidP="00F71BD3">
            <w:pPr>
              <w:pStyle w:val="StandardWeb"/>
              <w:spacing w:after="0"/>
              <w:rPr>
                <w:b/>
                <w:bCs/>
                <w:sz w:val="22"/>
                <w:szCs w:val="22"/>
              </w:rPr>
            </w:pPr>
            <w:r w:rsidRPr="007924B6">
              <w:rPr>
                <w:b/>
                <w:bCs/>
                <w:sz w:val="22"/>
                <w:szCs w:val="22"/>
              </w:rPr>
              <w:t xml:space="preserve">PLANIRANO </w:t>
            </w:r>
          </w:p>
        </w:tc>
        <w:tc>
          <w:tcPr>
            <w:tcW w:w="1816" w:type="dxa"/>
            <w:noWrap/>
            <w:hideMark/>
          </w:tcPr>
          <w:p w:rsidR="00F71BD3" w:rsidRPr="007924B6" w:rsidRDefault="00F71BD3" w:rsidP="00F71BD3">
            <w:pPr>
              <w:pStyle w:val="StandardWeb"/>
              <w:spacing w:after="0"/>
              <w:rPr>
                <w:b/>
                <w:bCs/>
                <w:sz w:val="22"/>
                <w:szCs w:val="22"/>
              </w:rPr>
            </w:pPr>
            <w:r w:rsidRPr="007924B6">
              <w:rPr>
                <w:b/>
                <w:bCs/>
                <w:sz w:val="22"/>
                <w:szCs w:val="22"/>
              </w:rPr>
              <w:t xml:space="preserve">PLANIRANO </w:t>
            </w:r>
          </w:p>
        </w:tc>
        <w:tc>
          <w:tcPr>
            <w:tcW w:w="1646" w:type="dxa"/>
            <w:noWrap/>
            <w:hideMark/>
          </w:tcPr>
          <w:p w:rsidR="00F71BD3" w:rsidRPr="007924B6" w:rsidRDefault="00F71BD3" w:rsidP="00F71BD3">
            <w:pPr>
              <w:pStyle w:val="StandardWeb"/>
              <w:spacing w:after="0"/>
              <w:rPr>
                <w:b/>
                <w:bCs/>
                <w:sz w:val="22"/>
                <w:szCs w:val="22"/>
              </w:rPr>
            </w:pPr>
            <w:r w:rsidRPr="007924B6">
              <w:rPr>
                <w:b/>
                <w:bCs/>
                <w:sz w:val="22"/>
                <w:szCs w:val="22"/>
              </w:rPr>
              <w:t>UKUPNO</w:t>
            </w:r>
          </w:p>
        </w:tc>
      </w:tr>
      <w:tr w:rsidR="00F71BD3" w:rsidRPr="00D76A39" w:rsidTr="00F71BD3">
        <w:trPr>
          <w:trHeight w:val="315"/>
        </w:trPr>
        <w:tc>
          <w:tcPr>
            <w:tcW w:w="1171"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CILJ 1. KONKURENTNO GOSPODARSTVO</w:t>
            </w:r>
          </w:p>
        </w:tc>
        <w:tc>
          <w:tcPr>
            <w:tcW w:w="1853"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Mjera 1.3.2. Jačanje infrastrukture u kulturi, turizmu i sportu</w:t>
            </w: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7924B6">
            <w:pPr>
              <w:pStyle w:val="StandardWeb"/>
              <w:rPr>
                <w:b/>
                <w:bCs/>
                <w:sz w:val="22"/>
                <w:szCs w:val="22"/>
              </w:rPr>
            </w:pPr>
            <w:r w:rsidRPr="007924B6">
              <w:rPr>
                <w:b/>
                <w:bCs/>
                <w:sz w:val="22"/>
                <w:szCs w:val="22"/>
              </w:rPr>
              <w:t>K100417 Infrastruktura u sportu</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150.000,00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150.000,00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1.1. Opći prihodi i primici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150.000,00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150.000,00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Ograda na igralištu</w:t>
            </w:r>
          </w:p>
        </w:tc>
        <w:tc>
          <w:tcPr>
            <w:tcW w:w="1877" w:type="dxa"/>
            <w:hideMark/>
          </w:tcPr>
          <w:p w:rsidR="00F71BD3" w:rsidRPr="007924B6" w:rsidRDefault="00F71BD3" w:rsidP="00F71BD3">
            <w:pPr>
              <w:pStyle w:val="StandardWeb"/>
              <w:spacing w:after="0"/>
              <w:rPr>
                <w:sz w:val="22"/>
                <w:szCs w:val="22"/>
              </w:rPr>
            </w:pPr>
            <w:r w:rsidRPr="007924B6">
              <w:rPr>
                <w:sz w:val="22"/>
                <w:szCs w:val="22"/>
              </w:rPr>
              <w:t>150.000,00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150.000,00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 xml:space="preserve">K100420 Eko-etno ulica </w:t>
            </w:r>
            <w:proofErr w:type="spellStart"/>
            <w:r w:rsidRPr="007924B6">
              <w:rPr>
                <w:b/>
                <w:bCs/>
                <w:sz w:val="22"/>
                <w:szCs w:val="22"/>
              </w:rPr>
              <w:t>Kladavac</w:t>
            </w:r>
            <w:proofErr w:type="spellEnd"/>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1.1. Opći prihodi i primici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Rashodi za nabavu proizvedene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500.000,00</w:t>
            </w:r>
          </w:p>
        </w:tc>
        <w:tc>
          <w:tcPr>
            <w:tcW w:w="1646" w:type="dxa"/>
            <w:hideMark/>
          </w:tcPr>
          <w:p w:rsidR="00F71BD3" w:rsidRPr="007924B6" w:rsidRDefault="00F71BD3" w:rsidP="00F71BD3">
            <w:pPr>
              <w:pStyle w:val="StandardWeb"/>
              <w:spacing w:after="0"/>
              <w:rPr>
                <w:sz w:val="22"/>
                <w:szCs w:val="22"/>
              </w:rPr>
            </w:pPr>
            <w:r w:rsidRPr="007924B6">
              <w:rPr>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 </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sz w:val="22"/>
                <w:szCs w:val="22"/>
              </w:rPr>
            </w:pPr>
            <w:r w:rsidRPr="007924B6">
              <w:rPr>
                <w:sz w:val="22"/>
                <w:szCs w:val="22"/>
              </w:rPr>
              <w:t> </w:t>
            </w:r>
          </w:p>
        </w:tc>
        <w:tc>
          <w:tcPr>
            <w:tcW w:w="1877" w:type="dxa"/>
            <w:hideMark/>
          </w:tcPr>
          <w:p w:rsidR="00F71BD3" w:rsidRPr="007924B6" w:rsidRDefault="00F71BD3" w:rsidP="00F71BD3">
            <w:pPr>
              <w:pStyle w:val="StandardWeb"/>
              <w:spacing w:after="0"/>
              <w:rPr>
                <w:sz w:val="22"/>
                <w:szCs w:val="22"/>
              </w:rPr>
            </w:pPr>
            <w:r w:rsidRPr="007924B6">
              <w:rPr>
                <w:sz w:val="22"/>
                <w:szCs w:val="22"/>
              </w:rPr>
              <w:t> </w:t>
            </w:r>
          </w:p>
        </w:tc>
        <w:tc>
          <w:tcPr>
            <w:tcW w:w="1560" w:type="dxa"/>
            <w:hideMark/>
          </w:tcPr>
          <w:p w:rsidR="00F71BD3" w:rsidRPr="007924B6" w:rsidRDefault="00F71BD3" w:rsidP="00F71BD3">
            <w:pPr>
              <w:pStyle w:val="StandardWeb"/>
              <w:spacing w:after="0"/>
              <w:rPr>
                <w:sz w:val="22"/>
                <w:szCs w:val="22"/>
              </w:rPr>
            </w:pPr>
            <w:r w:rsidRPr="007924B6">
              <w:rPr>
                <w:sz w:val="22"/>
                <w:szCs w:val="22"/>
              </w:rPr>
              <w:t> </w:t>
            </w:r>
          </w:p>
        </w:tc>
        <w:tc>
          <w:tcPr>
            <w:tcW w:w="1816" w:type="dxa"/>
            <w:hideMark/>
          </w:tcPr>
          <w:p w:rsidR="00F71BD3" w:rsidRPr="007924B6" w:rsidRDefault="00F71BD3" w:rsidP="00F71BD3">
            <w:pPr>
              <w:pStyle w:val="StandardWeb"/>
              <w:spacing w:after="0"/>
              <w:rPr>
                <w:sz w:val="22"/>
                <w:szCs w:val="22"/>
              </w:rPr>
            </w:pPr>
            <w:r w:rsidRPr="007924B6">
              <w:rPr>
                <w:sz w:val="22"/>
                <w:szCs w:val="22"/>
              </w:rPr>
              <w:t> </w:t>
            </w:r>
          </w:p>
        </w:tc>
        <w:tc>
          <w:tcPr>
            <w:tcW w:w="1646" w:type="dxa"/>
            <w:hideMark/>
          </w:tcPr>
          <w:p w:rsidR="00F71BD3" w:rsidRPr="007924B6" w:rsidRDefault="00F71BD3" w:rsidP="00F71BD3">
            <w:pPr>
              <w:pStyle w:val="StandardWeb"/>
              <w:spacing w:after="0"/>
              <w:rPr>
                <w:sz w:val="22"/>
                <w:szCs w:val="22"/>
              </w:rPr>
            </w:pPr>
            <w:r w:rsidRPr="007924B6">
              <w:rPr>
                <w:sz w:val="22"/>
                <w:szCs w:val="22"/>
              </w:rPr>
              <w:t> </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Mjera 3.1.1. Izgradanja/ modernizacija komunalne infrastrukture</w:t>
            </w: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K100309 Dodatna ulaganja na građevinski m objektima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800.000,00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1.800.000,00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4.1. Pomoći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800.000,00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1.800.000,00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45</w:t>
            </w:r>
          </w:p>
        </w:tc>
        <w:tc>
          <w:tcPr>
            <w:tcW w:w="3554" w:type="dxa"/>
            <w:hideMark/>
          </w:tcPr>
          <w:p w:rsidR="00F71BD3" w:rsidRPr="007924B6" w:rsidRDefault="00F71BD3" w:rsidP="00F71BD3">
            <w:pPr>
              <w:pStyle w:val="StandardWeb"/>
              <w:spacing w:after="0"/>
              <w:rPr>
                <w:sz w:val="22"/>
                <w:szCs w:val="22"/>
              </w:rPr>
            </w:pPr>
            <w:r w:rsidRPr="007924B6">
              <w:rPr>
                <w:sz w:val="22"/>
                <w:szCs w:val="22"/>
              </w:rPr>
              <w:t>Dodatna ulaganja na građevinskim objektima</w:t>
            </w:r>
          </w:p>
        </w:tc>
        <w:tc>
          <w:tcPr>
            <w:tcW w:w="1877" w:type="dxa"/>
            <w:hideMark/>
          </w:tcPr>
          <w:p w:rsidR="00F71BD3" w:rsidRPr="007924B6" w:rsidRDefault="00F71BD3" w:rsidP="00F71BD3">
            <w:pPr>
              <w:pStyle w:val="StandardWeb"/>
              <w:spacing w:after="0"/>
              <w:rPr>
                <w:sz w:val="22"/>
                <w:szCs w:val="22"/>
              </w:rPr>
            </w:pPr>
            <w:r w:rsidRPr="007924B6">
              <w:rPr>
                <w:sz w:val="22"/>
                <w:szCs w:val="22"/>
              </w:rPr>
              <w:t>800.000,00</w:t>
            </w:r>
          </w:p>
        </w:tc>
        <w:tc>
          <w:tcPr>
            <w:tcW w:w="1560" w:type="dxa"/>
            <w:hideMark/>
          </w:tcPr>
          <w:p w:rsidR="00F71BD3" w:rsidRPr="007924B6" w:rsidRDefault="00F71BD3" w:rsidP="00F71BD3">
            <w:pPr>
              <w:pStyle w:val="StandardWeb"/>
              <w:spacing w:after="0"/>
              <w:rPr>
                <w:sz w:val="22"/>
                <w:szCs w:val="22"/>
              </w:rPr>
            </w:pPr>
            <w:r w:rsidRPr="007924B6">
              <w:rPr>
                <w:sz w:val="22"/>
                <w:szCs w:val="22"/>
              </w:rPr>
              <w:t>500.000,00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500.000,00</w:t>
            </w:r>
          </w:p>
        </w:tc>
        <w:tc>
          <w:tcPr>
            <w:tcW w:w="1646" w:type="dxa"/>
            <w:hideMark/>
          </w:tcPr>
          <w:p w:rsidR="00F71BD3" w:rsidRPr="007924B6" w:rsidRDefault="00F71BD3" w:rsidP="00F71BD3">
            <w:pPr>
              <w:pStyle w:val="StandardWeb"/>
              <w:spacing w:after="0"/>
              <w:rPr>
                <w:sz w:val="22"/>
                <w:szCs w:val="22"/>
              </w:rPr>
            </w:pPr>
            <w:r w:rsidRPr="007924B6">
              <w:rPr>
                <w:sz w:val="22"/>
                <w:szCs w:val="22"/>
              </w:rPr>
              <w:t>1.800.000,00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K100405 Izgradnja trga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1.628.000,00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1.575.000,00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1.375.000,00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4.578.000,00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4.1. Pomoći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1.628.000,00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1.575.000,00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1.375.000,00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4.578.000,00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 xml:space="preserve">Rashodi za nabavu </w:t>
            </w:r>
            <w:proofErr w:type="spellStart"/>
            <w:r w:rsidRPr="007924B6">
              <w:rPr>
                <w:sz w:val="22"/>
                <w:szCs w:val="22"/>
              </w:rPr>
              <w:t>neproizvedene</w:t>
            </w:r>
            <w:proofErr w:type="spellEnd"/>
            <w:r w:rsidRPr="007924B6">
              <w:rPr>
                <w:sz w:val="22"/>
                <w:szCs w:val="22"/>
              </w:rPr>
              <w:t xml:space="preserv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1.628.000,00</w:t>
            </w:r>
          </w:p>
        </w:tc>
        <w:tc>
          <w:tcPr>
            <w:tcW w:w="1560" w:type="dxa"/>
            <w:hideMark/>
          </w:tcPr>
          <w:p w:rsidR="00F71BD3" w:rsidRPr="007924B6" w:rsidRDefault="00F71BD3" w:rsidP="00F71BD3">
            <w:pPr>
              <w:pStyle w:val="StandardWeb"/>
              <w:spacing w:after="0"/>
              <w:rPr>
                <w:sz w:val="22"/>
                <w:szCs w:val="22"/>
              </w:rPr>
            </w:pPr>
            <w:r w:rsidRPr="007924B6">
              <w:rPr>
                <w:sz w:val="22"/>
                <w:szCs w:val="22"/>
              </w:rPr>
              <w:t>1.575.000,00</w:t>
            </w:r>
          </w:p>
        </w:tc>
        <w:tc>
          <w:tcPr>
            <w:tcW w:w="1816" w:type="dxa"/>
            <w:hideMark/>
          </w:tcPr>
          <w:p w:rsidR="00F71BD3" w:rsidRPr="007924B6" w:rsidRDefault="00F71BD3" w:rsidP="00F71BD3">
            <w:pPr>
              <w:pStyle w:val="StandardWeb"/>
              <w:spacing w:after="0"/>
              <w:rPr>
                <w:sz w:val="22"/>
                <w:szCs w:val="22"/>
              </w:rPr>
            </w:pPr>
            <w:r w:rsidRPr="007924B6">
              <w:rPr>
                <w:sz w:val="22"/>
                <w:szCs w:val="22"/>
              </w:rPr>
              <w:t>1.375.000,00</w:t>
            </w:r>
          </w:p>
        </w:tc>
        <w:tc>
          <w:tcPr>
            <w:tcW w:w="1646" w:type="dxa"/>
            <w:hideMark/>
          </w:tcPr>
          <w:p w:rsidR="00F71BD3" w:rsidRPr="007924B6" w:rsidRDefault="00F71BD3" w:rsidP="00F71BD3">
            <w:pPr>
              <w:pStyle w:val="StandardWeb"/>
              <w:spacing w:after="0"/>
              <w:rPr>
                <w:sz w:val="22"/>
                <w:szCs w:val="22"/>
              </w:rPr>
            </w:pPr>
            <w:r w:rsidRPr="007924B6">
              <w:rPr>
                <w:sz w:val="22"/>
                <w:szCs w:val="22"/>
              </w:rPr>
              <w:t>4.578.000,00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K100413 Komunalna infrastruktura do zone</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1.128.000,00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2.628.000,00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7.1. Namjenski primici od zaduživanja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1.128.000,00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2.628.000,00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Ceste</w:t>
            </w:r>
          </w:p>
        </w:tc>
        <w:tc>
          <w:tcPr>
            <w:tcW w:w="1877" w:type="dxa"/>
            <w:hideMark/>
          </w:tcPr>
          <w:p w:rsidR="00F71BD3" w:rsidRPr="007924B6" w:rsidRDefault="00F71BD3" w:rsidP="00F71BD3">
            <w:pPr>
              <w:pStyle w:val="StandardWeb"/>
              <w:spacing w:after="0"/>
              <w:rPr>
                <w:sz w:val="22"/>
                <w:szCs w:val="22"/>
              </w:rPr>
            </w:pPr>
            <w:r w:rsidRPr="007924B6">
              <w:rPr>
                <w:sz w:val="22"/>
                <w:szCs w:val="22"/>
              </w:rPr>
              <w:t>1.128.000,00</w:t>
            </w:r>
          </w:p>
        </w:tc>
        <w:tc>
          <w:tcPr>
            <w:tcW w:w="1560" w:type="dxa"/>
            <w:hideMark/>
          </w:tcPr>
          <w:p w:rsidR="00F71BD3" w:rsidRPr="007924B6" w:rsidRDefault="00F71BD3" w:rsidP="00F71BD3">
            <w:pPr>
              <w:pStyle w:val="StandardWeb"/>
              <w:spacing w:after="0"/>
              <w:rPr>
                <w:sz w:val="22"/>
                <w:szCs w:val="22"/>
              </w:rPr>
            </w:pPr>
            <w:r w:rsidRPr="007924B6">
              <w:rPr>
                <w:sz w:val="22"/>
                <w:szCs w:val="22"/>
              </w:rPr>
              <w:t>1.500.000,00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2.628.000,00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K100415 Projekt uređenja groblja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7.1. Namjenski primici od zaduživanja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500.000,00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Građevinski objekti</w:t>
            </w:r>
          </w:p>
        </w:tc>
        <w:tc>
          <w:tcPr>
            <w:tcW w:w="1877" w:type="dxa"/>
            <w:hideMark/>
          </w:tcPr>
          <w:p w:rsidR="00F71BD3" w:rsidRPr="007924B6" w:rsidRDefault="00F71BD3" w:rsidP="00F71BD3">
            <w:pPr>
              <w:pStyle w:val="StandardWeb"/>
              <w:spacing w:after="0"/>
              <w:rPr>
                <w:sz w:val="22"/>
                <w:szCs w:val="22"/>
              </w:rPr>
            </w:pPr>
            <w:r w:rsidRPr="007924B6">
              <w:rPr>
                <w:sz w:val="22"/>
                <w:szCs w:val="22"/>
              </w:rPr>
              <w:t>500.000,00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500.000,00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K100418 Izgradnja nogostupa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1.000.000,00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1.000.000,00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4.1. Pomoći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1.000.000,00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1.000.000,00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41</w:t>
            </w:r>
          </w:p>
        </w:tc>
        <w:tc>
          <w:tcPr>
            <w:tcW w:w="3554" w:type="dxa"/>
            <w:hideMark/>
          </w:tcPr>
          <w:p w:rsidR="00F71BD3" w:rsidRPr="007924B6" w:rsidRDefault="00F71BD3" w:rsidP="00F71BD3">
            <w:pPr>
              <w:pStyle w:val="StandardWeb"/>
              <w:spacing w:after="0"/>
              <w:rPr>
                <w:sz w:val="22"/>
                <w:szCs w:val="22"/>
              </w:rPr>
            </w:pPr>
            <w:r w:rsidRPr="007924B6">
              <w:rPr>
                <w:sz w:val="22"/>
                <w:szCs w:val="22"/>
              </w:rPr>
              <w:t xml:space="preserve">Rashodi za nabavu </w:t>
            </w:r>
            <w:proofErr w:type="spellStart"/>
            <w:r w:rsidRPr="007924B6">
              <w:rPr>
                <w:sz w:val="22"/>
                <w:szCs w:val="22"/>
              </w:rPr>
              <w:t>neproizvedene</w:t>
            </w:r>
            <w:proofErr w:type="spellEnd"/>
            <w:r w:rsidRPr="007924B6">
              <w:rPr>
                <w:sz w:val="22"/>
                <w:szCs w:val="22"/>
              </w:rPr>
              <w:t xml:space="preserv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0,00</w:t>
            </w:r>
          </w:p>
        </w:tc>
        <w:tc>
          <w:tcPr>
            <w:tcW w:w="1560" w:type="dxa"/>
            <w:hideMark/>
          </w:tcPr>
          <w:p w:rsidR="00F71BD3" w:rsidRPr="007924B6" w:rsidRDefault="00F71BD3" w:rsidP="00F71BD3">
            <w:pPr>
              <w:pStyle w:val="StandardWeb"/>
              <w:spacing w:after="0"/>
              <w:rPr>
                <w:sz w:val="22"/>
                <w:szCs w:val="22"/>
              </w:rPr>
            </w:pPr>
            <w:r w:rsidRPr="007924B6">
              <w:rPr>
                <w:sz w:val="22"/>
                <w:szCs w:val="22"/>
              </w:rPr>
              <w:t>1.000.000,00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1.000.000,00</w:t>
            </w:r>
          </w:p>
        </w:tc>
        <w:tc>
          <w:tcPr>
            <w:tcW w:w="1646" w:type="dxa"/>
            <w:hideMark/>
          </w:tcPr>
          <w:p w:rsidR="00F71BD3" w:rsidRPr="007924B6" w:rsidRDefault="00F71BD3" w:rsidP="00F71BD3">
            <w:pPr>
              <w:pStyle w:val="StandardWeb"/>
              <w:spacing w:after="0"/>
              <w:rPr>
                <w:sz w:val="22"/>
                <w:szCs w:val="22"/>
              </w:rPr>
            </w:pPr>
            <w:r w:rsidRPr="007924B6">
              <w:rPr>
                <w:sz w:val="22"/>
                <w:szCs w:val="22"/>
              </w:rPr>
              <w:t>2.000.000,00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A100310 Reciklažno dvorište</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2.200.000,00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2.200.000,00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4.1. Pomoći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2.200.000,00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2.200.000,00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Reciklažno dvorište</w:t>
            </w:r>
          </w:p>
        </w:tc>
        <w:tc>
          <w:tcPr>
            <w:tcW w:w="1877" w:type="dxa"/>
            <w:hideMark/>
          </w:tcPr>
          <w:p w:rsidR="00F71BD3" w:rsidRPr="007924B6" w:rsidRDefault="00F71BD3" w:rsidP="00F71BD3">
            <w:pPr>
              <w:pStyle w:val="StandardWeb"/>
              <w:spacing w:after="0"/>
              <w:rPr>
                <w:sz w:val="22"/>
                <w:szCs w:val="22"/>
              </w:rPr>
            </w:pPr>
            <w:r w:rsidRPr="007924B6">
              <w:rPr>
                <w:sz w:val="22"/>
                <w:szCs w:val="22"/>
              </w:rPr>
              <w:t>2.200.000,00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2.200.000,00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K100421 Rekonstrukcija cesta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2.500.000,00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7.1. Namjenski primici od zaduživanja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1.500.000,00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2.500.000,00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Ceste</w:t>
            </w:r>
          </w:p>
        </w:tc>
        <w:tc>
          <w:tcPr>
            <w:tcW w:w="1877" w:type="dxa"/>
            <w:hideMark/>
          </w:tcPr>
          <w:p w:rsidR="00F71BD3" w:rsidRPr="007924B6" w:rsidRDefault="00F71BD3" w:rsidP="00F71BD3">
            <w:pPr>
              <w:pStyle w:val="StandardWeb"/>
              <w:spacing w:after="0"/>
              <w:rPr>
                <w:sz w:val="22"/>
                <w:szCs w:val="22"/>
              </w:rPr>
            </w:pPr>
            <w:r w:rsidRPr="007924B6">
              <w:rPr>
                <w:sz w:val="22"/>
                <w:szCs w:val="22"/>
              </w:rPr>
              <w:t>0,00</w:t>
            </w:r>
          </w:p>
        </w:tc>
        <w:tc>
          <w:tcPr>
            <w:tcW w:w="1560" w:type="dxa"/>
            <w:hideMark/>
          </w:tcPr>
          <w:p w:rsidR="00F71BD3" w:rsidRPr="007924B6" w:rsidRDefault="00F71BD3" w:rsidP="00F71BD3">
            <w:pPr>
              <w:pStyle w:val="StandardWeb"/>
              <w:spacing w:after="0"/>
              <w:rPr>
                <w:sz w:val="22"/>
                <w:szCs w:val="22"/>
              </w:rPr>
            </w:pPr>
            <w:r w:rsidRPr="007924B6">
              <w:rPr>
                <w:sz w:val="22"/>
                <w:szCs w:val="22"/>
              </w:rPr>
              <w:t>1.500.000,00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2.500.000,00</w:t>
            </w:r>
          </w:p>
        </w:tc>
        <w:tc>
          <w:tcPr>
            <w:tcW w:w="1646" w:type="dxa"/>
            <w:hideMark/>
          </w:tcPr>
          <w:p w:rsidR="00F71BD3" w:rsidRPr="007924B6" w:rsidRDefault="00F71BD3" w:rsidP="00F71BD3">
            <w:pPr>
              <w:pStyle w:val="StandardWeb"/>
              <w:spacing w:after="0"/>
              <w:rPr>
                <w:sz w:val="22"/>
                <w:szCs w:val="22"/>
              </w:rPr>
            </w:pPr>
            <w:r w:rsidRPr="007924B6">
              <w:rPr>
                <w:sz w:val="22"/>
                <w:szCs w:val="22"/>
              </w:rPr>
              <w:t>4.000.000,00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 xml:space="preserve">A100701 Poticanje razvoja </w:t>
            </w:r>
            <w:proofErr w:type="spellStart"/>
            <w:r w:rsidRPr="007924B6">
              <w:rPr>
                <w:b/>
                <w:bCs/>
                <w:sz w:val="22"/>
                <w:szCs w:val="22"/>
              </w:rPr>
              <w:t>poljop</w:t>
            </w:r>
            <w:proofErr w:type="spellEnd"/>
            <w:r w:rsidRPr="007924B6">
              <w:rPr>
                <w:b/>
                <w:bCs/>
                <w:sz w:val="22"/>
                <w:szCs w:val="22"/>
              </w:rPr>
              <w:t xml:space="preserve">.  i </w:t>
            </w:r>
            <w:proofErr w:type="spellStart"/>
            <w:r w:rsidRPr="007924B6">
              <w:rPr>
                <w:b/>
                <w:bCs/>
                <w:sz w:val="22"/>
                <w:szCs w:val="22"/>
              </w:rPr>
              <w:t>sred.poduzetništva</w:t>
            </w:r>
            <w:proofErr w:type="spellEnd"/>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2.000.000,00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2.091.860,00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4.091.860,00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1.1. Opći prihodi i primici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2.000.000,00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2.091.860,00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4.091.860,00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Rashodi za nabavu proizvedene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0,00</w:t>
            </w:r>
          </w:p>
        </w:tc>
        <w:tc>
          <w:tcPr>
            <w:tcW w:w="1560" w:type="dxa"/>
            <w:hideMark/>
          </w:tcPr>
          <w:p w:rsidR="00F71BD3" w:rsidRPr="007924B6" w:rsidRDefault="00F71BD3" w:rsidP="00F71BD3">
            <w:pPr>
              <w:pStyle w:val="StandardWeb"/>
              <w:spacing w:after="0"/>
              <w:rPr>
                <w:sz w:val="22"/>
                <w:szCs w:val="22"/>
              </w:rPr>
            </w:pPr>
            <w:r w:rsidRPr="007924B6">
              <w:rPr>
                <w:sz w:val="22"/>
                <w:szCs w:val="22"/>
              </w:rPr>
              <w:t>2.000.000,00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2.091.860,00</w:t>
            </w:r>
          </w:p>
        </w:tc>
        <w:tc>
          <w:tcPr>
            <w:tcW w:w="1646" w:type="dxa"/>
            <w:hideMark/>
          </w:tcPr>
          <w:p w:rsidR="00F71BD3" w:rsidRPr="007924B6" w:rsidRDefault="00F71BD3" w:rsidP="00F71BD3">
            <w:pPr>
              <w:pStyle w:val="StandardWeb"/>
              <w:spacing w:after="0"/>
              <w:rPr>
                <w:sz w:val="22"/>
                <w:szCs w:val="22"/>
              </w:rPr>
            </w:pPr>
            <w:r w:rsidRPr="007924B6">
              <w:rPr>
                <w:sz w:val="22"/>
                <w:szCs w:val="22"/>
              </w:rPr>
              <w:t>4.091.860,00</w:t>
            </w:r>
          </w:p>
        </w:tc>
      </w:tr>
      <w:tr w:rsidR="00F71BD3" w:rsidRPr="00D76A39" w:rsidTr="00F71BD3">
        <w:trPr>
          <w:trHeight w:val="510"/>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 xml:space="preserve">K100422 Izrada </w:t>
            </w:r>
            <w:proofErr w:type="spellStart"/>
            <w:r w:rsidRPr="007924B6">
              <w:rPr>
                <w:b/>
                <w:bCs/>
                <w:i/>
                <w:iCs/>
                <w:sz w:val="22"/>
                <w:szCs w:val="22"/>
              </w:rPr>
              <w:t>pojektne</w:t>
            </w:r>
            <w:proofErr w:type="spellEnd"/>
            <w:r w:rsidRPr="007924B6">
              <w:rPr>
                <w:b/>
                <w:bCs/>
                <w:i/>
                <w:iCs/>
                <w:sz w:val="22"/>
                <w:szCs w:val="22"/>
              </w:rPr>
              <w:t xml:space="preserve"> dokumentacije - </w:t>
            </w:r>
            <w:proofErr w:type="spellStart"/>
            <w:r w:rsidRPr="007924B6">
              <w:rPr>
                <w:b/>
                <w:bCs/>
                <w:i/>
                <w:iCs/>
                <w:sz w:val="22"/>
                <w:szCs w:val="22"/>
              </w:rPr>
              <w:t>toplovod</w:t>
            </w:r>
            <w:proofErr w:type="spellEnd"/>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300.000,00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300.000,00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1.1. Opći prihodi i primici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300.000,00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300.000,00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 xml:space="preserve">Rashodi za nabavu </w:t>
            </w:r>
            <w:proofErr w:type="spellStart"/>
            <w:r w:rsidRPr="007924B6">
              <w:rPr>
                <w:sz w:val="22"/>
                <w:szCs w:val="22"/>
              </w:rPr>
              <w:t>neproizvedene</w:t>
            </w:r>
            <w:proofErr w:type="spellEnd"/>
            <w:r w:rsidRPr="007924B6">
              <w:rPr>
                <w:sz w:val="22"/>
                <w:szCs w:val="22"/>
              </w:rPr>
              <w:t xml:space="preserv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0,00</w:t>
            </w:r>
          </w:p>
        </w:tc>
        <w:tc>
          <w:tcPr>
            <w:tcW w:w="1560" w:type="dxa"/>
            <w:hideMark/>
          </w:tcPr>
          <w:p w:rsidR="00F71BD3" w:rsidRPr="007924B6" w:rsidRDefault="00F71BD3" w:rsidP="00F71BD3">
            <w:pPr>
              <w:pStyle w:val="StandardWeb"/>
              <w:spacing w:after="0"/>
              <w:rPr>
                <w:sz w:val="22"/>
                <w:szCs w:val="22"/>
              </w:rPr>
            </w:pPr>
            <w:r w:rsidRPr="007924B6">
              <w:rPr>
                <w:sz w:val="22"/>
                <w:szCs w:val="22"/>
              </w:rPr>
              <w:t>300.000,00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300.000,00</w:t>
            </w:r>
          </w:p>
        </w:tc>
      </w:tr>
      <w:tr w:rsidR="00F71BD3" w:rsidRPr="00D76A39" w:rsidTr="00F71BD3">
        <w:trPr>
          <w:trHeight w:val="285"/>
        </w:trPr>
        <w:tc>
          <w:tcPr>
            <w:tcW w:w="1171"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CILJ 2  . RAZVIJENE TEMELJNE USLUGE</w:t>
            </w:r>
          </w:p>
        </w:tc>
        <w:tc>
          <w:tcPr>
            <w:tcW w:w="1853"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 xml:space="preserve">Mjera 2.1.1. Stvaranje uvjeta za kvalitetan predškolski odgoj </w:t>
            </w:r>
          </w:p>
        </w:tc>
        <w:tc>
          <w:tcPr>
            <w:tcW w:w="515" w:type="dxa"/>
            <w:hideMark/>
          </w:tcPr>
          <w:p w:rsidR="00F71BD3" w:rsidRPr="007924B6" w:rsidRDefault="00F71BD3" w:rsidP="00F71BD3">
            <w:pPr>
              <w:pStyle w:val="StandardWeb"/>
              <w:spacing w:after="0"/>
              <w:rPr>
                <w:b/>
                <w:bCs/>
                <w:sz w:val="22"/>
                <w:szCs w:val="22"/>
              </w:rPr>
            </w:pP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877"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560"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816"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646" w:type="dxa"/>
            <w:hideMark/>
          </w:tcPr>
          <w:p w:rsidR="00F71BD3" w:rsidRPr="007924B6" w:rsidRDefault="00F71BD3" w:rsidP="00F71BD3">
            <w:pPr>
              <w:pStyle w:val="StandardWeb"/>
              <w:spacing w:after="0"/>
              <w:rPr>
                <w:sz w:val="22"/>
                <w:szCs w:val="22"/>
              </w:rPr>
            </w:pPr>
            <w:r w:rsidRPr="007924B6">
              <w:rPr>
                <w:sz w:val="22"/>
                <w:szCs w:val="22"/>
              </w:rPr>
              <w:t> </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646" w:type="dxa"/>
            <w:hideMark/>
          </w:tcPr>
          <w:p w:rsidR="00F71BD3" w:rsidRPr="007924B6" w:rsidRDefault="00F71BD3" w:rsidP="00F71BD3">
            <w:pPr>
              <w:pStyle w:val="StandardWeb"/>
              <w:spacing w:after="0"/>
              <w:rPr>
                <w:sz w:val="22"/>
                <w:szCs w:val="22"/>
              </w:rPr>
            </w:pPr>
            <w:r w:rsidRPr="007924B6">
              <w:rPr>
                <w:sz w:val="22"/>
                <w:szCs w:val="22"/>
              </w:rPr>
              <w:t> </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K100104 Izgradnja dječjeg vrtića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485.000,00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485.000,00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1.1. Opći prihodi i primici</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485.000,00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485.000,00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41</w:t>
            </w:r>
          </w:p>
        </w:tc>
        <w:tc>
          <w:tcPr>
            <w:tcW w:w="3554" w:type="dxa"/>
            <w:hideMark/>
          </w:tcPr>
          <w:p w:rsidR="00F71BD3" w:rsidRPr="007924B6" w:rsidRDefault="00F71BD3" w:rsidP="00F71BD3">
            <w:pPr>
              <w:pStyle w:val="StandardWeb"/>
              <w:spacing w:after="0"/>
              <w:rPr>
                <w:sz w:val="22"/>
                <w:szCs w:val="22"/>
              </w:rPr>
            </w:pPr>
            <w:r w:rsidRPr="007924B6">
              <w:rPr>
                <w:sz w:val="22"/>
                <w:szCs w:val="22"/>
              </w:rPr>
              <w:t xml:space="preserve">Rashodi za nabavu </w:t>
            </w:r>
            <w:proofErr w:type="spellStart"/>
            <w:r w:rsidRPr="007924B6">
              <w:rPr>
                <w:sz w:val="22"/>
                <w:szCs w:val="22"/>
              </w:rPr>
              <w:t>neproizvedene</w:t>
            </w:r>
            <w:proofErr w:type="spellEnd"/>
            <w:r w:rsidRPr="007924B6">
              <w:rPr>
                <w:sz w:val="22"/>
                <w:szCs w:val="22"/>
              </w:rPr>
              <w:t xml:space="preserv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485.000,00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485.000,00</w:t>
            </w:r>
          </w:p>
        </w:tc>
      </w:tr>
      <w:tr w:rsidR="00F71BD3" w:rsidRPr="00D76A39" w:rsidTr="00F71BD3">
        <w:trPr>
          <w:trHeight w:val="285"/>
        </w:trPr>
        <w:tc>
          <w:tcPr>
            <w:tcW w:w="1171" w:type="dxa"/>
            <w:vMerge/>
            <w:hideMark/>
          </w:tcPr>
          <w:p w:rsidR="00F71BD3" w:rsidRPr="007924B6" w:rsidRDefault="00F71BD3" w:rsidP="00F71BD3">
            <w:pPr>
              <w:pStyle w:val="StandardWeb"/>
              <w:spacing w:after="0"/>
              <w:rPr>
                <w:b/>
                <w:bCs/>
                <w:sz w:val="22"/>
                <w:szCs w:val="22"/>
              </w:rPr>
            </w:pPr>
          </w:p>
        </w:tc>
        <w:tc>
          <w:tcPr>
            <w:tcW w:w="1853" w:type="dxa"/>
            <w:textDirection w:val="btLr"/>
            <w:hideMark/>
          </w:tcPr>
          <w:p w:rsidR="00F71BD3" w:rsidRPr="007924B6" w:rsidRDefault="00F71BD3" w:rsidP="00F71BD3">
            <w:pPr>
              <w:pStyle w:val="StandardWeb"/>
              <w:spacing w:after="0"/>
              <w:rPr>
                <w:sz w:val="22"/>
                <w:szCs w:val="22"/>
              </w:rPr>
            </w:pPr>
            <w:r w:rsidRPr="007924B6">
              <w:rPr>
                <w:sz w:val="22"/>
                <w:szCs w:val="22"/>
              </w:rPr>
              <w:t> </w:t>
            </w: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1646" w:type="dxa"/>
            <w:hideMark/>
          </w:tcPr>
          <w:p w:rsidR="00F71BD3" w:rsidRPr="007924B6" w:rsidRDefault="00F71BD3" w:rsidP="00F71BD3">
            <w:pPr>
              <w:pStyle w:val="StandardWeb"/>
              <w:spacing w:after="0"/>
              <w:rPr>
                <w:sz w:val="22"/>
                <w:szCs w:val="22"/>
              </w:rPr>
            </w:pPr>
            <w:r w:rsidRPr="007924B6">
              <w:rPr>
                <w:sz w:val="22"/>
                <w:szCs w:val="22"/>
              </w:rPr>
              <w:t> </w:t>
            </w:r>
          </w:p>
        </w:tc>
      </w:tr>
      <w:tr w:rsidR="00F71BD3" w:rsidRPr="00D76A39" w:rsidTr="00F71BD3">
        <w:trPr>
          <w:trHeight w:val="630"/>
        </w:trPr>
        <w:tc>
          <w:tcPr>
            <w:tcW w:w="1171" w:type="dxa"/>
            <w:vMerge/>
            <w:hideMark/>
          </w:tcPr>
          <w:p w:rsidR="00F71BD3" w:rsidRPr="007924B6" w:rsidRDefault="00F71BD3" w:rsidP="00F71BD3">
            <w:pPr>
              <w:pStyle w:val="StandardWeb"/>
              <w:spacing w:after="0"/>
              <w:rPr>
                <w:b/>
                <w:bCs/>
                <w:sz w:val="22"/>
                <w:szCs w:val="22"/>
              </w:rPr>
            </w:pPr>
          </w:p>
        </w:tc>
        <w:tc>
          <w:tcPr>
            <w:tcW w:w="1853"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 xml:space="preserve">Mjera 2.1.2. Poboljšanje uvjeta </w:t>
            </w:r>
            <w:proofErr w:type="spellStart"/>
            <w:r w:rsidRPr="007924B6">
              <w:rPr>
                <w:b/>
                <w:bCs/>
                <w:sz w:val="22"/>
                <w:szCs w:val="22"/>
              </w:rPr>
              <w:t>osnovnopkolskog</w:t>
            </w:r>
            <w:proofErr w:type="spellEnd"/>
            <w:r w:rsidRPr="007924B6">
              <w:rPr>
                <w:b/>
                <w:bCs/>
                <w:sz w:val="22"/>
                <w:szCs w:val="22"/>
              </w:rPr>
              <w:t xml:space="preserve"> obrazovanja</w:t>
            </w: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K100401 Sufinanciranje izgradnje sport. školske dvorane</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1.116.000,00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7.1. Namjenski primici od zaduživanja</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372.000,00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1.116.000,00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34</w:t>
            </w:r>
          </w:p>
        </w:tc>
        <w:tc>
          <w:tcPr>
            <w:tcW w:w="3554" w:type="dxa"/>
            <w:hideMark/>
          </w:tcPr>
          <w:p w:rsidR="00F71BD3" w:rsidRPr="007924B6" w:rsidRDefault="00F71BD3" w:rsidP="00F71BD3">
            <w:pPr>
              <w:pStyle w:val="StandardWeb"/>
              <w:spacing w:after="0"/>
              <w:rPr>
                <w:sz w:val="22"/>
                <w:szCs w:val="22"/>
              </w:rPr>
            </w:pPr>
            <w:r w:rsidRPr="007924B6">
              <w:rPr>
                <w:sz w:val="22"/>
                <w:szCs w:val="22"/>
              </w:rPr>
              <w:t>Financijski rashodi</w:t>
            </w:r>
          </w:p>
        </w:tc>
        <w:tc>
          <w:tcPr>
            <w:tcW w:w="1877" w:type="dxa"/>
            <w:hideMark/>
          </w:tcPr>
          <w:p w:rsidR="00F71BD3" w:rsidRPr="007924B6" w:rsidRDefault="00F71BD3" w:rsidP="00F71BD3">
            <w:pPr>
              <w:pStyle w:val="StandardWeb"/>
              <w:spacing w:after="0"/>
              <w:rPr>
                <w:sz w:val="22"/>
                <w:szCs w:val="22"/>
              </w:rPr>
            </w:pPr>
            <w:r w:rsidRPr="007924B6">
              <w:rPr>
                <w:sz w:val="22"/>
                <w:szCs w:val="22"/>
              </w:rPr>
              <w:t>72.000,00</w:t>
            </w:r>
          </w:p>
        </w:tc>
        <w:tc>
          <w:tcPr>
            <w:tcW w:w="1560" w:type="dxa"/>
            <w:hideMark/>
          </w:tcPr>
          <w:p w:rsidR="00F71BD3" w:rsidRPr="007924B6" w:rsidRDefault="00F71BD3" w:rsidP="00F71BD3">
            <w:pPr>
              <w:pStyle w:val="StandardWeb"/>
              <w:spacing w:after="0"/>
              <w:rPr>
                <w:sz w:val="22"/>
                <w:szCs w:val="22"/>
              </w:rPr>
            </w:pPr>
            <w:r w:rsidRPr="007924B6">
              <w:rPr>
                <w:sz w:val="22"/>
                <w:szCs w:val="22"/>
              </w:rPr>
              <w:t>72.000,00</w:t>
            </w:r>
          </w:p>
        </w:tc>
        <w:tc>
          <w:tcPr>
            <w:tcW w:w="1816" w:type="dxa"/>
            <w:hideMark/>
          </w:tcPr>
          <w:p w:rsidR="00F71BD3" w:rsidRPr="007924B6" w:rsidRDefault="00F71BD3" w:rsidP="00F71BD3">
            <w:pPr>
              <w:pStyle w:val="StandardWeb"/>
              <w:spacing w:after="0"/>
              <w:rPr>
                <w:sz w:val="22"/>
                <w:szCs w:val="22"/>
              </w:rPr>
            </w:pPr>
            <w:r w:rsidRPr="007924B6">
              <w:rPr>
                <w:sz w:val="22"/>
                <w:szCs w:val="22"/>
              </w:rPr>
              <w:t>72.000,00</w:t>
            </w:r>
          </w:p>
        </w:tc>
        <w:tc>
          <w:tcPr>
            <w:tcW w:w="1646" w:type="dxa"/>
            <w:hideMark/>
          </w:tcPr>
          <w:p w:rsidR="00F71BD3" w:rsidRPr="007924B6" w:rsidRDefault="00F71BD3" w:rsidP="00F71BD3">
            <w:pPr>
              <w:pStyle w:val="StandardWeb"/>
              <w:spacing w:after="0"/>
              <w:rPr>
                <w:sz w:val="22"/>
                <w:szCs w:val="22"/>
              </w:rPr>
            </w:pPr>
            <w:r w:rsidRPr="007924B6">
              <w:rPr>
                <w:sz w:val="22"/>
                <w:szCs w:val="22"/>
              </w:rPr>
              <w:t>216.000,00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54</w:t>
            </w:r>
          </w:p>
        </w:tc>
        <w:tc>
          <w:tcPr>
            <w:tcW w:w="3554" w:type="dxa"/>
            <w:hideMark/>
          </w:tcPr>
          <w:p w:rsidR="00F71BD3" w:rsidRPr="007924B6" w:rsidRDefault="00F71BD3" w:rsidP="00F71BD3">
            <w:pPr>
              <w:pStyle w:val="StandardWeb"/>
              <w:spacing w:after="0"/>
              <w:rPr>
                <w:sz w:val="22"/>
                <w:szCs w:val="22"/>
              </w:rPr>
            </w:pPr>
            <w:r w:rsidRPr="007924B6">
              <w:rPr>
                <w:sz w:val="22"/>
                <w:szCs w:val="22"/>
              </w:rPr>
              <w:t>Izdaci za otplatu glavnice primljenih kredita</w:t>
            </w:r>
          </w:p>
        </w:tc>
        <w:tc>
          <w:tcPr>
            <w:tcW w:w="1877" w:type="dxa"/>
            <w:hideMark/>
          </w:tcPr>
          <w:p w:rsidR="00F71BD3" w:rsidRPr="007924B6" w:rsidRDefault="00F71BD3" w:rsidP="00F71BD3">
            <w:pPr>
              <w:pStyle w:val="StandardWeb"/>
              <w:spacing w:after="0"/>
              <w:rPr>
                <w:sz w:val="22"/>
                <w:szCs w:val="22"/>
              </w:rPr>
            </w:pPr>
            <w:r w:rsidRPr="007924B6">
              <w:rPr>
                <w:sz w:val="22"/>
                <w:szCs w:val="22"/>
              </w:rPr>
              <w:t>300.000,00</w:t>
            </w:r>
          </w:p>
        </w:tc>
        <w:tc>
          <w:tcPr>
            <w:tcW w:w="1560" w:type="dxa"/>
            <w:hideMark/>
          </w:tcPr>
          <w:p w:rsidR="00F71BD3" w:rsidRPr="007924B6" w:rsidRDefault="00F71BD3" w:rsidP="00F71BD3">
            <w:pPr>
              <w:pStyle w:val="StandardWeb"/>
              <w:spacing w:after="0"/>
              <w:rPr>
                <w:sz w:val="22"/>
                <w:szCs w:val="22"/>
              </w:rPr>
            </w:pPr>
            <w:r w:rsidRPr="007924B6">
              <w:rPr>
                <w:sz w:val="22"/>
                <w:szCs w:val="22"/>
              </w:rPr>
              <w:t>300.000,00</w:t>
            </w:r>
          </w:p>
        </w:tc>
        <w:tc>
          <w:tcPr>
            <w:tcW w:w="1816" w:type="dxa"/>
            <w:hideMark/>
          </w:tcPr>
          <w:p w:rsidR="00F71BD3" w:rsidRPr="007924B6" w:rsidRDefault="00F71BD3" w:rsidP="00F71BD3">
            <w:pPr>
              <w:pStyle w:val="StandardWeb"/>
              <w:spacing w:after="0"/>
              <w:rPr>
                <w:sz w:val="22"/>
                <w:szCs w:val="22"/>
              </w:rPr>
            </w:pPr>
            <w:r w:rsidRPr="007924B6">
              <w:rPr>
                <w:sz w:val="22"/>
                <w:szCs w:val="22"/>
              </w:rPr>
              <w:t>300.000,00</w:t>
            </w:r>
          </w:p>
        </w:tc>
        <w:tc>
          <w:tcPr>
            <w:tcW w:w="1646" w:type="dxa"/>
            <w:hideMark/>
          </w:tcPr>
          <w:p w:rsidR="00F71BD3" w:rsidRPr="007924B6" w:rsidRDefault="00F71BD3" w:rsidP="00F71BD3">
            <w:pPr>
              <w:pStyle w:val="StandardWeb"/>
              <w:spacing w:after="0"/>
              <w:rPr>
                <w:sz w:val="22"/>
                <w:szCs w:val="22"/>
              </w:rPr>
            </w:pPr>
            <w:r w:rsidRPr="007924B6">
              <w:rPr>
                <w:sz w:val="22"/>
                <w:szCs w:val="22"/>
              </w:rPr>
              <w:t>900.000,00</w:t>
            </w:r>
          </w:p>
        </w:tc>
      </w:tr>
      <w:tr w:rsidR="00F71BD3" w:rsidRPr="00D76A39" w:rsidTr="00F71BD3">
        <w:trPr>
          <w:trHeight w:val="315"/>
        </w:trPr>
        <w:tc>
          <w:tcPr>
            <w:tcW w:w="1171"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 </w:t>
            </w:r>
          </w:p>
        </w:tc>
        <w:tc>
          <w:tcPr>
            <w:tcW w:w="1853" w:type="dxa"/>
            <w:vMerge w:val="restart"/>
            <w:textDirection w:val="btLr"/>
            <w:hideMark/>
          </w:tcPr>
          <w:p w:rsidR="00F71BD3" w:rsidRPr="007924B6" w:rsidRDefault="00F71BD3" w:rsidP="00F71BD3">
            <w:pPr>
              <w:pStyle w:val="StandardWeb"/>
              <w:spacing w:after="0"/>
              <w:rPr>
                <w:b/>
                <w:bCs/>
                <w:sz w:val="22"/>
                <w:szCs w:val="22"/>
              </w:rPr>
            </w:pPr>
            <w:r w:rsidRPr="007924B6">
              <w:rPr>
                <w:b/>
                <w:bCs/>
                <w:sz w:val="22"/>
                <w:szCs w:val="22"/>
              </w:rPr>
              <w:t>Mjera 3.1.4. Jačanje energetske infrastrukture</w:t>
            </w:r>
          </w:p>
        </w:tc>
        <w:tc>
          <w:tcPr>
            <w:tcW w:w="515" w:type="dxa"/>
            <w:hideMark/>
          </w:tcPr>
          <w:p w:rsidR="00F71BD3" w:rsidRPr="007924B6" w:rsidRDefault="00F71BD3" w:rsidP="00F71BD3">
            <w:pPr>
              <w:pStyle w:val="StandardWeb"/>
              <w:spacing w:after="0"/>
              <w:rPr>
                <w:b/>
                <w:bCs/>
                <w:sz w:val="22"/>
                <w:szCs w:val="22"/>
              </w:rPr>
            </w:pPr>
            <w:r w:rsidRPr="007924B6">
              <w:rPr>
                <w:b/>
                <w:bCs/>
                <w:sz w:val="22"/>
                <w:szCs w:val="22"/>
              </w:rPr>
              <w:t> </w:t>
            </w:r>
          </w:p>
        </w:tc>
        <w:tc>
          <w:tcPr>
            <w:tcW w:w="3554" w:type="dxa"/>
            <w:hideMark/>
          </w:tcPr>
          <w:p w:rsidR="00F71BD3" w:rsidRPr="007924B6" w:rsidRDefault="00F71BD3" w:rsidP="00F71BD3">
            <w:pPr>
              <w:pStyle w:val="StandardWeb"/>
              <w:spacing w:after="0"/>
              <w:rPr>
                <w:b/>
                <w:bCs/>
                <w:sz w:val="22"/>
                <w:szCs w:val="22"/>
              </w:rPr>
            </w:pPr>
            <w:r w:rsidRPr="007924B6">
              <w:rPr>
                <w:b/>
                <w:bCs/>
                <w:sz w:val="22"/>
                <w:szCs w:val="22"/>
              </w:rPr>
              <w:t>K100403 Rekonstrukcija niskonaponske mreže</w:t>
            </w:r>
          </w:p>
        </w:tc>
        <w:tc>
          <w:tcPr>
            <w:tcW w:w="1877" w:type="dxa"/>
            <w:hideMark/>
          </w:tcPr>
          <w:p w:rsidR="00F71BD3" w:rsidRPr="007924B6" w:rsidRDefault="00F71BD3" w:rsidP="00F71BD3">
            <w:pPr>
              <w:pStyle w:val="StandardWeb"/>
              <w:spacing w:after="0"/>
              <w:rPr>
                <w:b/>
                <w:bCs/>
                <w:sz w:val="22"/>
                <w:szCs w:val="22"/>
              </w:rPr>
            </w:pPr>
            <w:r w:rsidRPr="007924B6">
              <w:rPr>
                <w:b/>
                <w:bCs/>
                <w:sz w:val="22"/>
                <w:szCs w:val="22"/>
              </w:rPr>
              <w:t>250.000,00</w:t>
            </w:r>
          </w:p>
        </w:tc>
        <w:tc>
          <w:tcPr>
            <w:tcW w:w="1560"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816" w:type="dxa"/>
            <w:hideMark/>
          </w:tcPr>
          <w:p w:rsidR="00F71BD3" w:rsidRPr="007924B6" w:rsidRDefault="00F71BD3" w:rsidP="00F71BD3">
            <w:pPr>
              <w:pStyle w:val="StandardWeb"/>
              <w:spacing w:after="0"/>
              <w:rPr>
                <w:b/>
                <w:bCs/>
                <w:sz w:val="22"/>
                <w:szCs w:val="22"/>
              </w:rPr>
            </w:pPr>
            <w:r w:rsidRPr="007924B6">
              <w:rPr>
                <w:b/>
                <w:b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250.000,00</w:t>
            </w:r>
          </w:p>
        </w:tc>
      </w:tr>
      <w:tr w:rsidR="00F71BD3" w:rsidRPr="00D76A39" w:rsidTr="00F71BD3">
        <w:trPr>
          <w:trHeight w:val="315"/>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b/>
                <w:bCs/>
                <w:i/>
                <w:iCs/>
                <w:sz w:val="22"/>
                <w:szCs w:val="22"/>
              </w:rPr>
            </w:pPr>
            <w:r w:rsidRPr="007924B6">
              <w:rPr>
                <w:b/>
                <w:bCs/>
                <w:i/>
                <w:iCs/>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IZVOR 4.1. Pomoći</w:t>
            </w:r>
          </w:p>
        </w:tc>
        <w:tc>
          <w:tcPr>
            <w:tcW w:w="1877" w:type="dxa"/>
            <w:hideMark/>
          </w:tcPr>
          <w:p w:rsidR="00F71BD3" w:rsidRPr="007924B6" w:rsidRDefault="00F71BD3" w:rsidP="00F71BD3">
            <w:pPr>
              <w:pStyle w:val="StandardWeb"/>
              <w:spacing w:after="0"/>
              <w:rPr>
                <w:b/>
                <w:bCs/>
                <w:i/>
                <w:iCs/>
                <w:sz w:val="22"/>
                <w:szCs w:val="22"/>
              </w:rPr>
            </w:pPr>
            <w:r w:rsidRPr="007924B6">
              <w:rPr>
                <w:b/>
                <w:bCs/>
                <w:i/>
                <w:iCs/>
                <w:sz w:val="22"/>
                <w:szCs w:val="22"/>
              </w:rPr>
              <w:t>250.000,00</w:t>
            </w:r>
          </w:p>
        </w:tc>
        <w:tc>
          <w:tcPr>
            <w:tcW w:w="1560" w:type="dxa"/>
            <w:hideMark/>
          </w:tcPr>
          <w:p w:rsidR="00F71BD3" w:rsidRPr="007924B6" w:rsidRDefault="00F71BD3" w:rsidP="00F71BD3">
            <w:pPr>
              <w:pStyle w:val="StandardWeb"/>
              <w:spacing w:after="0"/>
              <w:rPr>
                <w:b/>
                <w:bCs/>
                <w:i/>
                <w:iCs/>
                <w:sz w:val="22"/>
                <w:szCs w:val="22"/>
              </w:rPr>
            </w:pPr>
            <w:r w:rsidRPr="007924B6">
              <w:rPr>
                <w:b/>
                <w:bCs/>
                <w:i/>
                <w:iCs/>
                <w:sz w:val="22"/>
                <w:szCs w:val="22"/>
              </w:rPr>
              <w:t>0,00</w:t>
            </w:r>
          </w:p>
        </w:tc>
        <w:tc>
          <w:tcPr>
            <w:tcW w:w="1816" w:type="dxa"/>
            <w:hideMark/>
          </w:tcPr>
          <w:p w:rsidR="00F71BD3" w:rsidRPr="007924B6" w:rsidRDefault="00F71BD3" w:rsidP="00F71BD3">
            <w:pPr>
              <w:pStyle w:val="StandardWeb"/>
              <w:spacing w:after="0"/>
              <w:rPr>
                <w:b/>
                <w:bCs/>
                <w:i/>
                <w:iCs/>
                <w:sz w:val="22"/>
                <w:szCs w:val="22"/>
              </w:rPr>
            </w:pPr>
            <w:r w:rsidRPr="007924B6">
              <w:rPr>
                <w:b/>
                <w:bCs/>
                <w:i/>
                <w:iCs/>
                <w:sz w:val="22"/>
                <w:szCs w:val="22"/>
              </w:rPr>
              <w:t>0,00</w:t>
            </w:r>
          </w:p>
        </w:tc>
        <w:tc>
          <w:tcPr>
            <w:tcW w:w="1646" w:type="dxa"/>
            <w:hideMark/>
          </w:tcPr>
          <w:p w:rsidR="00F71BD3" w:rsidRPr="007924B6" w:rsidRDefault="00F71BD3" w:rsidP="00F71BD3">
            <w:pPr>
              <w:pStyle w:val="StandardWeb"/>
              <w:spacing w:after="0"/>
              <w:rPr>
                <w:b/>
                <w:bCs/>
                <w:sz w:val="22"/>
                <w:szCs w:val="22"/>
              </w:rPr>
            </w:pPr>
            <w:r w:rsidRPr="007924B6">
              <w:rPr>
                <w:b/>
                <w:bCs/>
                <w:sz w:val="22"/>
                <w:szCs w:val="22"/>
              </w:rPr>
              <w:t>250.000,00</w:t>
            </w:r>
          </w:p>
        </w:tc>
      </w:tr>
      <w:tr w:rsidR="00F71BD3" w:rsidRPr="00D76A39" w:rsidTr="00F71BD3">
        <w:trPr>
          <w:trHeight w:val="480"/>
        </w:trPr>
        <w:tc>
          <w:tcPr>
            <w:tcW w:w="1171" w:type="dxa"/>
            <w:vMerge/>
            <w:hideMark/>
          </w:tcPr>
          <w:p w:rsidR="00F71BD3" w:rsidRPr="007924B6" w:rsidRDefault="00F71BD3" w:rsidP="00F71BD3">
            <w:pPr>
              <w:pStyle w:val="StandardWeb"/>
              <w:spacing w:after="0"/>
              <w:rPr>
                <w:b/>
                <w:bCs/>
                <w:sz w:val="22"/>
                <w:szCs w:val="22"/>
              </w:rPr>
            </w:pPr>
          </w:p>
        </w:tc>
        <w:tc>
          <w:tcPr>
            <w:tcW w:w="1853" w:type="dxa"/>
            <w:vMerge/>
            <w:hideMark/>
          </w:tcPr>
          <w:p w:rsidR="00F71BD3" w:rsidRPr="007924B6" w:rsidRDefault="00F71BD3" w:rsidP="00F71BD3">
            <w:pPr>
              <w:pStyle w:val="StandardWeb"/>
              <w:spacing w:after="0"/>
              <w:rPr>
                <w:b/>
                <w:bCs/>
                <w:sz w:val="22"/>
                <w:szCs w:val="22"/>
              </w:rPr>
            </w:pPr>
          </w:p>
        </w:tc>
        <w:tc>
          <w:tcPr>
            <w:tcW w:w="515" w:type="dxa"/>
            <w:hideMark/>
          </w:tcPr>
          <w:p w:rsidR="00F71BD3" w:rsidRPr="007924B6" w:rsidRDefault="00F71BD3" w:rsidP="00F71BD3">
            <w:pPr>
              <w:pStyle w:val="StandardWeb"/>
              <w:spacing w:after="0"/>
              <w:rPr>
                <w:sz w:val="22"/>
                <w:szCs w:val="22"/>
              </w:rPr>
            </w:pPr>
            <w:r w:rsidRPr="007924B6">
              <w:rPr>
                <w:sz w:val="22"/>
                <w:szCs w:val="22"/>
              </w:rPr>
              <w:t>42</w:t>
            </w:r>
          </w:p>
        </w:tc>
        <w:tc>
          <w:tcPr>
            <w:tcW w:w="3554" w:type="dxa"/>
            <w:hideMark/>
          </w:tcPr>
          <w:p w:rsidR="00F71BD3" w:rsidRPr="007924B6" w:rsidRDefault="00F71BD3" w:rsidP="00F71BD3">
            <w:pPr>
              <w:pStyle w:val="StandardWeb"/>
              <w:spacing w:after="0"/>
              <w:rPr>
                <w:sz w:val="22"/>
                <w:szCs w:val="22"/>
              </w:rPr>
            </w:pPr>
            <w:r w:rsidRPr="007924B6">
              <w:rPr>
                <w:sz w:val="22"/>
                <w:szCs w:val="22"/>
              </w:rPr>
              <w:t>Rashodi za nabavu proizvedene dugotrajne imovine</w:t>
            </w:r>
          </w:p>
        </w:tc>
        <w:tc>
          <w:tcPr>
            <w:tcW w:w="1877" w:type="dxa"/>
            <w:hideMark/>
          </w:tcPr>
          <w:p w:rsidR="00F71BD3" w:rsidRPr="007924B6" w:rsidRDefault="00F71BD3" w:rsidP="00F71BD3">
            <w:pPr>
              <w:pStyle w:val="StandardWeb"/>
              <w:spacing w:after="0"/>
              <w:rPr>
                <w:sz w:val="22"/>
                <w:szCs w:val="22"/>
              </w:rPr>
            </w:pPr>
            <w:r w:rsidRPr="007924B6">
              <w:rPr>
                <w:sz w:val="22"/>
                <w:szCs w:val="22"/>
              </w:rPr>
              <w:t>250.000,00</w:t>
            </w:r>
          </w:p>
        </w:tc>
        <w:tc>
          <w:tcPr>
            <w:tcW w:w="1560" w:type="dxa"/>
            <w:hideMark/>
          </w:tcPr>
          <w:p w:rsidR="00F71BD3" w:rsidRPr="007924B6" w:rsidRDefault="00F71BD3" w:rsidP="00F71BD3">
            <w:pPr>
              <w:pStyle w:val="StandardWeb"/>
              <w:spacing w:after="0"/>
              <w:rPr>
                <w:sz w:val="22"/>
                <w:szCs w:val="22"/>
              </w:rPr>
            </w:pPr>
            <w:r w:rsidRPr="007924B6">
              <w:rPr>
                <w:sz w:val="22"/>
                <w:szCs w:val="22"/>
              </w:rPr>
              <w:t>0,00</w:t>
            </w:r>
          </w:p>
        </w:tc>
        <w:tc>
          <w:tcPr>
            <w:tcW w:w="1816" w:type="dxa"/>
            <w:hideMark/>
          </w:tcPr>
          <w:p w:rsidR="00F71BD3" w:rsidRPr="007924B6" w:rsidRDefault="00F71BD3" w:rsidP="00F71BD3">
            <w:pPr>
              <w:pStyle w:val="StandardWeb"/>
              <w:spacing w:after="0"/>
              <w:rPr>
                <w:sz w:val="22"/>
                <w:szCs w:val="22"/>
              </w:rPr>
            </w:pPr>
            <w:r w:rsidRPr="007924B6">
              <w:rPr>
                <w:sz w:val="22"/>
                <w:szCs w:val="22"/>
              </w:rPr>
              <w:t>0,00</w:t>
            </w:r>
          </w:p>
        </w:tc>
        <w:tc>
          <w:tcPr>
            <w:tcW w:w="1646" w:type="dxa"/>
            <w:hideMark/>
          </w:tcPr>
          <w:p w:rsidR="00F71BD3" w:rsidRPr="007924B6" w:rsidRDefault="00F71BD3" w:rsidP="00F71BD3">
            <w:pPr>
              <w:pStyle w:val="StandardWeb"/>
              <w:spacing w:after="0"/>
              <w:rPr>
                <w:sz w:val="22"/>
                <w:szCs w:val="22"/>
              </w:rPr>
            </w:pPr>
            <w:r w:rsidRPr="007924B6">
              <w:rPr>
                <w:sz w:val="22"/>
                <w:szCs w:val="22"/>
              </w:rPr>
              <w:t>250.000,00</w:t>
            </w:r>
          </w:p>
        </w:tc>
      </w:tr>
      <w:tr w:rsidR="00F71BD3" w:rsidRPr="00D76A39" w:rsidTr="00F71BD3">
        <w:trPr>
          <w:trHeight w:val="330"/>
        </w:trPr>
        <w:tc>
          <w:tcPr>
            <w:tcW w:w="1171" w:type="dxa"/>
            <w:noWrap/>
            <w:hideMark/>
          </w:tcPr>
          <w:p w:rsidR="00F71BD3" w:rsidRPr="007924B6" w:rsidRDefault="00F71BD3" w:rsidP="00F71BD3">
            <w:pPr>
              <w:pStyle w:val="StandardWeb"/>
              <w:spacing w:after="0"/>
              <w:rPr>
                <w:sz w:val="22"/>
                <w:szCs w:val="22"/>
              </w:rPr>
            </w:pPr>
            <w:r w:rsidRPr="007924B6">
              <w:rPr>
                <w:sz w:val="22"/>
                <w:szCs w:val="22"/>
              </w:rPr>
              <w:t> </w:t>
            </w:r>
          </w:p>
        </w:tc>
        <w:tc>
          <w:tcPr>
            <w:tcW w:w="1853" w:type="dxa"/>
            <w:noWrap/>
            <w:hideMark/>
          </w:tcPr>
          <w:p w:rsidR="00F71BD3" w:rsidRPr="007924B6" w:rsidRDefault="00F71BD3" w:rsidP="00F71BD3">
            <w:pPr>
              <w:pStyle w:val="StandardWeb"/>
              <w:spacing w:after="0"/>
              <w:rPr>
                <w:sz w:val="22"/>
                <w:szCs w:val="22"/>
              </w:rPr>
            </w:pPr>
            <w:r w:rsidRPr="007924B6">
              <w:rPr>
                <w:sz w:val="22"/>
                <w:szCs w:val="22"/>
              </w:rPr>
              <w:t> </w:t>
            </w:r>
          </w:p>
        </w:tc>
        <w:tc>
          <w:tcPr>
            <w:tcW w:w="515" w:type="dxa"/>
            <w:noWrap/>
            <w:hideMark/>
          </w:tcPr>
          <w:p w:rsidR="00F71BD3" w:rsidRPr="007924B6" w:rsidRDefault="00F71BD3" w:rsidP="00F71BD3">
            <w:pPr>
              <w:pStyle w:val="StandardWeb"/>
              <w:spacing w:after="0"/>
              <w:rPr>
                <w:sz w:val="22"/>
                <w:szCs w:val="22"/>
              </w:rPr>
            </w:pPr>
            <w:r w:rsidRPr="007924B6">
              <w:rPr>
                <w:sz w:val="22"/>
                <w:szCs w:val="22"/>
              </w:rPr>
              <w:t> </w:t>
            </w:r>
          </w:p>
        </w:tc>
        <w:tc>
          <w:tcPr>
            <w:tcW w:w="3554" w:type="dxa"/>
            <w:hideMark/>
          </w:tcPr>
          <w:p w:rsidR="00F71BD3" w:rsidRPr="007924B6" w:rsidRDefault="00F71BD3" w:rsidP="00F71BD3">
            <w:pPr>
              <w:pStyle w:val="StandardWeb"/>
              <w:spacing w:after="0"/>
              <w:rPr>
                <w:b/>
                <w:bCs/>
                <w:i/>
                <w:iCs/>
                <w:sz w:val="22"/>
                <w:szCs w:val="22"/>
              </w:rPr>
            </w:pPr>
            <w:r w:rsidRPr="007924B6">
              <w:rPr>
                <w:b/>
                <w:bCs/>
                <w:i/>
                <w:iCs/>
                <w:sz w:val="22"/>
                <w:szCs w:val="22"/>
              </w:rPr>
              <w:t>SVEUKUPNO:</w:t>
            </w:r>
          </w:p>
        </w:tc>
        <w:tc>
          <w:tcPr>
            <w:tcW w:w="1877" w:type="dxa"/>
            <w:hideMark/>
          </w:tcPr>
          <w:p w:rsidR="00F71BD3" w:rsidRPr="007924B6" w:rsidRDefault="00F71BD3" w:rsidP="00F71BD3">
            <w:pPr>
              <w:pStyle w:val="StandardWeb"/>
              <w:spacing w:after="0"/>
              <w:rPr>
                <w:b/>
                <w:bCs/>
                <w:i/>
                <w:iCs/>
                <w:sz w:val="22"/>
                <w:szCs w:val="22"/>
              </w:rPr>
            </w:pPr>
            <w:r w:rsidRPr="007924B6">
              <w:rPr>
                <w:b/>
                <w:bCs/>
                <w:i/>
                <w:iCs/>
                <w:sz w:val="22"/>
                <w:szCs w:val="22"/>
              </w:rPr>
              <w:t>7.513.000,00</w:t>
            </w:r>
          </w:p>
        </w:tc>
        <w:tc>
          <w:tcPr>
            <w:tcW w:w="1560" w:type="dxa"/>
            <w:hideMark/>
          </w:tcPr>
          <w:p w:rsidR="00F71BD3" w:rsidRPr="007924B6" w:rsidRDefault="00F71BD3" w:rsidP="00F71BD3">
            <w:pPr>
              <w:pStyle w:val="StandardWeb"/>
              <w:spacing w:after="0"/>
              <w:rPr>
                <w:b/>
                <w:bCs/>
                <w:i/>
                <w:iCs/>
                <w:sz w:val="22"/>
                <w:szCs w:val="22"/>
              </w:rPr>
            </w:pPr>
            <w:r w:rsidRPr="007924B6">
              <w:rPr>
                <w:b/>
                <w:bCs/>
                <w:i/>
                <w:iCs/>
                <w:sz w:val="22"/>
                <w:szCs w:val="22"/>
              </w:rPr>
              <w:t>6.747.000,00</w:t>
            </w:r>
          </w:p>
        </w:tc>
        <w:tc>
          <w:tcPr>
            <w:tcW w:w="1816" w:type="dxa"/>
            <w:hideMark/>
          </w:tcPr>
          <w:p w:rsidR="00F71BD3" w:rsidRPr="007924B6" w:rsidRDefault="00F71BD3" w:rsidP="00F71BD3">
            <w:pPr>
              <w:pStyle w:val="StandardWeb"/>
              <w:spacing w:after="0"/>
              <w:rPr>
                <w:b/>
                <w:bCs/>
                <w:i/>
                <w:iCs/>
                <w:sz w:val="22"/>
                <w:szCs w:val="22"/>
              </w:rPr>
            </w:pPr>
            <w:r w:rsidRPr="007924B6">
              <w:rPr>
                <w:b/>
                <w:bCs/>
                <w:i/>
                <w:iCs/>
                <w:sz w:val="22"/>
                <w:szCs w:val="22"/>
              </w:rPr>
              <w:t>6.247.000,00</w:t>
            </w:r>
          </w:p>
        </w:tc>
        <w:tc>
          <w:tcPr>
            <w:tcW w:w="1646" w:type="dxa"/>
            <w:hideMark/>
          </w:tcPr>
          <w:p w:rsidR="00F71BD3" w:rsidRPr="007924B6" w:rsidRDefault="00F71BD3" w:rsidP="00F71BD3">
            <w:pPr>
              <w:pStyle w:val="StandardWeb"/>
              <w:spacing w:after="0"/>
              <w:rPr>
                <w:b/>
                <w:bCs/>
                <w:i/>
                <w:iCs/>
                <w:sz w:val="22"/>
                <w:szCs w:val="22"/>
              </w:rPr>
            </w:pPr>
            <w:r w:rsidRPr="007924B6">
              <w:rPr>
                <w:b/>
                <w:bCs/>
                <w:i/>
                <w:iCs/>
                <w:sz w:val="22"/>
                <w:szCs w:val="22"/>
              </w:rPr>
              <w:t>20.507.000,00</w:t>
            </w:r>
          </w:p>
        </w:tc>
      </w:tr>
    </w:tbl>
    <w:p w:rsidR="00F71BD3" w:rsidRDefault="00F71BD3"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 w:rsidR="007924B6" w:rsidRDefault="007924B6" w:rsidP="007924B6">
      <w:pPr>
        <w:sectPr w:rsidR="007924B6" w:rsidSect="00F71BD3">
          <w:pgSz w:w="16838" w:h="11906" w:orient="landscape"/>
          <w:pgMar w:top="1418" w:right="1418" w:bottom="1418" w:left="1418" w:header="709" w:footer="709" w:gutter="0"/>
          <w:cols w:space="708"/>
          <w:docGrid w:linePitch="360"/>
        </w:sectPr>
      </w:pPr>
    </w:p>
    <w:p w:rsidR="007924B6" w:rsidRPr="001F4B54" w:rsidRDefault="007924B6" w:rsidP="007924B6">
      <w:pPr>
        <w:jc w:val="center"/>
        <w:rPr>
          <w:rFonts w:ascii="Times New Roman" w:hAnsi="Times New Roman"/>
        </w:rPr>
      </w:pPr>
      <w:r w:rsidRPr="001F4B54">
        <w:rPr>
          <w:rFonts w:ascii="Times New Roman" w:hAnsi="Times New Roman"/>
        </w:rPr>
        <w:lastRenderedPageBreak/>
        <w:t>II</w:t>
      </w:r>
      <w:r>
        <w:rPr>
          <w:rFonts w:ascii="Times New Roman" w:hAnsi="Times New Roman"/>
        </w:rPr>
        <w:t>.</w:t>
      </w:r>
    </w:p>
    <w:p w:rsidR="007924B6" w:rsidRPr="001F4B54" w:rsidRDefault="007924B6" w:rsidP="007924B6">
      <w:pPr>
        <w:rPr>
          <w:rFonts w:ascii="Times New Roman" w:hAnsi="Times New Roman"/>
        </w:rPr>
      </w:pPr>
    </w:p>
    <w:p w:rsidR="007924B6" w:rsidRDefault="007924B6" w:rsidP="007924B6">
      <w:pPr>
        <w:ind w:firstLine="708"/>
        <w:rPr>
          <w:rFonts w:ascii="Times New Roman" w:hAnsi="Times New Roman"/>
        </w:rPr>
      </w:pPr>
      <w:r w:rsidRPr="001F4B54">
        <w:rPr>
          <w:rFonts w:ascii="Times New Roman" w:hAnsi="Times New Roman"/>
        </w:rPr>
        <w:t xml:space="preserve">Ovaj Plan stupa na snagu osmog (8) dana od dana objave u Službenom vjesniku </w:t>
      </w:r>
      <w:r>
        <w:rPr>
          <w:rFonts w:ascii="Times New Roman" w:hAnsi="Times New Roman"/>
        </w:rPr>
        <w:t>Vukovarsko – srijemske županije.</w:t>
      </w:r>
    </w:p>
    <w:p w:rsidR="007924B6" w:rsidRPr="001F4B54" w:rsidRDefault="007924B6" w:rsidP="007924B6">
      <w:pPr>
        <w:ind w:firstLine="708"/>
        <w:rPr>
          <w:rFonts w:ascii="Times New Roman" w:hAnsi="Times New Roman"/>
        </w:rPr>
      </w:pPr>
    </w:p>
    <w:p w:rsidR="007924B6" w:rsidRPr="001F4B54" w:rsidRDefault="007924B6" w:rsidP="007924B6">
      <w:pPr>
        <w:rPr>
          <w:rFonts w:ascii="Times New Roman" w:hAnsi="Times New Roman"/>
        </w:rPr>
      </w:pPr>
    </w:p>
    <w:p w:rsidR="007924B6" w:rsidRDefault="007924B6" w:rsidP="007924B6">
      <w:pPr>
        <w:ind w:left="5664"/>
        <w:rPr>
          <w:rFonts w:ascii="Times New Roman" w:hAnsi="Times New Roman"/>
        </w:rPr>
      </w:pPr>
      <w:r>
        <w:rPr>
          <w:rFonts w:ascii="Times New Roman" w:hAnsi="Times New Roman"/>
        </w:rPr>
        <w:t xml:space="preserve">    Predsjednik </w:t>
      </w:r>
      <w:r>
        <w:rPr>
          <w:rFonts w:ascii="Times New Roman" w:hAnsi="Times New Roman"/>
        </w:rPr>
        <w:br/>
        <w:t>Općinskog vijeća</w:t>
      </w:r>
    </w:p>
    <w:p w:rsidR="007924B6" w:rsidRPr="001F4B54" w:rsidRDefault="007924B6" w:rsidP="007924B6">
      <w:pPr>
        <w:ind w:left="5664"/>
        <w:rPr>
          <w:rFonts w:ascii="Times New Roman" w:hAnsi="Times New Roman"/>
        </w:rPr>
      </w:pPr>
      <w:r>
        <w:rPr>
          <w:rFonts w:ascii="Times New Roman" w:hAnsi="Times New Roman"/>
        </w:rPr>
        <w:t xml:space="preserve">     Jakob </w:t>
      </w:r>
      <w:proofErr w:type="spellStart"/>
      <w:r>
        <w:rPr>
          <w:rFonts w:ascii="Times New Roman" w:hAnsi="Times New Roman"/>
        </w:rPr>
        <w:t>Verić</w:t>
      </w:r>
      <w:proofErr w:type="spellEnd"/>
    </w:p>
    <w:p w:rsidR="007924B6" w:rsidRDefault="007924B6" w:rsidP="007924B6"/>
    <w:p w:rsidR="007924B6" w:rsidRDefault="007924B6" w:rsidP="007924B6"/>
    <w:p w:rsidR="00792CC6" w:rsidRPr="00460D0F" w:rsidRDefault="00792CC6" w:rsidP="00792CC6">
      <w:pPr>
        <w:pStyle w:val="Tijeloteksta"/>
        <w:jc w:val="both"/>
      </w:pPr>
      <w:r w:rsidRPr="00460D0F">
        <w:rPr>
          <w:szCs w:val="24"/>
        </w:rPr>
        <w:t xml:space="preserve">                 Temeljem  članka 49. stavka 4. Zakona o poljoprivrednom zeml</w:t>
      </w:r>
      <w:r>
        <w:rPr>
          <w:szCs w:val="24"/>
        </w:rPr>
        <w:t>jištu („Narodne novine“ broj</w:t>
      </w:r>
      <w:r w:rsidRPr="00460D0F">
        <w:rPr>
          <w:szCs w:val="24"/>
        </w:rPr>
        <w:t xml:space="preserve"> 20/18, 115/18, 98/19) </w:t>
      </w:r>
      <w:r w:rsidRPr="00460D0F">
        <w:t xml:space="preserve"> i članka 18. Statuta Općine  Babina Greda („Sl. vjesnik</w:t>
      </w:r>
      <w:r>
        <w:t xml:space="preserve"> Vukovarsko – srijemske županije</w:t>
      </w:r>
      <w:r w:rsidRPr="00460D0F">
        <w:t>“</w:t>
      </w:r>
      <w:r>
        <w:t xml:space="preserve"> broj</w:t>
      </w:r>
      <w:r w:rsidRPr="00460D0F">
        <w:t xml:space="preserve"> 11/09, 04/13, 03/14, 01/18, 13/18, 27/18-pročišćeni tekst, 21A/19, 03/20), Općinsko vijeće Općine Babina Greda, na svojoj  </w:t>
      </w:r>
      <w:r>
        <w:t xml:space="preserve">29. </w:t>
      </w:r>
      <w:r w:rsidRPr="00460D0F">
        <w:t>sjednici, održanoj</w:t>
      </w:r>
      <w:r>
        <w:t xml:space="preserve">  dana 27. prosinca</w:t>
      </w:r>
      <w:r w:rsidRPr="00460D0F">
        <w:t>, 2020. godine,  donijelo je</w:t>
      </w:r>
    </w:p>
    <w:p w:rsidR="00792CC6" w:rsidRPr="00460D0F" w:rsidRDefault="00792CC6" w:rsidP="00792CC6">
      <w:pPr>
        <w:pStyle w:val="Naslov1"/>
        <w:jc w:val="center"/>
        <w:rPr>
          <w:rFonts w:ascii="Times New Roman" w:hAnsi="Times New Roman" w:cs="Times New Roman"/>
          <w:sz w:val="24"/>
          <w:szCs w:val="24"/>
        </w:rPr>
      </w:pPr>
      <w:r w:rsidRPr="00460D0F">
        <w:rPr>
          <w:rFonts w:ascii="Times New Roman" w:hAnsi="Times New Roman" w:cs="Times New Roman"/>
          <w:sz w:val="24"/>
          <w:szCs w:val="24"/>
        </w:rPr>
        <w:t>ODLUKU O IZMJENAMA I DOPUNAMA PROGRAMA</w:t>
      </w:r>
    </w:p>
    <w:p w:rsidR="00792CC6" w:rsidRPr="00460D0F" w:rsidRDefault="00792CC6" w:rsidP="00792CC6">
      <w:pPr>
        <w:jc w:val="center"/>
        <w:rPr>
          <w:rFonts w:ascii="Times New Roman" w:hAnsi="Times New Roman"/>
          <w:sz w:val="24"/>
        </w:rPr>
      </w:pPr>
      <w:r>
        <w:rPr>
          <w:rFonts w:ascii="Times New Roman" w:hAnsi="Times New Roman"/>
          <w:sz w:val="24"/>
        </w:rPr>
        <w:t>k</w:t>
      </w:r>
      <w:r w:rsidRPr="00460D0F">
        <w:rPr>
          <w:rFonts w:ascii="Times New Roman" w:hAnsi="Times New Roman"/>
          <w:sz w:val="24"/>
        </w:rPr>
        <w:t>orištenja sredstava ostvarenih od zakupa, prodaje i davanje na korištenje poljoprivrednog zemljišta u vlasništvu Republike Hrvatske u 2020. godini</w:t>
      </w:r>
    </w:p>
    <w:p w:rsidR="00792CC6" w:rsidRPr="00460D0F" w:rsidRDefault="00792CC6" w:rsidP="00792CC6">
      <w:pPr>
        <w:jc w:val="center"/>
        <w:rPr>
          <w:rFonts w:ascii="Times New Roman" w:hAnsi="Times New Roman"/>
          <w:sz w:val="24"/>
        </w:rPr>
      </w:pPr>
      <w:r w:rsidRPr="00460D0F">
        <w:rPr>
          <w:rFonts w:ascii="Times New Roman" w:hAnsi="Times New Roman"/>
          <w:sz w:val="24"/>
        </w:rPr>
        <w:t>na području Općine Babina Greda</w:t>
      </w:r>
    </w:p>
    <w:p w:rsidR="00792CC6" w:rsidRPr="00460D0F" w:rsidRDefault="00792CC6" w:rsidP="00792CC6">
      <w:pPr>
        <w:jc w:val="center"/>
        <w:rPr>
          <w:rFonts w:ascii="Times New Roman" w:hAnsi="Times New Roman"/>
          <w:b/>
          <w:sz w:val="24"/>
        </w:rPr>
      </w:pPr>
    </w:p>
    <w:p w:rsidR="00792CC6" w:rsidRPr="00460D0F" w:rsidRDefault="00792CC6" w:rsidP="00792CC6">
      <w:pPr>
        <w:jc w:val="center"/>
        <w:rPr>
          <w:rFonts w:ascii="Times New Roman" w:hAnsi="Times New Roman"/>
          <w:sz w:val="24"/>
        </w:rPr>
      </w:pPr>
      <w:r w:rsidRPr="00460D0F">
        <w:rPr>
          <w:rFonts w:ascii="Times New Roman" w:hAnsi="Times New Roman"/>
          <w:sz w:val="24"/>
        </w:rPr>
        <w:t>Članak 1.</w:t>
      </w:r>
    </w:p>
    <w:p w:rsidR="00792CC6" w:rsidRPr="00460D0F" w:rsidRDefault="00792CC6" w:rsidP="00792CC6">
      <w:pPr>
        <w:ind w:firstLine="708"/>
        <w:jc w:val="both"/>
        <w:rPr>
          <w:rFonts w:ascii="Times New Roman" w:hAnsi="Times New Roman"/>
          <w:sz w:val="24"/>
        </w:rPr>
      </w:pPr>
      <w:r w:rsidRPr="00460D0F">
        <w:rPr>
          <w:rFonts w:ascii="Times New Roman" w:hAnsi="Times New Roman"/>
          <w:sz w:val="24"/>
        </w:rPr>
        <w:t>Članak 3. Programa korištenja sredstava ostvarenih od zakupa, prodaje i davanje na korištenje poljoprivrednog zemljišta u vlasništvu Republike Hrvatske u 2020. godini na području Općine Babina Greda  („Sl. vjesnik“ 21A/19, 15/20) , mijenja se i glasi:</w:t>
      </w:r>
    </w:p>
    <w:p w:rsidR="00792CC6" w:rsidRPr="00460D0F" w:rsidRDefault="00792CC6" w:rsidP="00792CC6">
      <w:pPr>
        <w:ind w:firstLine="708"/>
        <w:jc w:val="both"/>
        <w:rPr>
          <w:rFonts w:ascii="Times New Roman" w:hAnsi="Times New Roman"/>
          <w:sz w:val="24"/>
        </w:rPr>
      </w:pPr>
      <w:r w:rsidRPr="00460D0F">
        <w:rPr>
          <w:rFonts w:ascii="Times New Roman" w:hAnsi="Times New Roman"/>
          <w:b/>
          <w:sz w:val="24"/>
        </w:rPr>
        <w:t>„</w:t>
      </w:r>
      <w:r w:rsidRPr="00460D0F">
        <w:rPr>
          <w:rFonts w:ascii="Times New Roman" w:hAnsi="Times New Roman"/>
          <w:sz w:val="24"/>
        </w:rPr>
        <w:t>Proračunom Općine Babina Greda u 2020.godini planiran je prihod od zakupa i prodaje poljoprivrednog zemljišta u iznosu od:</w:t>
      </w:r>
    </w:p>
    <w:p w:rsidR="00792CC6" w:rsidRPr="00460D0F" w:rsidRDefault="00792CC6" w:rsidP="00792CC6">
      <w:pPr>
        <w:numPr>
          <w:ilvl w:val="0"/>
          <w:numId w:val="20"/>
        </w:numPr>
        <w:ind w:left="720"/>
        <w:jc w:val="both"/>
        <w:rPr>
          <w:rFonts w:ascii="Times New Roman" w:hAnsi="Times New Roman"/>
          <w:sz w:val="24"/>
        </w:rPr>
      </w:pPr>
      <w:r w:rsidRPr="00460D0F">
        <w:rPr>
          <w:rFonts w:ascii="Times New Roman" w:hAnsi="Times New Roman"/>
          <w:sz w:val="24"/>
        </w:rPr>
        <w:t xml:space="preserve">  </w:t>
      </w:r>
      <w:r w:rsidRPr="00460D0F">
        <w:rPr>
          <w:rFonts w:ascii="Times New Roman" w:hAnsi="Times New Roman"/>
          <w:b/>
          <w:sz w:val="24"/>
        </w:rPr>
        <w:t>850.000,00</w:t>
      </w:r>
      <w:r w:rsidRPr="00460D0F">
        <w:rPr>
          <w:rFonts w:ascii="Times New Roman" w:hAnsi="Times New Roman"/>
          <w:sz w:val="24"/>
        </w:rPr>
        <w:t xml:space="preserve">  kuna od prodaje;</w:t>
      </w:r>
    </w:p>
    <w:p w:rsidR="00792CC6" w:rsidRPr="00460D0F" w:rsidRDefault="00792CC6" w:rsidP="00792CC6">
      <w:pPr>
        <w:numPr>
          <w:ilvl w:val="0"/>
          <w:numId w:val="20"/>
        </w:numPr>
        <w:ind w:left="720"/>
        <w:jc w:val="both"/>
        <w:rPr>
          <w:rFonts w:ascii="Times New Roman" w:hAnsi="Times New Roman"/>
          <w:sz w:val="24"/>
        </w:rPr>
      </w:pPr>
      <w:r w:rsidRPr="00460D0F">
        <w:rPr>
          <w:rFonts w:ascii="Times New Roman" w:hAnsi="Times New Roman"/>
          <w:b/>
          <w:sz w:val="24"/>
        </w:rPr>
        <w:t xml:space="preserve">    70.000,00</w:t>
      </w:r>
      <w:r w:rsidRPr="00460D0F">
        <w:rPr>
          <w:rFonts w:ascii="Times New Roman" w:hAnsi="Times New Roman"/>
          <w:sz w:val="24"/>
        </w:rPr>
        <w:t xml:space="preserve">   kuna od zakupa.“</w:t>
      </w:r>
    </w:p>
    <w:p w:rsidR="00792CC6" w:rsidRPr="00460D0F" w:rsidRDefault="00792CC6" w:rsidP="00792CC6">
      <w:pPr>
        <w:jc w:val="both"/>
        <w:rPr>
          <w:rFonts w:ascii="Times New Roman" w:hAnsi="Times New Roman"/>
          <w:sz w:val="24"/>
        </w:rPr>
      </w:pPr>
    </w:p>
    <w:p w:rsidR="00792CC6" w:rsidRPr="00460D0F" w:rsidRDefault="00792CC6" w:rsidP="00792CC6">
      <w:pPr>
        <w:jc w:val="center"/>
        <w:rPr>
          <w:rFonts w:ascii="Times New Roman" w:hAnsi="Times New Roman"/>
          <w:sz w:val="24"/>
        </w:rPr>
      </w:pPr>
      <w:r w:rsidRPr="00460D0F">
        <w:rPr>
          <w:rFonts w:ascii="Times New Roman" w:hAnsi="Times New Roman"/>
          <w:sz w:val="24"/>
        </w:rPr>
        <w:t>Članak 2.</w:t>
      </w:r>
    </w:p>
    <w:p w:rsidR="00792CC6" w:rsidRPr="00460D0F" w:rsidRDefault="00792CC6" w:rsidP="00792CC6">
      <w:pPr>
        <w:ind w:firstLine="360"/>
        <w:jc w:val="both"/>
        <w:rPr>
          <w:rFonts w:ascii="Times New Roman" w:hAnsi="Times New Roman"/>
          <w:sz w:val="24"/>
        </w:rPr>
      </w:pPr>
      <w:r>
        <w:rPr>
          <w:rFonts w:ascii="Times New Roman" w:hAnsi="Times New Roman"/>
          <w:sz w:val="24"/>
        </w:rPr>
        <w:t>U</w:t>
      </w:r>
      <w:r w:rsidRPr="00460D0F">
        <w:rPr>
          <w:rFonts w:ascii="Times New Roman" w:hAnsi="Times New Roman"/>
          <w:sz w:val="24"/>
        </w:rPr>
        <w:t xml:space="preserve"> članku 4. Pod točkom 1. Umjesto riječi „</w:t>
      </w:r>
    </w:p>
    <w:p w:rsidR="00792CC6" w:rsidRPr="00460D0F" w:rsidRDefault="00792CC6" w:rsidP="00792CC6">
      <w:pPr>
        <w:ind w:left="360"/>
        <w:jc w:val="both"/>
        <w:rPr>
          <w:rFonts w:ascii="Times New Roman" w:hAnsi="Times New Roman"/>
          <w:sz w:val="24"/>
        </w:rPr>
      </w:pPr>
      <w:r w:rsidRPr="00460D0F">
        <w:rPr>
          <w:rFonts w:ascii="Times New Roman" w:hAnsi="Times New Roman"/>
          <w:sz w:val="24"/>
        </w:rPr>
        <w:t xml:space="preserve">„Programa razvoja i poticanje gospodarstva u iznosu od </w:t>
      </w:r>
      <w:r w:rsidRPr="00460D0F">
        <w:rPr>
          <w:rFonts w:ascii="Times New Roman" w:hAnsi="Times New Roman"/>
          <w:b/>
          <w:sz w:val="24"/>
        </w:rPr>
        <w:t>350.000,00</w:t>
      </w:r>
      <w:r w:rsidRPr="00460D0F">
        <w:rPr>
          <w:rFonts w:ascii="Times New Roman" w:hAnsi="Times New Roman"/>
          <w:sz w:val="24"/>
        </w:rPr>
        <w:t xml:space="preserve"> kuna“ upisuju se riječi „Programa razvoja i poticanje gospodarstva u iznosu od </w:t>
      </w:r>
      <w:r w:rsidRPr="00460D0F">
        <w:rPr>
          <w:rFonts w:ascii="Times New Roman" w:hAnsi="Times New Roman"/>
          <w:b/>
          <w:sz w:val="24"/>
        </w:rPr>
        <w:t>70.000,00</w:t>
      </w:r>
      <w:r w:rsidRPr="00460D0F">
        <w:rPr>
          <w:rFonts w:ascii="Times New Roman" w:hAnsi="Times New Roman"/>
          <w:sz w:val="24"/>
        </w:rPr>
        <w:t xml:space="preserve"> kuna“.</w:t>
      </w:r>
    </w:p>
    <w:p w:rsidR="00792CC6" w:rsidRPr="00460D0F" w:rsidRDefault="00792CC6" w:rsidP="00792CC6">
      <w:pPr>
        <w:ind w:left="360" w:firstLine="348"/>
        <w:jc w:val="both"/>
        <w:rPr>
          <w:rFonts w:ascii="Times New Roman" w:hAnsi="Times New Roman"/>
          <w:sz w:val="24"/>
        </w:rPr>
      </w:pPr>
      <w:r w:rsidRPr="00460D0F">
        <w:rPr>
          <w:rFonts w:ascii="Times New Roman" w:hAnsi="Times New Roman"/>
          <w:sz w:val="24"/>
        </w:rPr>
        <w:t xml:space="preserve">Pod točkom 2. Umjesto riječi „Program održavanja komunalne infrastrukture u iznosu od </w:t>
      </w:r>
      <w:r w:rsidRPr="00460D0F">
        <w:rPr>
          <w:rFonts w:ascii="Times New Roman" w:hAnsi="Times New Roman"/>
          <w:b/>
          <w:sz w:val="24"/>
        </w:rPr>
        <w:t>120.000,00</w:t>
      </w:r>
      <w:r w:rsidRPr="00460D0F">
        <w:rPr>
          <w:rFonts w:ascii="Times New Roman" w:hAnsi="Times New Roman"/>
          <w:sz w:val="24"/>
        </w:rPr>
        <w:t xml:space="preserve"> kuna“ </w:t>
      </w:r>
      <w:r w:rsidRPr="00460D0F">
        <w:rPr>
          <w:rFonts w:ascii="Times New Roman" w:hAnsi="Times New Roman"/>
          <w:b/>
          <w:sz w:val="24"/>
        </w:rPr>
        <w:t>upisuju se riječi „Program održavanja komunalne infrastrukture u iznosu od 850.000,00</w:t>
      </w:r>
      <w:r w:rsidRPr="00460D0F">
        <w:rPr>
          <w:rFonts w:ascii="Times New Roman" w:hAnsi="Times New Roman"/>
          <w:sz w:val="24"/>
        </w:rPr>
        <w:t xml:space="preserve"> kuna“</w:t>
      </w:r>
    </w:p>
    <w:p w:rsidR="00792CC6" w:rsidRPr="00460D0F" w:rsidRDefault="00792CC6" w:rsidP="00792CC6">
      <w:pPr>
        <w:ind w:left="360"/>
        <w:jc w:val="both"/>
        <w:rPr>
          <w:rFonts w:ascii="Times New Roman" w:hAnsi="Times New Roman"/>
          <w:sz w:val="24"/>
        </w:rPr>
      </w:pPr>
    </w:p>
    <w:p w:rsidR="00792CC6" w:rsidRPr="00460D0F" w:rsidRDefault="00792CC6" w:rsidP="00792CC6">
      <w:pPr>
        <w:jc w:val="center"/>
        <w:rPr>
          <w:rFonts w:ascii="Times New Roman" w:hAnsi="Times New Roman"/>
          <w:sz w:val="24"/>
        </w:rPr>
      </w:pPr>
      <w:r w:rsidRPr="00460D0F">
        <w:rPr>
          <w:rFonts w:ascii="Times New Roman" w:hAnsi="Times New Roman"/>
          <w:sz w:val="24"/>
        </w:rPr>
        <w:t>Članak 3.</w:t>
      </w:r>
    </w:p>
    <w:p w:rsidR="00792CC6" w:rsidRPr="00460D0F" w:rsidRDefault="00792CC6" w:rsidP="00792CC6">
      <w:pPr>
        <w:pStyle w:val="Tijeloteksta"/>
      </w:pPr>
      <w:r w:rsidRPr="00460D0F">
        <w:tab/>
        <w:t>Ovaj Program stupa na snagu osmog dana od dana objave u “Službenom vjesniku” Općine Babina Greda.</w:t>
      </w:r>
    </w:p>
    <w:p w:rsidR="00792CC6" w:rsidRPr="00460D0F" w:rsidRDefault="00792CC6" w:rsidP="00792CC6">
      <w:pPr>
        <w:jc w:val="both"/>
        <w:rPr>
          <w:rFonts w:ascii="Times New Roman" w:hAnsi="Times New Roman"/>
          <w:sz w:val="24"/>
        </w:rPr>
      </w:pP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t xml:space="preserve">         PREDSJEDNIK</w:t>
      </w:r>
    </w:p>
    <w:p w:rsidR="00792CC6" w:rsidRDefault="00792CC6" w:rsidP="00792CC6">
      <w:pPr>
        <w:jc w:val="both"/>
        <w:rPr>
          <w:rFonts w:ascii="Times New Roman" w:hAnsi="Times New Roman"/>
          <w:sz w:val="24"/>
        </w:rPr>
      </w:pP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r>
      <w:r w:rsidRPr="00460D0F">
        <w:rPr>
          <w:rFonts w:ascii="Times New Roman" w:hAnsi="Times New Roman"/>
          <w:sz w:val="24"/>
        </w:rPr>
        <w:tab/>
        <w:t xml:space="preserve">   OPĆINSKOG VIJEĆA</w:t>
      </w:r>
    </w:p>
    <w:p w:rsidR="00792CC6" w:rsidRPr="00460D0F" w:rsidRDefault="00792CC6" w:rsidP="00792CC6">
      <w:pPr>
        <w:jc w:val="both"/>
        <w:rPr>
          <w:rFonts w:ascii="Times New Roman" w:hAnsi="Times New Roman"/>
          <w:sz w:val="24"/>
        </w:rPr>
      </w:pPr>
    </w:p>
    <w:p w:rsidR="00792CC6" w:rsidRDefault="00792CC6" w:rsidP="00792CC6">
      <w:pPr>
        <w:jc w:val="center"/>
        <w:rPr>
          <w:rFonts w:ascii="Times New Roman" w:hAnsi="Times New Roman"/>
          <w:sz w:val="24"/>
        </w:rPr>
      </w:pPr>
      <w:r w:rsidRPr="00460D0F">
        <w:rPr>
          <w:rFonts w:ascii="Times New Roman" w:hAnsi="Times New Roman"/>
          <w:b/>
          <w:sz w:val="24"/>
        </w:rPr>
        <w:tab/>
      </w:r>
      <w:r w:rsidRPr="00460D0F">
        <w:rPr>
          <w:rFonts w:ascii="Times New Roman" w:hAnsi="Times New Roman"/>
          <w:b/>
          <w:sz w:val="24"/>
        </w:rPr>
        <w:tab/>
      </w:r>
      <w:r w:rsidRPr="00460D0F">
        <w:rPr>
          <w:rFonts w:ascii="Times New Roman" w:hAnsi="Times New Roman"/>
          <w:b/>
          <w:sz w:val="24"/>
        </w:rPr>
        <w:tab/>
      </w:r>
      <w:r w:rsidRPr="00460D0F">
        <w:rPr>
          <w:rFonts w:ascii="Times New Roman" w:hAnsi="Times New Roman"/>
          <w:b/>
          <w:sz w:val="24"/>
        </w:rPr>
        <w:tab/>
      </w:r>
      <w:r w:rsidRPr="00460D0F">
        <w:rPr>
          <w:rFonts w:ascii="Times New Roman" w:hAnsi="Times New Roman"/>
          <w:b/>
          <w:sz w:val="24"/>
        </w:rPr>
        <w:tab/>
      </w:r>
      <w:r w:rsidRPr="00460D0F">
        <w:rPr>
          <w:rFonts w:ascii="Times New Roman" w:hAnsi="Times New Roman"/>
          <w:b/>
          <w:sz w:val="24"/>
        </w:rPr>
        <w:tab/>
        <w:t xml:space="preserve">           </w:t>
      </w:r>
      <w:r w:rsidRPr="00460D0F">
        <w:rPr>
          <w:rFonts w:ascii="Times New Roman" w:hAnsi="Times New Roman"/>
          <w:sz w:val="24"/>
        </w:rPr>
        <w:t xml:space="preserve">Jakob </w:t>
      </w:r>
      <w:proofErr w:type="spellStart"/>
      <w:r w:rsidRPr="00460D0F">
        <w:rPr>
          <w:rFonts w:ascii="Times New Roman" w:hAnsi="Times New Roman"/>
          <w:sz w:val="24"/>
        </w:rPr>
        <w:t>Verić</w:t>
      </w:r>
      <w:proofErr w:type="spellEnd"/>
      <w:r w:rsidRPr="00460D0F">
        <w:rPr>
          <w:rFonts w:ascii="Times New Roman" w:hAnsi="Times New Roman"/>
          <w:sz w:val="24"/>
        </w:rPr>
        <w:t xml:space="preserve">   </w:t>
      </w:r>
    </w:p>
    <w:p w:rsidR="00792CC6" w:rsidRDefault="00792CC6" w:rsidP="00792CC6">
      <w:pPr>
        <w:jc w:val="center"/>
        <w:rPr>
          <w:rFonts w:ascii="Times New Roman" w:hAnsi="Times New Roman"/>
          <w:sz w:val="24"/>
        </w:rPr>
      </w:pPr>
    </w:p>
    <w:p w:rsidR="00792CC6" w:rsidRPr="00460D0F" w:rsidRDefault="00792CC6" w:rsidP="00792CC6">
      <w:pPr>
        <w:jc w:val="both"/>
        <w:rPr>
          <w:rFonts w:ascii="Times New Roman" w:hAnsi="Times New Roman"/>
          <w:sz w:val="24"/>
        </w:rPr>
      </w:pPr>
      <w:r w:rsidRPr="00460D0F">
        <w:rPr>
          <w:rFonts w:ascii="Times New Roman" w:hAnsi="Times New Roman"/>
          <w:sz w:val="24"/>
        </w:rPr>
        <w:t>KLASA: 320-01/20-01/</w:t>
      </w:r>
      <w:r>
        <w:rPr>
          <w:rFonts w:ascii="Times New Roman" w:hAnsi="Times New Roman"/>
          <w:sz w:val="24"/>
        </w:rPr>
        <w:t>13</w:t>
      </w:r>
    </w:p>
    <w:p w:rsidR="00792CC6" w:rsidRPr="00460D0F" w:rsidRDefault="00792CC6" w:rsidP="00792CC6">
      <w:pPr>
        <w:jc w:val="both"/>
        <w:rPr>
          <w:rFonts w:ascii="Times New Roman" w:hAnsi="Times New Roman"/>
          <w:sz w:val="24"/>
        </w:rPr>
      </w:pPr>
      <w:r w:rsidRPr="00460D0F">
        <w:rPr>
          <w:rFonts w:ascii="Times New Roman" w:hAnsi="Times New Roman"/>
          <w:sz w:val="24"/>
        </w:rPr>
        <w:t>URBROJ: 2212/02-01/20-01-1</w:t>
      </w:r>
    </w:p>
    <w:p w:rsidR="007924B6" w:rsidRDefault="00792CC6" w:rsidP="00AE2E79">
      <w:pPr>
        <w:jc w:val="both"/>
        <w:rPr>
          <w:rFonts w:ascii="Times New Roman" w:hAnsi="Times New Roman"/>
          <w:sz w:val="24"/>
        </w:rPr>
      </w:pPr>
      <w:r w:rsidRPr="00460D0F">
        <w:rPr>
          <w:rFonts w:ascii="Times New Roman" w:hAnsi="Times New Roman"/>
          <w:sz w:val="24"/>
        </w:rPr>
        <w:t>Babina Greda,</w:t>
      </w:r>
      <w:r>
        <w:rPr>
          <w:rFonts w:ascii="Times New Roman" w:hAnsi="Times New Roman"/>
          <w:sz w:val="24"/>
        </w:rPr>
        <w:t xml:space="preserve"> 27. prosinca</w:t>
      </w:r>
      <w:r w:rsidRPr="00460D0F">
        <w:rPr>
          <w:rFonts w:ascii="Times New Roman" w:hAnsi="Times New Roman"/>
          <w:sz w:val="24"/>
        </w:rPr>
        <w:t>, 2020. godine</w:t>
      </w:r>
    </w:p>
    <w:p w:rsidR="00AE2E79" w:rsidRDefault="00AE2E79" w:rsidP="00AE2E79">
      <w:pPr>
        <w:jc w:val="both"/>
        <w:rPr>
          <w:rFonts w:ascii="Times New Roman" w:hAnsi="Times New Roman"/>
          <w:sz w:val="24"/>
        </w:rPr>
      </w:pPr>
    </w:p>
    <w:p w:rsidR="00AE2E79" w:rsidRPr="00EF77A0" w:rsidRDefault="00AE2E79" w:rsidP="00AE2E79">
      <w:pPr>
        <w:jc w:val="both"/>
        <w:rPr>
          <w:rFonts w:ascii="Times New Roman" w:hAnsi="Times New Roman"/>
          <w:sz w:val="24"/>
        </w:rPr>
      </w:pPr>
      <w:r w:rsidRPr="00EF77A0">
        <w:rPr>
          <w:rFonts w:ascii="Times New Roman" w:hAnsi="Times New Roman"/>
          <w:sz w:val="24"/>
        </w:rPr>
        <w:lastRenderedPageBreak/>
        <w:t>Na temelju članka 35. alineja 4. Zakona o predškolskom odgoju i obrazovanju (“Narodne novine” broj 10/97, 107/07, 94/13 i 98/19 ), članka 18. Statuta Općine Babina Greda (Službeni vjesnik Vukovarsko-srijemske županije br.  09/11, 04/13, 03/14, 01/18, 13/18, 27/18-pročišćeni tekst, 21A/19, 03/20) ),Općinsko vijeće Općine Babina Greda dana 27. prosinca, 2020.g. donosi</w:t>
      </w: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r w:rsidRPr="00EF77A0">
        <w:rPr>
          <w:rFonts w:ascii="Times New Roman" w:hAnsi="Times New Roman"/>
          <w:sz w:val="24"/>
        </w:rPr>
        <w:t xml:space="preserve">                                                              ODLUKU</w:t>
      </w:r>
    </w:p>
    <w:p w:rsidR="00AE2E79" w:rsidRPr="00EF77A0" w:rsidRDefault="00AE2E79" w:rsidP="00AE2E79">
      <w:pPr>
        <w:rPr>
          <w:rFonts w:ascii="Times New Roman" w:hAnsi="Times New Roman"/>
          <w:sz w:val="24"/>
        </w:rPr>
      </w:pPr>
      <w:r w:rsidRPr="00EF77A0">
        <w:rPr>
          <w:rFonts w:ascii="Times New Roman" w:hAnsi="Times New Roman"/>
          <w:sz w:val="24"/>
        </w:rPr>
        <w:t xml:space="preserve">                           o davanju prethodne suglasnosti na Plan  i mjerilo upisa djece</w:t>
      </w:r>
    </w:p>
    <w:p w:rsidR="00AE2E79" w:rsidRPr="00EF77A0" w:rsidRDefault="00AE2E79" w:rsidP="00AE2E79">
      <w:pPr>
        <w:rPr>
          <w:rFonts w:ascii="Times New Roman" w:hAnsi="Times New Roman"/>
          <w:sz w:val="24"/>
        </w:rPr>
      </w:pPr>
      <w:r w:rsidRPr="00EF77A0">
        <w:rPr>
          <w:rFonts w:ascii="Times New Roman" w:hAnsi="Times New Roman"/>
          <w:sz w:val="24"/>
        </w:rPr>
        <w:t xml:space="preserve">                               u  Dječji vrtić Regoč za pedagošku 2020/2021. godinu</w:t>
      </w: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r w:rsidRPr="00EF77A0">
        <w:rPr>
          <w:rFonts w:ascii="Times New Roman" w:hAnsi="Times New Roman"/>
          <w:sz w:val="24"/>
        </w:rPr>
        <w:t xml:space="preserve">                                                                     I.</w:t>
      </w:r>
    </w:p>
    <w:p w:rsidR="00AE2E79" w:rsidRPr="00EF77A0" w:rsidRDefault="00AE2E79" w:rsidP="00AE2E79">
      <w:pPr>
        <w:rPr>
          <w:rFonts w:ascii="Times New Roman" w:hAnsi="Times New Roman"/>
          <w:sz w:val="24"/>
        </w:rPr>
      </w:pPr>
      <w:r w:rsidRPr="00EF77A0">
        <w:rPr>
          <w:rFonts w:ascii="Times New Roman" w:hAnsi="Times New Roman"/>
          <w:sz w:val="24"/>
        </w:rPr>
        <w:t xml:space="preserve">Daje se prethodna suglasnost na  Plan i mjerilo upisa djece u  Dječji vrtić Regoč  za  2021. godinu, kojeg je utvrdilo Upravno vijeće Dječjeg vrtića Regoč, Babina Greda  na sjednici održanoj  16.12. 2020. godine. </w:t>
      </w:r>
    </w:p>
    <w:p w:rsidR="00AE2E79" w:rsidRPr="00EF77A0" w:rsidRDefault="00AE2E79" w:rsidP="00AE2E79">
      <w:pPr>
        <w:rPr>
          <w:rFonts w:ascii="Times New Roman" w:hAnsi="Times New Roman"/>
          <w:sz w:val="24"/>
        </w:rPr>
      </w:pPr>
      <w:r w:rsidRPr="00EF77A0">
        <w:rPr>
          <w:rFonts w:ascii="Times New Roman" w:hAnsi="Times New Roman"/>
          <w:sz w:val="24"/>
        </w:rPr>
        <w:t xml:space="preserve">                                                                     II.  </w:t>
      </w:r>
    </w:p>
    <w:p w:rsidR="00AE2E79" w:rsidRPr="00EF77A0" w:rsidRDefault="00AE2E79" w:rsidP="00AE2E79">
      <w:pPr>
        <w:rPr>
          <w:rFonts w:ascii="Times New Roman" w:hAnsi="Times New Roman"/>
          <w:sz w:val="24"/>
        </w:rPr>
      </w:pPr>
      <w:r w:rsidRPr="00EF77A0">
        <w:rPr>
          <w:rFonts w:ascii="Times New Roman" w:hAnsi="Times New Roman"/>
          <w:sz w:val="24"/>
        </w:rPr>
        <w:t>Ova Odluka stupa na snagu danom donošenja, a objavit će se u Službenom vjesniku Vukovarsko-srijemske županije.</w:t>
      </w: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b/>
          <w:bCs/>
          <w:sz w:val="24"/>
        </w:rPr>
      </w:pPr>
      <w:r w:rsidRPr="00EF77A0">
        <w:rPr>
          <w:rFonts w:ascii="Times New Roman" w:hAnsi="Times New Roman"/>
          <w:sz w:val="24"/>
        </w:rPr>
        <w:t xml:space="preserve">                                                                                                 Predsjednik Općinskog vijeća:</w:t>
      </w:r>
    </w:p>
    <w:p w:rsidR="00AE2E79" w:rsidRPr="00EF77A0" w:rsidRDefault="00AE2E79" w:rsidP="00AE2E79">
      <w:pPr>
        <w:rPr>
          <w:rFonts w:ascii="Times New Roman" w:hAnsi="Times New Roman"/>
          <w:sz w:val="24"/>
        </w:rPr>
      </w:pPr>
      <w:r w:rsidRPr="00EF77A0">
        <w:rPr>
          <w:rFonts w:ascii="Times New Roman" w:hAnsi="Times New Roman"/>
          <w:sz w:val="24"/>
        </w:rPr>
        <w:t xml:space="preserve">                                                                                                              Jakob </w:t>
      </w:r>
      <w:proofErr w:type="spellStart"/>
      <w:r w:rsidRPr="00EF77A0">
        <w:rPr>
          <w:rFonts w:ascii="Times New Roman" w:hAnsi="Times New Roman"/>
          <w:sz w:val="24"/>
        </w:rPr>
        <w:t>Verić</w:t>
      </w:r>
      <w:proofErr w:type="spellEnd"/>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r w:rsidRPr="00EF77A0">
        <w:rPr>
          <w:rFonts w:ascii="Times New Roman" w:hAnsi="Times New Roman"/>
          <w:sz w:val="24"/>
        </w:rPr>
        <w:t xml:space="preserve"> KLASA: 601-02/20-01/9</w:t>
      </w:r>
    </w:p>
    <w:p w:rsidR="00AE2E79" w:rsidRPr="00EF77A0" w:rsidRDefault="00AE2E79" w:rsidP="00AE2E79">
      <w:pPr>
        <w:rPr>
          <w:rFonts w:ascii="Times New Roman" w:hAnsi="Times New Roman"/>
          <w:sz w:val="24"/>
        </w:rPr>
      </w:pPr>
      <w:r w:rsidRPr="00EF77A0">
        <w:rPr>
          <w:rFonts w:ascii="Times New Roman" w:hAnsi="Times New Roman"/>
          <w:sz w:val="24"/>
        </w:rPr>
        <w:t xml:space="preserve"> URBROJ: 2212/02-01/20-01-1</w:t>
      </w:r>
    </w:p>
    <w:p w:rsidR="00AE2E79" w:rsidRPr="00EF77A0" w:rsidRDefault="00AE2E79" w:rsidP="00AE2E79">
      <w:pPr>
        <w:rPr>
          <w:rFonts w:ascii="Times New Roman" w:hAnsi="Times New Roman"/>
          <w:sz w:val="24"/>
        </w:rPr>
      </w:pPr>
      <w:r w:rsidRPr="00EF77A0">
        <w:rPr>
          <w:rFonts w:ascii="Times New Roman" w:hAnsi="Times New Roman"/>
          <w:sz w:val="24"/>
        </w:rPr>
        <w:t>Babina Greda, 27. prosinac, 2020. godine</w:t>
      </w: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jc w:val="both"/>
        <w:rPr>
          <w:rFonts w:ascii="Times New Roman" w:hAnsi="Times New Roman"/>
          <w:sz w:val="24"/>
        </w:rPr>
      </w:pPr>
      <w:r w:rsidRPr="00EF77A0">
        <w:rPr>
          <w:rFonts w:ascii="Times New Roman" w:hAnsi="Times New Roman"/>
          <w:sz w:val="24"/>
        </w:rPr>
        <w:t>Na temelju članka 35. alineja 4. Zakona o predškolskom odgoju i obrazovanju („Narodne novine“ broj 10/97, 107/07, 94/13, 98/19) i članka 45. Statuta Dječjeg vrtića „Regoč“, uz prethodnu suglasnost Općinskog vijeća Općine Babina Greda KLASA: 601-02/20-01/9     URBROJ:  2212/02-01/20-01-1  od 27. prosinca, 2020. godine, a Upravno vijeće Dječjega vrtića „Regoč“ na sjednici održanoj dana 16. prosinca, 2020. godine, donijelo je</w:t>
      </w:r>
    </w:p>
    <w:p w:rsidR="00AE2E79" w:rsidRPr="00EF77A0" w:rsidRDefault="00AE2E79" w:rsidP="00AE2E79">
      <w:pPr>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 xml:space="preserve">PLAN I MJERILA UPISA DJECE U </w:t>
      </w:r>
    </w:p>
    <w:p w:rsidR="00AE2E79" w:rsidRPr="00EF77A0" w:rsidRDefault="00AE2E79" w:rsidP="00AE2E79">
      <w:pPr>
        <w:jc w:val="center"/>
        <w:rPr>
          <w:rFonts w:ascii="Times New Roman" w:hAnsi="Times New Roman"/>
          <w:sz w:val="24"/>
        </w:rPr>
      </w:pPr>
      <w:r w:rsidRPr="00EF77A0">
        <w:rPr>
          <w:rFonts w:ascii="Times New Roman" w:hAnsi="Times New Roman"/>
          <w:sz w:val="24"/>
        </w:rPr>
        <w:t>DJEČJI VRTIĆ „REGOČ“</w:t>
      </w:r>
    </w:p>
    <w:p w:rsidR="00AE2E79" w:rsidRPr="00EF77A0" w:rsidRDefault="00AE2E79" w:rsidP="00AE2E79">
      <w:pPr>
        <w:jc w:val="center"/>
        <w:rPr>
          <w:rFonts w:ascii="Times New Roman" w:hAnsi="Times New Roman"/>
          <w:sz w:val="24"/>
        </w:rPr>
      </w:pPr>
      <w:r w:rsidRPr="00EF77A0">
        <w:rPr>
          <w:rFonts w:ascii="Times New Roman" w:hAnsi="Times New Roman"/>
          <w:sz w:val="24"/>
        </w:rPr>
        <w:t xml:space="preserve">ZA PEDAGOŠKU GODINU 2020. /2021. </w:t>
      </w:r>
    </w:p>
    <w:p w:rsidR="00AE2E79" w:rsidRPr="00EF77A0" w:rsidRDefault="00AE2E79" w:rsidP="00AE2E79">
      <w:pPr>
        <w:rPr>
          <w:rFonts w:ascii="Times New Roman" w:hAnsi="Times New Roman"/>
          <w:sz w:val="24"/>
        </w:rPr>
      </w:pPr>
      <w:r w:rsidRPr="00EF77A0">
        <w:rPr>
          <w:rFonts w:ascii="Times New Roman" w:hAnsi="Times New Roman"/>
          <w:sz w:val="24"/>
        </w:rPr>
        <w:t>I. OPĆE ODREDBE</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1.</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 xml:space="preserve">Ovim Planom upisa djece i mjerilima upisa djece (u daljnjem tekstu: Plan upisa) u Dječji vrtić „Regoč“ (u daljnjem tekstu: Dječji vrtić)  uređuje se postupak upisa djece u dječji vrtić, način raspisivanja javnog poziva/natječaja te prava i obveze roditelja/korisnika usluge. </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2.</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Dječji vrtić ostvaruje sljedeće programe za djecu predškolske dobi:</w:t>
      </w:r>
    </w:p>
    <w:p w:rsidR="00AE2E79" w:rsidRPr="00EF77A0" w:rsidRDefault="00AE2E79" w:rsidP="00AE2E79">
      <w:pPr>
        <w:jc w:val="both"/>
        <w:rPr>
          <w:rFonts w:ascii="Times New Roman" w:hAnsi="Times New Roman"/>
          <w:sz w:val="24"/>
        </w:rPr>
      </w:pPr>
      <w:r w:rsidRPr="00EF77A0">
        <w:rPr>
          <w:rFonts w:ascii="Times New Roman" w:hAnsi="Times New Roman"/>
          <w:sz w:val="24"/>
        </w:rPr>
        <w:t>Dječji vrtić provodi sljedeće programe:</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redovite cjelodnevne desetosatne i petosatne razvojne programe odgoja i obrazovanja, zdravstvene zaštite, prehrane i socijalne skrbi djece od navršenih godinu dana do polaska u osnovnu školu,</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posebne programe (opće igraonice, rano učenje stranih jezika, zdravstveni, sportski, plesni, vjerski i drugi programi prema posebnim interesima i potrebama djece),</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lastRenderedPageBreak/>
        <w:t>programe javnih potreba (</w:t>
      </w:r>
      <w:proofErr w:type="spellStart"/>
      <w:r w:rsidRPr="00EF77A0">
        <w:rPr>
          <w:rFonts w:ascii="Times New Roman" w:hAnsi="Times New Roman"/>
          <w:sz w:val="24"/>
        </w:rPr>
        <w:t>predškole</w:t>
      </w:r>
      <w:proofErr w:type="spellEnd"/>
      <w:r w:rsidRPr="00EF77A0">
        <w:rPr>
          <w:rFonts w:ascii="Times New Roman" w:hAnsi="Times New Roman"/>
          <w:sz w:val="24"/>
        </w:rPr>
        <w:t>, za djecu sa teškoćama u razvoju, darovite djece),</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ovisno o potrebama djece i zahtjevima roditelja i Dječji vrtić može izvoditi druge posebne razvojno orijentirane i socijalizacijske programe (izleti, ljetovanja, zimovanja, tečajevi plivanja, klizanja, proslave dječjih rođendana i dr.), sukladno odredbama Državnog standarda predškolskog odgoja i naobrazbe.</w:t>
      </w:r>
    </w:p>
    <w:p w:rsidR="00AE2E79" w:rsidRPr="00EF77A0" w:rsidRDefault="00AE2E79" w:rsidP="00AE2E79">
      <w:pPr>
        <w:jc w:val="both"/>
        <w:rPr>
          <w:rFonts w:ascii="Times New Roman" w:hAnsi="Times New Roman"/>
          <w:sz w:val="24"/>
        </w:rPr>
      </w:pPr>
    </w:p>
    <w:p w:rsidR="00AE2E79" w:rsidRPr="00EF77A0" w:rsidRDefault="00AE2E79" w:rsidP="00AE2E79">
      <w:pPr>
        <w:rPr>
          <w:rFonts w:ascii="Times New Roman" w:hAnsi="Times New Roman"/>
          <w:sz w:val="24"/>
        </w:rPr>
      </w:pPr>
      <w:r w:rsidRPr="00EF77A0">
        <w:rPr>
          <w:rFonts w:ascii="Times New Roman" w:hAnsi="Times New Roman"/>
          <w:sz w:val="24"/>
        </w:rPr>
        <w:t>2. UPIS DJECE U PROGRAME DJEČJEGAVRTIĆA</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3.</w:t>
      </w:r>
    </w:p>
    <w:p w:rsidR="00AE2E79" w:rsidRPr="00EF77A0" w:rsidRDefault="00AE2E79" w:rsidP="00AE2E79">
      <w:pPr>
        <w:pStyle w:val="Bezproreda"/>
        <w:ind w:firstLine="708"/>
        <w:rPr>
          <w:rFonts w:ascii="Times New Roman" w:hAnsi="Times New Roman"/>
          <w:sz w:val="24"/>
          <w:szCs w:val="24"/>
        </w:rPr>
      </w:pPr>
      <w:r w:rsidRPr="00EF77A0">
        <w:rPr>
          <w:rFonts w:ascii="Times New Roman" w:hAnsi="Times New Roman"/>
          <w:sz w:val="24"/>
          <w:szCs w:val="24"/>
        </w:rPr>
        <w:t>Pravo na korištenje usluga Dječjeg vrtića ostvaruju korisnici prema prioritetu koji je utvrdio Osnivač Odlukom o cijeni, mjerilima upisa i financiranju programa Dječjega vrtića  sukladno važećem Zakonu o predškolskom odgoju i obrazovanju.</w:t>
      </w:r>
    </w:p>
    <w:p w:rsidR="00AE2E79" w:rsidRPr="00EF77A0" w:rsidRDefault="00AE2E79" w:rsidP="00AE2E79">
      <w:pPr>
        <w:pStyle w:val="Bezproreda"/>
        <w:rPr>
          <w:rFonts w:ascii="Times New Roman" w:hAnsi="Times New Roman"/>
          <w:sz w:val="24"/>
          <w:szCs w:val="24"/>
        </w:rPr>
      </w:pPr>
    </w:p>
    <w:p w:rsidR="00AE2E79" w:rsidRPr="00EF77A0" w:rsidRDefault="00AE2E79" w:rsidP="00AE2E79">
      <w:pPr>
        <w:pStyle w:val="Bezproreda"/>
        <w:rPr>
          <w:rFonts w:ascii="Times New Roman" w:hAnsi="Times New Roman"/>
          <w:sz w:val="24"/>
          <w:szCs w:val="24"/>
        </w:rPr>
      </w:pPr>
    </w:p>
    <w:p w:rsidR="00AE2E79" w:rsidRPr="00EF77A0" w:rsidRDefault="00AE2E79" w:rsidP="00AE2E79">
      <w:pPr>
        <w:pStyle w:val="Bezproreda"/>
        <w:rPr>
          <w:rFonts w:ascii="Times New Roman" w:hAnsi="Times New Roman"/>
          <w:sz w:val="24"/>
          <w:szCs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4.</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Upravno vijeće Odlukom raspisuje javni poziv / natječaj  za prijam djece u Dječji vrtić.</w:t>
      </w:r>
    </w:p>
    <w:p w:rsidR="00AE2E79" w:rsidRPr="00EF77A0" w:rsidRDefault="00AE2E79" w:rsidP="00AE2E79">
      <w:pPr>
        <w:jc w:val="both"/>
        <w:rPr>
          <w:rFonts w:ascii="Times New Roman" w:hAnsi="Times New Roman"/>
          <w:sz w:val="24"/>
        </w:rPr>
      </w:pPr>
      <w:r w:rsidRPr="00EF77A0">
        <w:rPr>
          <w:rFonts w:ascii="Times New Roman" w:hAnsi="Times New Roman"/>
          <w:sz w:val="24"/>
        </w:rPr>
        <w:t>Odlukom iz stavka 1. ovog članka utvrđuje se rok za podnošenje zahtjeva za prijam djece</w:t>
      </w:r>
    </w:p>
    <w:p w:rsidR="00AE2E79" w:rsidRPr="00EF77A0" w:rsidRDefault="00AE2E79" w:rsidP="00AE2E79">
      <w:pPr>
        <w:jc w:val="both"/>
        <w:rPr>
          <w:rFonts w:ascii="Times New Roman" w:hAnsi="Times New Roman"/>
          <w:sz w:val="24"/>
        </w:rPr>
      </w:pPr>
      <w:r w:rsidRPr="00EF77A0">
        <w:rPr>
          <w:rFonts w:ascii="Times New Roman" w:hAnsi="Times New Roman"/>
          <w:sz w:val="24"/>
        </w:rPr>
        <w:t>u Dječji vrtić.</w:t>
      </w:r>
    </w:p>
    <w:p w:rsidR="00AE2E79" w:rsidRPr="00EF77A0" w:rsidRDefault="00AE2E79" w:rsidP="00AE2E79">
      <w:pPr>
        <w:jc w:val="both"/>
        <w:rPr>
          <w:rFonts w:ascii="Times New Roman" w:hAnsi="Times New Roman"/>
          <w:sz w:val="24"/>
        </w:rPr>
      </w:pPr>
      <w:r w:rsidRPr="00EF77A0">
        <w:rPr>
          <w:rFonts w:ascii="Times New Roman" w:hAnsi="Times New Roman"/>
          <w:sz w:val="24"/>
        </w:rPr>
        <w:t>Javni poziv/natječaj za prijam djece u Dječji vrtić objavljuje se na oglasnim pločama i web stranici Dječjega vrtića, te u lokalnim medijima.</w:t>
      </w:r>
    </w:p>
    <w:p w:rsidR="00AE2E79" w:rsidRPr="00EF77A0" w:rsidRDefault="00AE2E79" w:rsidP="00AE2E79">
      <w:pPr>
        <w:jc w:val="both"/>
        <w:rPr>
          <w:rFonts w:ascii="Times New Roman" w:hAnsi="Times New Roman"/>
          <w:sz w:val="24"/>
        </w:rPr>
      </w:pPr>
      <w:r w:rsidRPr="00EF77A0">
        <w:rPr>
          <w:rFonts w:ascii="Times New Roman" w:hAnsi="Times New Roman"/>
          <w:sz w:val="24"/>
        </w:rPr>
        <w:t>Natječaj/javni poziv mora sadržavati sve potrebne upute za roditelje, a obvezno:</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 rok za podnošenje prijave i mjesto podnošenja prijave</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 popis dokumentacije koja se prilaže uz prijavu</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 vrstu programa i broj polaznika svakog programa za koji se vrši upis djece</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 rok i mjesto objave rezultata natječaja</w:t>
      </w:r>
    </w:p>
    <w:p w:rsidR="00AE2E79" w:rsidRPr="00EF77A0" w:rsidRDefault="00AE2E79" w:rsidP="00AE2E79">
      <w:pPr>
        <w:pStyle w:val="Odlomakpopisa"/>
        <w:numPr>
          <w:ilvl w:val="0"/>
          <w:numId w:val="21"/>
        </w:numPr>
        <w:jc w:val="both"/>
        <w:rPr>
          <w:rFonts w:ascii="Times New Roman" w:hAnsi="Times New Roman"/>
          <w:sz w:val="24"/>
        </w:rPr>
      </w:pPr>
      <w:r w:rsidRPr="00EF77A0">
        <w:rPr>
          <w:rFonts w:ascii="Times New Roman" w:hAnsi="Times New Roman"/>
          <w:sz w:val="24"/>
        </w:rPr>
        <w:t> način ostvarivanja i zaštite prava sudionika u postupku upisa.</w:t>
      </w:r>
    </w:p>
    <w:p w:rsidR="00AE2E79" w:rsidRPr="00EF77A0" w:rsidRDefault="00AE2E79" w:rsidP="00AE2E79">
      <w:pPr>
        <w:ind w:left="360"/>
        <w:jc w:val="both"/>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5.</w:t>
      </w:r>
    </w:p>
    <w:p w:rsidR="00AE2E79" w:rsidRPr="00EF77A0" w:rsidRDefault="00AE2E79" w:rsidP="00AE2E79">
      <w:pPr>
        <w:pStyle w:val="Bezproreda"/>
        <w:ind w:firstLine="708"/>
        <w:jc w:val="both"/>
        <w:rPr>
          <w:rFonts w:ascii="Times New Roman" w:hAnsi="Times New Roman"/>
          <w:sz w:val="24"/>
          <w:szCs w:val="24"/>
        </w:rPr>
      </w:pPr>
      <w:r w:rsidRPr="00EF77A0">
        <w:rPr>
          <w:rFonts w:ascii="Times New Roman" w:hAnsi="Times New Roman"/>
          <w:sz w:val="24"/>
          <w:szCs w:val="24"/>
        </w:rPr>
        <w:t>Roditelj odnosno skrbnik podnosi zahtjev za upis djeteta u određeni program Dječjeg vrtića u vrijeme prijavnog roka.</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Uz zahtjev za upis djeteta roditelj odnosno skrbnik prilaže:</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 rodni list djeteta,</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 potvrdu o mjestu prebivališta djeteta i presliku osobne iskaznice jednog od</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roditelja,</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 xml:space="preserve">-presliku </w:t>
      </w:r>
      <w:proofErr w:type="spellStart"/>
      <w:r w:rsidRPr="00EF77A0">
        <w:rPr>
          <w:rFonts w:ascii="Times New Roman" w:hAnsi="Times New Roman"/>
          <w:sz w:val="24"/>
          <w:szCs w:val="24"/>
        </w:rPr>
        <w:t>cjepnog</w:t>
      </w:r>
      <w:proofErr w:type="spellEnd"/>
      <w:r w:rsidRPr="00EF77A0">
        <w:rPr>
          <w:rFonts w:ascii="Times New Roman" w:hAnsi="Times New Roman"/>
          <w:sz w:val="24"/>
          <w:szCs w:val="24"/>
        </w:rPr>
        <w:t xml:space="preserve"> kartona</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-potvrdu o radnom statusu roditelja i drugim činjenicama bitnim za ostvarivanje</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prednosti pri upisu</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-privola/suglasnost roditelja za objavu podataka.</w:t>
      </w:r>
    </w:p>
    <w:p w:rsidR="00AE2E79" w:rsidRPr="00EF77A0" w:rsidRDefault="00AE2E79" w:rsidP="00AE2E79">
      <w:pPr>
        <w:pStyle w:val="Bezproreda"/>
        <w:jc w:val="both"/>
        <w:rPr>
          <w:rFonts w:ascii="Times New Roman" w:hAnsi="Times New Roman"/>
          <w:sz w:val="24"/>
          <w:szCs w:val="24"/>
        </w:rPr>
      </w:pPr>
      <w:r w:rsidRPr="00EF77A0">
        <w:rPr>
          <w:rFonts w:ascii="Times New Roman" w:hAnsi="Times New Roman"/>
          <w:sz w:val="24"/>
          <w:szCs w:val="24"/>
        </w:rPr>
        <w:t>Roditelj odnosno skrbnik dužan je dostaviti uvjerenje o zdravstvenom stanju djeteta pri sklapanju ugovora za upis djeteta u Dječji vrtić.</w:t>
      </w:r>
    </w:p>
    <w:p w:rsidR="00AE2E79" w:rsidRPr="00EF77A0" w:rsidRDefault="00AE2E79" w:rsidP="00AE2E79">
      <w:pPr>
        <w:ind w:firstLine="708"/>
        <w:jc w:val="center"/>
        <w:rPr>
          <w:rFonts w:ascii="Times New Roman" w:hAnsi="Times New Roman"/>
          <w:sz w:val="24"/>
        </w:rPr>
      </w:pPr>
    </w:p>
    <w:p w:rsidR="00AE2E79" w:rsidRPr="00EF77A0" w:rsidRDefault="00AE2E79" w:rsidP="00AE2E79">
      <w:pPr>
        <w:ind w:firstLine="708"/>
        <w:rPr>
          <w:rFonts w:ascii="Times New Roman" w:hAnsi="Times New Roman"/>
          <w:sz w:val="24"/>
        </w:rPr>
      </w:pPr>
      <w:r w:rsidRPr="00EF77A0">
        <w:rPr>
          <w:rFonts w:ascii="Times New Roman" w:hAnsi="Times New Roman"/>
          <w:sz w:val="24"/>
        </w:rPr>
        <w:t xml:space="preserve">                                                      Članak 6. </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Prijava za upis djeteta u Dječji vrtić obavlja se ispunjavanjem zahtjeva za upis djeteta u Dječji vrtić. U redovne programe Dječjega vrtića mogu se upisati djeca od navršenih godinu dana do dobi za polazak u osnovnu školu. Djeca od navršenih godinu dana do tri godine upisuju se u redovni program – jaslice, a djeca od navršene tri godine života do dobi za polazak u osnovnu školu upisuju se u redovni program –vrtić.</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7.</w:t>
      </w:r>
    </w:p>
    <w:p w:rsidR="00AE2E79" w:rsidRPr="00EF77A0" w:rsidRDefault="00AE2E79" w:rsidP="00AE2E79">
      <w:pPr>
        <w:ind w:firstLine="708"/>
        <w:rPr>
          <w:rFonts w:ascii="Times New Roman" w:hAnsi="Times New Roman"/>
          <w:sz w:val="24"/>
        </w:rPr>
      </w:pPr>
      <w:r w:rsidRPr="00EF77A0">
        <w:rPr>
          <w:rFonts w:ascii="Times New Roman" w:hAnsi="Times New Roman"/>
          <w:sz w:val="24"/>
        </w:rPr>
        <w:t>Postupak upisa djece u programe Dječjega vrtića provodi Povjerenstvo za upis djece (u nastavku teksta: Povjerenstvo) koju imenuje Upravno vijeće.</w:t>
      </w:r>
    </w:p>
    <w:p w:rsidR="00AE2E79" w:rsidRPr="00EF77A0" w:rsidRDefault="00AE2E79" w:rsidP="00AE2E79">
      <w:pPr>
        <w:rPr>
          <w:rFonts w:ascii="Times New Roman" w:hAnsi="Times New Roman"/>
          <w:sz w:val="24"/>
        </w:rPr>
      </w:pPr>
      <w:r w:rsidRPr="00EF77A0">
        <w:rPr>
          <w:rFonts w:ascii="Times New Roman" w:hAnsi="Times New Roman"/>
          <w:sz w:val="24"/>
        </w:rPr>
        <w:t>Upravno vijeće imenuje predsjednika i dva člana Povjerenstva, kao i njihove zamjenike,</w:t>
      </w:r>
    </w:p>
    <w:p w:rsidR="00AE2E79" w:rsidRPr="00EF77A0" w:rsidRDefault="00AE2E79" w:rsidP="00AE2E79">
      <w:pPr>
        <w:jc w:val="both"/>
        <w:rPr>
          <w:rFonts w:ascii="Times New Roman" w:hAnsi="Times New Roman"/>
          <w:sz w:val="24"/>
        </w:rPr>
      </w:pPr>
      <w:r w:rsidRPr="00EF77A0">
        <w:rPr>
          <w:rFonts w:ascii="Times New Roman" w:hAnsi="Times New Roman"/>
          <w:sz w:val="24"/>
        </w:rPr>
        <w:lastRenderedPageBreak/>
        <w:t>iz reda odgojitelja i stručnih suradnika Dječjega vrtića, na vrijeme od dvije godine.</w:t>
      </w:r>
    </w:p>
    <w:p w:rsidR="00AE2E79" w:rsidRPr="00EF77A0" w:rsidRDefault="00AE2E79" w:rsidP="00AE2E79">
      <w:pPr>
        <w:jc w:val="both"/>
        <w:rPr>
          <w:rFonts w:ascii="Times New Roman" w:hAnsi="Times New Roman"/>
          <w:sz w:val="24"/>
        </w:rPr>
      </w:pPr>
      <w:r w:rsidRPr="00EF77A0">
        <w:rPr>
          <w:rFonts w:ascii="Times New Roman" w:hAnsi="Times New Roman"/>
          <w:sz w:val="24"/>
        </w:rPr>
        <w:t>Povjerenstvo radi na sjednicama koje saziva predsjednik.</w:t>
      </w:r>
    </w:p>
    <w:p w:rsidR="00AE2E79" w:rsidRPr="00EF77A0" w:rsidRDefault="00AE2E79" w:rsidP="00AE2E79">
      <w:pPr>
        <w:rPr>
          <w:rFonts w:ascii="Times New Roman" w:hAnsi="Times New Roman"/>
          <w:sz w:val="24"/>
        </w:rPr>
      </w:pPr>
      <w:r w:rsidRPr="00EF77A0">
        <w:rPr>
          <w:rFonts w:ascii="Times New Roman" w:hAnsi="Times New Roman"/>
          <w:sz w:val="24"/>
        </w:rPr>
        <w:t>Sjednica se može održati ako je nazočna većina članova Povjerenstva.</w:t>
      </w:r>
    </w:p>
    <w:p w:rsidR="00AE2E79" w:rsidRPr="00EF77A0" w:rsidRDefault="00AE2E79" w:rsidP="00AE2E79">
      <w:pPr>
        <w:rPr>
          <w:rFonts w:ascii="Times New Roman" w:hAnsi="Times New Roman"/>
          <w:sz w:val="24"/>
        </w:rPr>
      </w:pPr>
      <w:r w:rsidRPr="00EF77A0">
        <w:rPr>
          <w:rFonts w:ascii="Times New Roman" w:hAnsi="Times New Roman"/>
          <w:sz w:val="24"/>
        </w:rPr>
        <w:t>Povjerenstvo donosi odluke većinom glasova ukupnog broja članova Povjerenstva.</w:t>
      </w:r>
    </w:p>
    <w:p w:rsidR="00AE2E79" w:rsidRPr="00EF77A0" w:rsidRDefault="00AE2E79" w:rsidP="00AE2E79">
      <w:pPr>
        <w:rPr>
          <w:rFonts w:ascii="Times New Roman" w:hAnsi="Times New Roman"/>
          <w:sz w:val="24"/>
        </w:rPr>
      </w:pPr>
      <w:r w:rsidRPr="00EF77A0">
        <w:rPr>
          <w:rFonts w:ascii="Times New Roman" w:hAnsi="Times New Roman"/>
          <w:sz w:val="24"/>
        </w:rPr>
        <w:t>Prema potrebi, Povjerenstvo može na svoje sjednice pozivati predstavnike Dječjega vrtića za</w:t>
      </w:r>
    </w:p>
    <w:p w:rsidR="00AE2E79" w:rsidRPr="00EF77A0" w:rsidRDefault="00AE2E79" w:rsidP="00AE2E79">
      <w:pPr>
        <w:rPr>
          <w:rFonts w:ascii="Times New Roman" w:hAnsi="Times New Roman"/>
          <w:sz w:val="24"/>
        </w:rPr>
      </w:pPr>
      <w:r w:rsidRPr="00EF77A0">
        <w:rPr>
          <w:rFonts w:ascii="Times New Roman" w:hAnsi="Times New Roman"/>
          <w:sz w:val="24"/>
        </w:rPr>
        <w:t>socijalnu skrb, zdravstvenih i drugih ustanova radi pribavljanja mišljenja i podataka bitnih za</w:t>
      </w:r>
    </w:p>
    <w:p w:rsidR="00AE2E79" w:rsidRPr="00EF77A0" w:rsidRDefault="00AE2E79" w:rsidP="00AE2E79">
      <w:pPr>
        <w:rPr>
          <w:rFonts w:ascii="Times New Roman" w:hAnsi="Times New Roman"/>
          <w:sz w:val="24"/>
        </w:rPr>
      </w:pPr>
      <w:r w:rsidRPr="00EF77A0">
        <w:rPr>
          <w:rFonts w:ascii="Times New Roman" w:hAnsi="Times New Roman"/>
          <w:sz w:val="24"/>
        </w:rPr>
        <w:t>odlučivanje.</w:t>
      </w:r>
    </w:p>
    <w:p w:rsidR="00AE2E79" w:rsidRPr="00EF77A0" w:rsidRDefault="00AE2E79" w:rsidP="00AE2E79">
      <w:pPr>
        <w:rPr>
          <w:rFonts w:ascii="Times New Roman" w:hAnsi="Times New Roman"/>
          <w:sz w:val="24"/>
        </w:rPr>
      </w:pPr>
      <w:r w:rsidRPr="00EF77A0">
        <w:rPr>
          <w:rFonts w:ascii="Times New Roman" w:hAnsi="Times New Roman"/>
          <w:sz w:val="24"/>
        </w:rPr>
        <w:t>O radu Povjerenstva vodi se zapisnik.</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8.</w:t>
      </w:r>
    </w:p>
    <w:p w:rsidR="00AE2E79" w:rsidRPr="00EF77A0" w:rsidRDefault="00AE2E79" w:rsidP="00AE2E79">
      <w:pPr>
        <w:ind w:firstLine="708"/>
        <w:rPr>
          <w:rFonts w:ascii="Times New Roman" w:hAnsi="Times New Roman"/>
          <w:sz w:val="24"/>
        </w:rPr>
      </w:pPr>
      <w:r w:rsidRPr="00EF77A0">
        <w:rPr>
          <w:rFonts w:ascii="Times New Roman" w:hAnsi="Times New Roman"/>
          <w:sz w:val="24"/>
        </w:rPr>
        <w:t>Povjerenstvo po okončanju roka za podnošenje zahtjeva za prijam djeteta prema</w:t>
      </w:r>
    </w:p>
    <w:p w:rsidR="00AE2E79" w:rsidRPr="00EF77A0" w:rsidRDefault="00AE2E79" w:rsidP="00AE2E79">
      <w:pPr>
        <w:rPr>
          <w:rFonts w:ascii="Times New Roman" w:hAnsi="Times New Roman"/>
          <w:sz w:val="24"/>
        </w:rPr>
      </w:pPr>
      <w:r w:rsidRPr="00EF77A0">
        <w:rPr>
          <w:rFonts w:ascii="Times New Roman" w:hAnsi="Times New Roman"/>
          <w:sz w:val="24"/>
        </w:rPr>
        <w:t>podnesenoj dokaznoj dokumentaciji utvrđuje redoslijed i donosi Listu prijama u Dječji vrtić za tekuću godinu.</w:t>
      </w:r>
    </w:p>
    <w:p w:rsidR="00AE2E79" w:rsidRPr="00EF77A0" w:rsidRDefault="00AE2E79" w:rsidP="00AE2E79">
      <w:pPr>
        <w:rPr>
          <w:rFonts w:ascii="Times New Roman" w:hAnsi="Times New Roman"/>
          <w:sz w:val="24"/>
        </w:rPr>
      </w:pPr>
      <w:r w:rsidRPr="00EF77A0">
        <w:rPr>
          <w:rFonts w:ascii="Times New Roman" w:hAnsi="Times New Roman"/>
          <w:sz w:val="24"/>
        </w:rPr>
        <w:t>Lista prijama sadrži sljedeće podatke:</w:t>
      </w:r>
    </w:p>
    <w:p w:rsidR="00AE2E79" w:rsidRPr="00EF77A0" w:rsidRDefault="00AE2E79" w:rsidP="00AE2E79">
      <w:pPr>
        <w:rPr>
          <w:rFonts w:ascii="Times New Roman" w:hAnsi="Times New Roman"/>
          <w:sz w:val="24"/>
        </w:rPr>
      </w:pPr>
      <w:r w:rsidRPr="00EF77A0">
        <w:rPr>
          <w:rFonts w:ascii="Times New Roman" w:hAnsi="Times New Roman"/>
          <w:sz w:val="24"/>
        </w:rPr>
        <w:t>1. redni broj redoslijeda djeteta,</w:t>
      </w:r>
    </w:p>
    <w:p w:rsidR="00AE2E79" w:rsidRPr="00EF77A0" w:rsidRDefault="00AE2E79" w:rsidP="00AE2E79">
      <w:pPr>
        <w:rPr>
          <w:rFonts w:ascii="Times New Roman" w:hAnsi="Times New Roman"/>
          <w:sz w:val="24"/>
        </w:rPr>
      </w:pPr>
      <w:r w:rsidRPr="00EF77A0">
        <w:rPr>
          <w:rFonts w:ascii="Times New Roman" w:hAnsi="Times New Roman"/>
          <w:sz w:val="24"/>
        </w:rPr>
        <w:t>2. prezime, ime i adresu djeteta,</w:t>
      </w:r>
    </w:p>
    <w:p w:rsidR="00AE2E79" w:rsidRPr="00EF77A0" w:rsidRDefault="00AE2E79" w:rsidP="00AE2E79">
      <w:pPr>
        <w:rPr>
          <w:rFonts w:ascii="Times New Roman" w:hAnsi="Times New Roman"/>
          <w:sz w:val="24"/>
        </w:rPr>
      </w:pPr>
      <w:r w:rsidRPr="00EF77A0">
        <w:rPr>
          <w:rFonts w:ascii="Times New Roman" w:hAnsi="Times New Roman"/>
          <w:sz w:val="24"/>
        </w:rPr>
        <w:t>3. uputu o pravu podnošenja prigovora,</w:t>
      </w:r>
    </w:p>
    <w:p w:rsidR="00AE2E79" w:rsidRPr="00EF77A0" w:rsidRDefault="00AE2E79" w:rsidP="00AE2E79">
      <w:pPr>
        <w:rPr>
          <w:rFonts w:ascii="Times New Roman" w:hAnsi="Times New Roman"/>
          <w:sz w:val="24"/>
        </w:rPr>
      </w:pPr>
      <w:r w:rsidRPr="00EF77A0">
        <w:rPr>
          <w:rFonts w:ascii="Times New Roman" w:hAnsi="Times New Roman"/>
          <w:sz w:val="24"/>
        </w:rPr>
        <w:t>4. mjesto i datum utvrđivanja Liste.</w:t>
      </w:r>
    </w:p>
    <w:p w:rsidR="00AE2E79" w:rsidRPr="00EF77A0" w:rsidRDefault="00AE2E79" w:rsidP="00AE2E79">
      <w:pPr>
        <w:ind w:firstLine="708"/>
        <w:rPr>
          <w:rFonts w:ascii="Times New Roman" w:hAnsi="Times New Roman"/>
          <w:sz w:val="24"/>
        </w:rPr>
      </w:pPr>
      <w:r w:rsidRPr="00EF77A0">
        <w:rPr>
          <w:rFonts w:ascii="Times New Roman" w:hAnsi="Times New Roman"/>
          <w:sz w:val="24"/>
        </w:rPr>
        <w:t>Na Listi prijama će se vidljivo označiti djeca koja su ostvarila pravo na prijam u Dječji vrtić, od onih koja nisu ostvarila navedeno pravo.</w:t>
      </w:r>
    </w:p>
    <w:p w:rsidR="00AE2E79" w:rsidRPr="00EF77A0" w:rsidRDefault="00AE2E79" w:rsidP="00AE2E79">
      <w:pPr>
        <w:rPr>
          <w:rFonts w:ascii="Times New Roman" w:hAnsi="Times New Roman"/>
          <w:sz w:val="24"/>
        </w:rPr>
      </w:pPr>
      <w:r w:rsidRPr="00EF77A0">
        <w:rPr>
          <w:rFonts w:ascii="Times New Roman" w:hAnsi="Times New Roman"/>
          <w:sz w:val="24"/>
        </w:rPr>
        <w:t>Dječji vrtić je dužan oglasiti rezultate prijma.</w:t>
      </w:r>
    </w:p>
    <w:p w:rsidR="00AE2E79" w:rsidRPr="00EF77A0" w:rsidRDefault="00AE2E79" w:rsidP="00AE2E79">
      <w:pPr>
        <w:rPr>
          <w:rFonts w:ascii="Times New Roman" w:hAnsi="Times New Roman"/>
          <w:sz w:val="24"/>
        </w:rPr>
      </w:pPr>
      <w:r w:rsidRPr="00EF77A0">
        <w:rPr>
          <w:rFonts w:ascii="Times New Roman" w:hAnsi="Times New Roman"/>
          <w:sz w:val="24"/>
        </w:rPr>
        <w:t>Objavljivanje rezultata ostvaruje se na oglasnoj ploči i web stranici Dječji vrtića.</w:t>
      </w:r>
    </w:p>
    <w:p w:rsidR="00AE2E79" w:rsidRPr="00EF77A0" w:rsidRDefault="00AE2E79" w:rsidP="00AE2E79">
      <w:pPr>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9.</w:t>
      </w:r>
    </w:p>
    <w:p w:rsidR="00AE2E79" w:rsidRPr="00EF77A0" w:rsidRDefault="00AE2E79" w:rsidP="00AE2E79">
      <w:pPr>
        <w:ind w:firstLine="708"/>
        <w:rPr>
          <w:rFonts w:ascii="Times New Roman" w:hAnsi="Times New Roman"/>
          <w:sz w:val="24"/>
        </w:rPr>
      </w:pPr>
      <w:r w:rsidRPr="00EF77A0">
        <w:rPr>
          <w:rFonts w:ascii="Times New Roman" w:hAnsi="Times New Roman"/>
          <w:sz w:val="24"/>
        </w:rPr>
        <w:t>U roku iz prethodnog članka ravnatelj Dječjega vrtića dužan je dostaviti Osnivaču podatke:</w:t>
      </w:r>
    </w:p>
    <w:p w:rsidR="00AE2E79" w:rsidRPr="00EF77A0" w:rsidRDefault="00AE2E79" w:rsidP="00AE2E79">
      <w:pPr>
        <w:rPr>
          <w:rFonts w:ascii="Times New Roman" w:hAnsi="Times New Roman"/>
          <w:sz w:val="24"/>
        </w:rPr>
      </w:pPr>
      <w:r w:rsidRPr="00EF77A0">
        <w:rPr>
          <w:rFonts w:ascii="Times New Roman" w:hAnsi="Times New Roman"/>
          <w:sz w:val="24"/>
        </w:rPr>
        <w:t>- o prihvaćenim zahtjevima za upis djece,</w:t>
      </w:r>
    </w:p>
    <w:p w:rsidR="00AE2E79" w:rsidRPr="00EF77A0" w:rsidRDefault="00AE2E79" w:rsidP="00AE2E79">
      <w:pPr>
        <w:rPr>
          <w:rFonts w:ascii="Times New Roman" w:hAnsi="Times New Roman"/>
          <w:sz w:val="24"/>
        </w:rPr>
      </w:pPr>
      <w:r w:rsidRPr="00EF77A0">
        <w:rPr>
          <w:rFonts w:ascii="Times New Roman" w:hAnsi="Times New Roman"/>
          <w:sz w:val="24"/>
        </w:rPr>
        <w:t>- o odbijenim zahtjevima za upis djece – s obrazloženjem i prijedlogom za</w:t>
      </w:r>
    </w:p>
    <w:p w:rsidR="00AE2E79" w:rsidRPr="00EF77A0" w:rsidRDefault="00AE2E79" w:rsidP="00AE2E79">
      <w:pPr>
        <w:rPr>
          <w:rFonts w:ascii="Times New Roman" w:hAnsi="Times New Roman"/>
          <w:sz w:val="24"/>
        </w:rPr>
      </w:pPr>
      <w:r w:rsidRPr="00EF77A0">
        <w:rPr>
          <w:rFonts w:ascii="Times New Roman" w:hAnsi="Times New Roman"/>
          <w:sz w:val="24"/>
        </w:rPr>
        <w:t>rješavanje,</w:t>
      </w:r>
    </w:p>
    <w:p w:rsidR="00AE2E79" w:rsidRPr="00EF77A0" w:rsidRDefault="00AE2E79" w:rsidP="00AE2E79">
      <w:pPr>
        <w:rPr>
          <w:rFonts w:ascii="Times New Roman" w:hAnsi="Times New Roman"/>
          <w:sz w:val="24"/>
        </w:rPr>
      </w:pPr>
      <w:r w:rsidRPr="00EF77A0">
        <w:rPr>
          <w:rFonts w:ascii="Times New Roman" w:hAnsi="Times New Roman"/>
          <w:sz w:val="24"/>
        </w:rPr>
        <w:t>- o slobodnim kapacitetima Dječjega vrtića nakon utvrđenih rezultata upisa.</w:t>
      </w:r>
    </w:p>
    <w:p w:rsidR="00AE2E79" w:rsidRPr="00EF77A0" w:rsidRDefault="00AE2E79" w:rsidP="00AE2E79">
      <w:pPr>
        <w:ind w:firstLine="708"/>
        <w:rPr>
          <w:rFonts w:ascii="Times New Roman" w:hAnsi="Times New Roman"/>
          <w:sz w:val="24"/>
        </w:rPr>
      </w:pPr>
      <w:r w:rsidRPr="00EF77A0">
        <w:rPr>
          <w:rFonts w:ascii="Times New Roman" w:hAnsi="Times New Roman"/>
          <w:sz w:val="24"/>
        </w:rPr>
        <w:t>Na temelju suglasnosti Osnivača, Povjerenstvo će izvijestiti roditelje, odnosno,</w:t>
      </w:r>
    </w:p>
    <w:p w:rsidR="00AE2E79" w:rsidRPr="00EF77A0" w:rsidRDefault="00AE2E79" w:rsidP="00AE2E79">
      <w:pPr>
        <w:rPr>
          <w:rFonts w:ascii="Times New Roman" w:hAnsi="Times New Roman"/>
          <w:sz w:val="24"/>
        </w:rPr>
      </w:pPr>
      <w:r w:rsidRPr="00EF77A0">
        <w:rPr>
          <w:rFonts w:ascii="Times New Roman" w:hAnsi="Times New Roman"/>
          <w:sz w:val="24"/>
        </w:rPr>
        <w:t>skrbnike djece o mogućnostima naknadnog upisa pod određenim uvjetima</w:t>
      </w:r>
    </w:p>
    <w:p w:rsidR="00AE2E79" w:rsidRPr="00EF77A0" w:rsidRDefault="00AE2E79" w:rsidP="00AE2E79">
      <w:pPr>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10.</w:t>
      </w:r>
    </w:p>
    <w:p w:rsidR="00AE2E79" w:rsidRPr="00EF77A0" w:rsidRDefault="00AE2E79" w:rsidP="00AE2E79">
      <w:pPr>
        <w:ind w:firstLine="708"/>
        <w:rPr>
          <w:rFonts w:ascii="Times New Roman" w:hAnsi="Times New Roman"/>
          <w:sz w:val="24"/>
        </w:rPr>
      </w:pPr>
      <w:r w:rsidRPr="00EF77A0">
        <w:rPr>
          <w:rFonts w:ascii="Times New Roman" w:hAnsi="Times New Roman"/>
          <w:sz w:val="24"/>
        </w:rPr>
        <w:t>Roditelj odnosno skrbnik nezadovoljan rješenjem glede upisa ili rasporeda svojeg djeteta može izjaviti žalbu Upravnom vijeću u roku od 15 dana od dana oglašavanja rezultata upisa.</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11.</w:t>
      </w:r>
    </w:p>
    <w:p w:rsidR="00AE2E79" w:rsidRPr="00EF77A0" w:rsidRDefault="00AE2E79" w:rsidP="00AE2E79">
      <w:pPr>
        <w:ind w:firstLine="708"/>
        <w:rPr>
          <w:rFonts w:ascii="Times New Roman" w:hAnsi="Times New Roman"/>
          <w:sz w:val="24"/>
        </w:rPr>
      </w:pPr>
      <w:r w:rsidRPr="00EF77A0">
        <w:rPr>
          <w:rFonts w:ascii="Times New Roman" w:hAnsi="Times New Roman"/>
          <w:sz w:val="24"/>
        </w:rPr>
        <w:t>O žalbama rješava Upravno vijeće u roku od 15 dana od dana isteka roka za žalbu.</w:t>
      </w:r>
    </w:p>
    <w:p w:rsidR="00AE2E79" w:rsidRPr="00EF77A0" w:rsidRDefault="00AE2E79" w:rsidP="00AE2E79">
      <w:pPr>
        <w:rPr>
          <w:rFonts w:ascii="Times New Roman" w:hAnsi="Times New Roman"/>
          <w:sz w:val="24"/>
        </w:rPr>
      </w:pPr>
      <w:r w:rsidRPr="00EF77A0">
        <w:rPr>
          <w:rFonts w:ascii="Times New Roman" w:hAnsi="Times New Roman"/>
          <w:sz w:val="24"/>
        </w:rPr>
        <w:t>U radu Upravnog vijeća sudjeluje i predstavnik Povjerenstva ali bez prava odlučivanja.</w:t>
      </w:r>
    </w:p>
    <w:p w:rsidR="00AE2E79" w:rsidRPr="00EF77A0" w:rsidRDefault="00AE2E79" w:rsidP="00AE2E79">
      <w:pPr>
        <w:rPr>
          <w:rFonts w:ascii="Times New Roman" w:hAnsi="Times New Roman"/>
          <w:sz w:val="24"/>
        </w:rPr>
      </w:pPr>
      <w:r w:rsidRPr="00EF77A0">
        <w:rPr>
          <w:rFonts w:ascii="Times New Roman" w:hAnsi="Times New Roman"/>
          <w:sz w:val="24"/>
        </w:rPr>
        <w:t>Upravno vijeće po žalbi može:</w:t>
      </w:r>
    </w:p>
    <w:p w:rsidR="00AE2E79" w:rsidRPr="00EF77A0" w:rsidRDefault="00AE2E79" w:rsidP="00AE2E79">
      <w:pPr>
        <w:rPr>
          <w:rFonts w:ascii="Times New Roman" w:hAnsi="Times New Roman"/>
          <w:sz w:val="24"/>
        </w:rPr>
      </w:pPr>
      <w:r w:rsidRPr="00EF77A0">
        <w:rPr>
          <w:rFonts w:ascii="Times New Roman" w:hAnsi="Times New Roman"/>
          <w:sz w:val="24"/>
        </w:rPr>
        <w:t>- odbaciti žalbu kao nepravodobnu,</w:t>
      </w:r>
    </w:p>
    <w:p w:rsidR="00AE2E79" w:rsidRPr="00EF77A0" w:rsidRDefault="00AE2E79" w:rsidP="00AE2E79">
      <w:pPr>
        <w:rPr>
          <w:rFonts w:ascii="Times New Roman" w:hAnsi="Times New Roman"/>
          <w:sz w:val="24"/>
        </w:rPr>
      </w:pPr>
      <w:r w:rsidRPr="00EF77A0">
        <w:rPr>
          <w:rFonts w:ascii="Times New Roman" w:hAnsi="Times New Roman"/>
          <w:sz w:val="24"/>
        </w:rPr>
        <w:t>- odbiti žalbu kao neosnovanu i potvrditi odluku Povjerenstva,</w:t>
      </w:r>
    </w:p>
    <w:p w:rsidR="00AE2E79" w:rsidRPr="00EF77A0" w:rsidRDefault="00AE2E79" w:rsidP="00AE2E79">
      <w:pPr>
        <w:rPr>
          <w:rFonts w:ascii="Times New Roman" w:hAnsi="Times New Roman"/>
          <w:sz w:val="24"/>
        </w:rPr>
      </w:pPr>
      <w:r w:rsidRPr="00EF77A0">
        <w:rPr>
          <w:rFonts w:ascii="Times New Roman" w:hAnsi="Times New Roman"/>
          <w:sz w:val="24"/>
        </w:rPr>
        <w:t>- usvojiti žalbu i ukinuti odluku Povjerenstva te samo donijeti odluku o upisu</w:t>
      </w:r>
    </w:p>
    <w:p w:rsidR="00AE2E79" w:rsidRPr="00EF77A0" w:rsidRDefault="00AE2E79" w:rsidP="00AE2E79">
      <w:pPr>
        <w:rPr>
          <w:rFonts w:ascii="Times New Roman" w:hAnsi="Times New Roman"/>
          <w:sz w:val="24"/>
        </w:rPr>
      </w:pPr>
      <w:r w:rsidRPr="00EF77A0">
        <w:rPr>
          <w:rFonts w:ascii="Times New Roman" w:hAnsi="Times New Roman"/>
          <w:sz w:val="24"/>
        </w:rPr>
        <w:t>odnosno rasporedu djeteta ili pak vratiti Povjerenstvu na ponovno odlučivanje.</w:t>
      </w:r>
    </w:p>
    <w:p w:rsidR="00AE2E79" w:rsidRPr="00EF77A0" w:rsidRDefault="00AE2E79" w:rsidP="00AE2E79">
      <w:pPr>
        <w:rPr>
          <w:rFonts w:ascii="Times New Roman" w:hAnsi="Times New Roman"/>
          <w:sz w:val="24"/>
        </w:rPr>
      </w:pPr>
      <w:r w:rsidRPr="00EF77A0">
        <w:rPr>
          <w:rFonts w:ascii="Times New Roman" w:hAnsi="Times New Roman"/>
          <w:sz w:val="24"/>
        </w:rPr>
        <w:t>Odluka Upravnog vijeća je konačna.</w:t>
      </w:r>
    </w:p>
    <w:p w:rsidR="00AE2E79" w:rsidRPr="00EF77A0" w:rsidRDefault="00AE2E79" w:rsidP="00AE2E79">
      <w:pPr>
        <w:rPr>
          <w:rFonts w:ascii="Times New Roman" w:hAnsi="Times New Roman"/>
          <w:sz w:val="24"/>
        </w:rPr>
      </w:pPr>
      <w:r w:rsidRPr="00EF77A0">
        <w:rPr>
          <w:rFonts w:ascii="Times New Roman" w:hAnsi="Times New Roman"/>
          <w:sz w:val="24"/>
        </w:rPr>
        <w:t>O svojoj odluci Upravno vijeće izvještava roditelja odnosno skrbnika djeteta.</w:t>
      </w:r>
    </w:p>
    <w:p w:rsidR="00AE2E79" w:rsidRPr="00EF77A0" w:rsidRDefault="00AE2E79" w:rsidP="00AE2E79">
      <w:pPr>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12.</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 xml:space="preserve">Ukoliko Dječji vrtić bude u mogućnosti prema Planu upisa upisati svu prijavljenu djecu neće se primjenjivati metoda bodovanja za ostvarivanje prednosti pri upisu. U slučaju da nakon </w:t>
      </w:r>
      <w:r w:rsidRPr="00EF77A0">
        <w:rPr>
          <w:rFonts w:ascii="Times New Roman" w:hAnsi="Times New Roman"/>
          <w:sz w:val="24"/>
        </w:rPr>
        <w:lastRenderedPageBreak/>
        <w:t xml:space="preserve">provedenog upisa ostane slobodnih mjesta prema Planu upisa, upisi će se tijekom pedagoške godine vršiti prema redoslijedu zaprimljenih zahtjeva do </w:t>
      </w:r>
      <w:proofErr w:type="spellStart"/>
      <w:r w:rsidRPr="00EF77A0">
        <w:rPr>
          <w:rFonts w:ascii="Times New Roman" w:hAnsi="Times New Roman"/>
          <w:sz w:val="24"/>
        </w:rPr>
        <w:t>popunjenja</w:t>
      </w:r>
      <w:proofErr w:type="spellEnd"/>
      <w:r w:rsidRPr="00EF77A0">
        <w:rPr>
          <w:rFonts w:ascii="Times New Roman" w:hAnsi="Times New Roman"/>
          <w:sz w:val="24"/>
        </w:rPr>
        <w:t xml:space="preserve"> kapaciteta.</w:t>
      </w:r>
    </w:p>
    <w:p w:rsidR="00AE2E79" w:rsidRPr="00EF77A0" w:rsidRDefault="00AE2E79" w:rsidP="00AE2E79">
      <w:pPr>
        <w:jc w:val="both"/>
        <w:rPr>
          <w:rFonts w:ascii="Times New Roman" w:hAnsi="Times New Roman"/>
          <w:sz w:val="24"/>
        </w:rPr>
      </w:pPr>
      <w:r w:rsidRPr="00EF77A0">
        <w:rPr>
          <w:rFonts w:ascii="Times New Roman" w:hAnsi="Times New Roman"/>
          <w:sz w:val="24"/>
        </w:rPr>
        <w:t xml:space="preserve"> </w:t>
      </w:r>
      <w:r w:rsidRPr="00EF77A0">
        <w:rPr>
          <w:rFonts w:ascii="Times New Roman" w:hAnsi="Times New Roman"/>
          <w:sz w:val="24"/>
        </w:rPr>
        <w:tab/>
        <w:t>Prvenstvo upisa u Dječji vrtić imaju djeca čiji najmanje jedan roditelj ima prebivalište na području Općine Babina Greda, a ukoliko ima slobodnih mjesta u pojedine programe mogu se upisati i djeca roditelja/skrbnika s prebivalištem na području drugih JLS-a.</w:t>
      </w:r>
    </w:p>
    <w:p w:rsidR="00AE2E79" w:rsidRPr="00EF77A0" w:rsidRDefault="00AE2E79" w:rsidP="00AE2E79">
      <w:pPr>
        <w:jc w:val="both"/>
        <w:rPr>
          <w:rFonts w:ascii="Times New Roman" w:hAnsi="Times New Roman"/>
          <w:sz w:val="24"/>
        </w:rPr>
      </w:pPr>
      <w:r w:rsidRPr="00EF77A0">
        <w:rPr>
          <w:rFonts w:ascii="Times New Roman" w:hAnsi="Times New Roman"/>
          <w:sz w:val="24"/>
        </w:rPr>
        <w:t xml:space="preserve"> Mjesto stanovanja (prebivalište) roditelji/skrbnici dokazuju fotokopijom osobne iskaznice ili potvrdom nadležne policijske uprave o mjestu prebivališta.</w:t>
      </w:r>
    </w:p>
    <w:p w:rsidR="00AE2E79" w:rsidRPr="00EF77A0" w:rsidRDefault="00AE2E79" w:rsidP="00AE2E79">
      <w:pPr>
        <w:jc w:val="both"/>
        <w:rPr>
          <w:rFonts w:ascii="Times New Roman" w:hAnsi="Times New Roman"/>
          <w:sz w:val="24"/>
        </w:rPr>
      </w:pPr>
      <w:r w:rsidRPr="00EF77A0">
        <w:rPr>
          <w:rFonts w:ascii="Times New Roman" w:hAnsi="Times New Roman"/>
          <w:sz w:val="24"/>
        </w:rPr>
        <w:tab/>
        <w:t xml:space="preserve">Ukoliko se sva prijavljena djeca ne mogu upisati, primjenjivat će se metoda bodovanja kojom se </w:t>
      </w:r>
      <w:proofErr w:type="spellStart"/>
      <w:r w:rsidRPr="00EF77A0">
        <w:rPr>
          <w:rFonts w:ascii="Times New Roman" w:hAnsi="Times New Roman"/>
          <w:sz w:val="24"/>
        </w:rPr>
        <w:t>zasvaku</w:t>
      </w:r>
      <w:proofErr w:type="spellEnd"/>
      <w:r w:rsidRPr="00EF77A0">
        <w:rPr>
          <w:rFonts w:ascii="Times New Roman" w:hAnsi="Times New Roman"/>
          <w:sz w:val="24"/>
        </w:rPr>
        <w:t xml:space="preserve"> utvrđenu prednost, ostvaruje određen broj bodova, uz prilaganje odgovarajuće dokumentacije kojom se pojedina prednost dokazuje:</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oba</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zaposlena</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roditelja</w:t>
      </w:r>
      <w:proofErr w:type="spellEnd"/>
      <w:r w:rsidRPr="00EF77A0">
        <w:rPr>
          <w:rFonts w:ascii="Times New Roman" w:hAnsi="Times New Roman"/>
          <w:sz w:val="24"/>
          <w:lang w:val="en-US"/>
        </w:rPr>
        <w:t xml:space="preserve"> 5 </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branitelja</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invalida</w:t>
      </w:r>
      <w:proofErr w:type="spellEnd"/>
      <w:r w:rsidRPr="00EF77A0">
        <w:rPr>
          <w:rFonts w:ascii="Times New Roman" w:hAnsi="Times New Roman"/>
          <w:sz w:val="24"/>
          <w:lang w:val="en-US"/>
        </w:rPr>
        <w:t xml:space="preserve"> 5</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u </w:t>
      </w:r>
      <w:proofErr w:type="spellStart"/>
      <w:r w:rsidRPr="00EF77A0">
        <w:rPr>
          <w:rFonts w:ascii="Times New Roman" w:hAnsi="Times New Roman"/>
          <w:sz w:val="24"/>
          <w:lang w:val="en-US"/>
        </w:rPr>
        <w:t>godini</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prije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polaska</w:t>
      </w:r>
      <w:proofErr w:type="spellEnd"/>
      <w:r w:rsidRPr="00EF77A0">
        <w:rPr>
          <w:rFonts w:ascii="Times New Roman" w:hAnsi="Times New Roman"/>
          <w:sz w:val="24"/>
          <w:lang w:val="en-US"/>
        </w:rPr>
        <w:t xml:space="preserve"> u </w:t>
      </w:r>
      <w:proofErr w:type="spellStart"/>
      <w:r w:rsidRPr="00EF77A0">
        <w:rPr>
          <w:rFonts w:ascii="Times New Roman" w:hAnsi="Times New Roman"/>
          <w:sz w:val="24"/>
          <w:lang w:val="en-US"/>
        </w:rPr>
        <w:t>osnovnu</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školu</w:t>
      </w:r>
      <w:proofErr w:type="spellEnd"/>
      <w:r w:rsidRPr="00EF77A0">
        <w:rPr>
          <w:rFonts w:ascii="Times New Roman" w:hAnsi="Times New Roman"/>
          <w:sz w:val="24"/>
          <w:lang w:val="en-US"/>
        </w:rPr>
        <w:t xml:space="preserve"> 5</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samohranog</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roditelja</w:t>
      </w:r>
      <w:proofErr w:type="spellEnd"/>
      <w:r w:rsidRPr="00EF77A0">
        <w:rPr>
          <w:rFonts w:ascii="Times New Roman" w:hAnsi="Times New Roman"/>
          <w:sz w:val="24"/>
          <w:lang w:val="en-US"/>
        </w:rPr>
        <w:t xml:space="preserve"> 4</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sa</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utvrđenim</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teškoćama</w:t>
      </w:r>
      <w:proofErr w:type="spellEnd"/>
      <w:r w:rsidRPr="00EF77A0">
        <w:rPr>
          <w:rFonts w:ascii="Times New Roman" w:hAnsi="Times New Roman"/>
          <w:sz w:val="24"/>
          <w:lang w:val="en-US"/>
        </w:rPr>
        <w:t xml:space="preserve"> u </w:t>
      </w:r>
      <w:proofErr w:type="spellStart"/>
      <w:r w:rsidRPr="00EF77A0">
        <w:rPr>
          <w:rFonts w:ascii="Times New Roman" w:hAnsi="Times New Roman"/>
          <w:sz w:val="24"/>
          <w:lang w:val="en-US"/>
        </w:rPr>
        <w:t>razvoju</w:t>
      </w:r>
      <w:proofErr w:type="spellEnd"/>
      <w:r w:rsidRPr="00EF77A0">
        <w:rPr>
          <w:rFonts w:ascii="Times New Roman" w:hAnsi="Times New Roman"/>
          <w:sz w:val="24"/>
          <w:lang w:val="en-US"/>
        </w:rPr>
        <w:t xml:space="preserve"> 4</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obitelj</w:t>
      </w:r>
      <w:proofErr w:type="spellEnd"/>
      <w:r w:rsidRPr="00EF77A0">
        <w:rPr>
          <w:rFonts w:ascii="Times New Roman" w:hAnsi="Times New Roman"/>
          <w:sz w:val="24"/>
          <w:lang w:val="en-US"/>
        </w:rPr>
        <w:t xml:space="preserve"> s </w:t>
      </w:r>
      <w:proofErr w:type="spellStart"/>
      <w:r w:rsidRPr="00EF77A0">
        <w:rPr>
          <w:rFonts w:ascii="Times New Roman" w:hAnsi="Times New Roman"/>
          <w:sz w:val="24"/>
          <w:lang w:val="en-US"/>
        </w:rPr>
        <w:t>više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djece</w:t>
      </w:r>
      <w:proofErr w:type="spellEnd"/>
      <w:r w:rsidRPr="00EF77A0">
        <w:rPr>
          <w:rFonts w:ascii="Times New Roman" w:hAnsi="Times New Roman"/>
          <w:sz w:val="24"/>
          <w:lang w:val="en-US"/>
        </w:rPr>
        <w:t xml:space="preserve"> 3</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uzeto</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na</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uzdržavanje</w:t>
      </w:r>
      <w:proofErr w:type="spellEnd"/>
      <w:r w:rsidRPr="00EF77A0">
        <w:rPr>
          <w:rFonts w:ascii="Times New Roman" w:hAnsi="Times New Roman"/>
          <w:sz w:val="24"/>
          <w:lang w:val="en-US"/>
        </w:rPr>
        <w:t xml:space="preserve"> 3</w:t>
      </w:r>
    </w:p>
    <w:p w:rsidR="00AE2E79" w:rsidRPr="00EF77A0" w:rsidRDefault="00AE2E79" w:rsidP="00AE2E79">
      <w:pPr>
        <w:numPr>
          <w:ilvl w:val="0"/>
          <w:numId w:val="22"/>
        </w:numPr>
        <w:jc w:val="both"/>
        <w:rPr>
          <w:rFonts w:ascii="Times New Roman" w:hAnsi="Times New Roman"/>
          <w:sz w:val="24"/>
          <w:lang w:val="en-US"/>
        </w:rPr>
      </w:pPr>
      <w:proofErr w:type="spellStart"/>
      <w:r w:rsidRPr="00EF77A0">
        <w:rPr>
          <w:rFonts w:ascii="Times New Roman" w:hAnsi="Times New Roman"/>
          <w:sz w:val="24"/>
          <w:lang w:val="en-US"/>
        </w:rPr>
        <w:t>dijete</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iz</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udomiteljskih</w:t>
      </w:r>
      <w:proofErr w:type="spellEnd"/>
      <w:r w:rsidRPr="00EF77A0">
        <w:rPr>
          <w:rFonts w:ascii="Times New Roman" w:hAnsi="Times New Roman"/>
          <w:sz w:val="24"/>
          <w:lang w:val="en-US"/>
        </w:rPr>
        <w:t xml:space="preserve"> </w:t>
      </w:r>
      <w:proofErr w:type="spellStart"/>
      <w:r w:rsidRPr="00EF77A0">
        <w:rPr>
          <w:rFonts w:ascii="Times New Roman" w:hAnsi="Times New Roman"/>
          <w:sz w:val="24"/>
          <w:lang w:val="en-US"/>
        </w:rPr>
        <w:t>obitelji</w:t>
      </w:r>
      <w:proofErr w:type="spellEnd"/>
      <w:r w:rsidRPr="00EF77A0">
        <w:rPr>
          <w:rFonts w:ascii="Times New Roman" w:hAnsi="Times New Roman"/>
          <w:sz w:val="24"/>
          <w:lang w:val="en-US"/>
        </w:rPr>
        <w:t xml:space="preserve"> 3</w:t>
      </w:r>
    </w:p>
    <w:p w:rsidR="00AE2E79" w:rsidRPr="00EF77A0" w:rsidRDefault="00AE2E79" w:rsidP="00AE2E79">
      <w:pPr>
        <w:numPr>
          <w:ilvl w:val="0"/>
          <w:numId w:val="22"/>
        </w:numPr>
        <w:jc w:val="both"/>
        <w:rPr>
          <w:rFonts w:ascii="Times New Roman" w:hAnsi="Times New Roman"/>
          <w:sz w:val="24"/>
          <w:lang w:val="de-DE"/>
        </w:rPr>
      </w:pPr>
      <w:proofErr w:type="spellStart"/>
      <w:r w:rsidRPr="00EF77A0">
        <w:rPr>
          <w:rFonts w:ascii="Times New Roman" w:hAnsi="Times New Roman"/>
          <w:sz w:val="24"/>
          <w:lang w:val="de-DE"/>
        </w:rPr>
        <w:t>dijete</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teško</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oboljelog</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roditelja</w:t>
      </w:r>
      <w:proofErr w:type="spellEnd"/>
      <w:r w:rsidRPr="00EF77A0">
        <w:rPr>
          <w:rFonts w:ascii="Times New Roman" w:hAnsi="Times New Roman"/>
          <w:sz w:val="24"/>
          <w:lang w:val="de-DE"/>
        </w:rPr>
        <w:t>/</w:t>
      </w:r>
      <w:proofErr w:type="spellStart"/>
      <w:r w:rsidRPr="00EF77A0">
        <w:rPr>
          <w:rFonts w:ascii="Times New Roman" w:hAnsi="Times New Roman"/>
          <w:sz w:val="24"/>
          <w:lang w:val="de-DE"/>
        </w:rPr>
        <w:t>korisnika</w:t>
      </w:r>
      <w:proofErr w:type="spellEnd"/>
      <w:r w:rsidRPr="00EF77A0">
        <w:rPr>
          <w:rFonts w:ascii="Times New Roman" w:hAnsi="Times New Roman"/>
          <w:sz w:val="24"/>
          <w:lang w:val="de-DE"/>
        </w:rPr>
        <w:t xml:space="preserve"> 3</w:t>
      </w:r>
    </w:p>
    <w:p w:rsidR="00AE2E79" w:rsidRPr="00EF77A0" w:rsidRDefault="00AE2E79" w:rsidP="00AE2E79">
      <w:pPr>
        <w:numPr>
          <w:ilvl w:val="0"/>
          <w:numId w:val="22"/>
        </w:numPr>
        <w:jc w:val="both"/>
        <w:rPr>
          <w:rFonts w:ascii="Times New Roman" w:hAnsi="Times New Roman"/>
          <w:sz w:val="24"/>
          <w:lang w:val="de-DE"/>
        </w:rPr>
      </w:pPr>
      <w:proofErr w:type="spellStart"/>
      <w:r w:rsidRPr="00EF77A0">
        <w:rPr>
          <w:rFonts w:ascii="Times New Roman" w:hAnsi="Times New Roman"/>
          <w:sz w:val="24"/>
          <w:lang w:val="de-DE"/>
        </w:rPr>
        <w:t>dijete</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čiji</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su</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roditelji</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korisnici</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socijalne</w:t>
      </w:r>
      <w:proofErr w:type="spellEnd"/>
      <w:r w:rsidRPr="00EF77A0">
        <w:rPr>
          <w:rFonts w:ascii="Times New Roman" w:hAnsi="Times New Roman"/>
          <w:sz w:val="24"/>
          <w:lang w:val="de-DE"/>
        </w:rPr>
        <w:t xml:space="preserve"> </w:t>
      </w:r>
      <w:proofErr w:type="spellStart"/>
      <w:r w:rsidRPr="00EF77A0">
        <w:rPr>
          <w:rFonts w:ascii="Times New Roman" w:hAnsi="Times New Roman"/>
          <w:sz w:val="24"/>
          <w:lang w:val="de-DE"/>
        </w:rPr>
        <w:t>pomoći</w:t>
      </w:r>
      <w:proofErr w:type="spellEnd"/>
      <w:r w:rsidRPr="00EF77A0">
        <w:rPr>
          <w:rFonts w:ascii="Times New Roman" w:hAnsi="Times New Roman"/>
          <w:sz w:val="24"/>
          <w:lang w:val="de-DE"/>
        </w:rPr>
        <w:t xml:space="preserve"> 2 </w:t>
      </w:r>
    </w:p>
    <w:p w:rsidR="00AE2E79" w:rsidRPr="00AE2E79" w:rsidRDefault="00AE2E79" w:rsidP="00AE2E79">
      <w:pPr>
        <w:numPr>
          <w:ilvl w:val="0"/>
          <w:numId w:val="22"/>
        </w:numPr>
        <w:jc w:val="both"/>
        <w:rPr>
          <w:rFonts w:ascii="Times New Roman" w:hAnsi="Times New Roman"/>
          <w:sz w:val="24"/>
          <w:lang w:val="de-DE"/>
        </w:rPr>
      </w:pPr>
      <w:proofErr w:type="spellStart"/>
      <w:r w:rsidRPr="00AE2E79">
        <w:rPr>
          <w:rFonts w:ascii="Times New Roman" w:hAnsi="Times New Roman"/>
          <w:sz w:val="24"/>
          <w:lang w:val="de-DE"/>
        </w:rPr>
        <w:t>dijete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roditelja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koji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primaju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doplatak</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za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djecu</w:t>
      </w:r>
      <w:proofErr w:type="spellEnd"/>
      <w:r w:rsidRPr="00AE2E79">
        <w:rPr>
          <w:rFonts w:ascii="Times New Roman" w:hAnsi="Times New Roman"/>
          <w:sz w:val="24"/>
          <w:lang w:val="de-DE"/>
        </w:rPr>
        <w:t xml:space="preserve"> 1.</w:t>
      </w:r>
    </w:p>
    <w:p w:rsidR="00AE2E79" w:rsidRPr="00AE2E79" w:rsidRDefault="00AE2E79" w:rsidP="00AE2E79">
      <w:pPr>
        <w:jc w:val="both"/>
        <w:rPr>
          <w:rFonts w:ascii="Times New Roman" w:hAnsi="Times New Roman"/>
          <w:sz w:val="24"/>
          <w:lang w:val="de-DE"/>
        </w:rPr>
      </w:pPr>
    </w:p>
    <w:p w:rsidR="00AE2E79" w:rsidRPr="00AE2E79" w:rsidRDefault="00AE2E79" w:rsidP="00AE2E79">
      <w:pPr>
        <w:jc w:val="both"/>
        <w:rPr>
          <w:rFonts w:ascii="Times New Roman" w:hAnsi="Times New Roman"/>
          <w:sz w:val="24"/>
          <w:lang w:val="de-DE"/>
        </w:rPr>
      </w:pPr>
      <w:bookmarkStart w:id="0" w:name="br4"/>
      <w:bookmarkEnd w:id="0"/>
      <w:r w:rsidRPr="00AE2E79">
        <w:rPr>
          <w:rFonts w:ascii="Times New Roman" w:hAnsi="Times New Roman"/>
          <w:sz w:val="24"/>
          <w:lang w:val="de-DE"/>
        </w:rPr>
        <w:t xml:space="preserve"> </w:t>
      </w:r>
      <w:r w:rsidRPr="00AE2E79">
        <w:rPr>
          <w:rFonts w:ascii="Times New Roman" w:hAnsi="Times New Roman"/>
          <w:sz w:val="24"/>
          <w:lang w:val="de-DE"/>
        </w:rPr>
        <w:tab/>
      </w:r>
      <w:proofErr w:type="spellStart"/>
      <w:r w:rsidRPr="00AE2E79">
        <w:rPr>
          <w:rFonts w:ascii="Times New Roman" w:hAnsi="Times New Roman"/>
          <w:sz w:val="24"/>
          <w:lang w:val="de-DE"/>
        </w:rPr>
        <w:t>Ukoliko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više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djece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ostvari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jednak</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broj</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bodova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prednost</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upisu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utvrđuje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Povjerenstvo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za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upis</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djece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Dječjega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vrtića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čemu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pravo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prvenstva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upisa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ima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dijete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koje</w:t>
      </w:r>
      <w:proofErr w:type="spellEnd"/>
      <w:r w:rsidRPr="00AE2E79">
        <w:rPr>
          <w:rFonts w:ascii="Times New Roman" w:hAnsi="Times New Roman"/>
          <w:sz w:val="24"/>
          <w:lang w:val="de-DE"/>
        </w:rPr>
        <w:t xml:space="preserve"> je </w:t>
      </w:r>
      <w:proofErr w:type="spellStart"/>
      <w:r w:rsidRPr="00AE2E79">
        <w:rPr>
          <w:rFonts w:ascii="Times New Roman" w:hAnsi="Times New Roman"/>
          <w:sz w:val="24"/>
          <w:lang w:val="de-DE"/>
        </w:rPr>
        <w:t>starije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prema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datumu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rođenja</w:t>
      </w:r>
      <w:proofErr w:type="spellEnd"/>
      <w:r w:rsidRPr="00AE2E79">
        <w:rPr>
          <w:rFonts w:ascii="Times New Roman" w:hAnsi="Times New Roman"/>
          <w:sz w:val="24"/>
          <w:lang w:val="de-DE"/>
        </w:rPr>
        <w:t>.</w:t>
      </w:r>
      <w:r w:rsidRPr="00AE2E79">
        <w:rPr>
          <w:rFonts w:ascii="Times New Roman" w:hAnsi="Times New Roman"/>
          <w:sz w:val="24"/>
          <w:lang w:val="de-DE"/>
        </w:rPr>
        <w:cr/>
        <w:t xml:space="preserve"> </w:t>
      </w:r>
      <w:r w:rsidRPr="00AE2E79">
        <w:rPr>
          <w:rFonts w:ascii="Times New Roman" w:hAnsi="Times New Roman"/>
          <w:sz w:val="24"/>
          <w:lang w:val="de-DE"/>
        </w:rPr>
        <w:tab/>
      </w:r>
      <w:proofErr w:type="spellStart"/>
      <w:r w:rsidRPr="00AE2E79">
        <w:rPr>
          <w:rFonts w:ascii="Times New Roman" w:hAnsi="Times New Roman"/>
          <w:sz w:val="24"/>
          <w:lang w:val="de-DE"/>
        </w:rPr>
        <w:t>Ukoliko</w:t>
      </w:r>
      <w:proofErr w:type="spellEnd"/>
      <w:r w:rsidRPr="00AE2E79">
        <w:rPr>
          <w:rFonts w:ascii="Times New Roman" w:hAnsi="Times New Roman"/>
          <w:sz w:val="24"/>
          <w:lang w:val="de-DE"/>
        </w:rPr>
        <w:t xml:space="preserve"> je </w:t>
      </w:r>
      <w:proofErr w:type="spellStart"/>
      <w:r w:rsidRPr="00AE2E79">
        <w:rPr>
          <w:rFonts w:ascii="Times New Roman" w:hAnsi="Times New Roman"/>
          <w:sz w:val="24"/>
          <w:lang w:val="de-DE"/>
        </w:rPr>
        <w:t>dijete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ispisano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tijekom</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pedagoške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godine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ponovni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upis</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djeteta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moguć</w:t>
      </w:r>
      <w:proofErr w:type="spellEnd"/>
      <w:r w:rsidRPr="00AE2E79">
        <w:rPr>
          <w:rFonts w:ascii="Times New Roman" w:hAnsi="Times New Roman"/>
          <w:sz w:val="24"/>
          <w:lang w:val="de-DE"/>
        </w:rPr>
        <w:t xml:space="preserve"> je </w:t>
      </w:r>
      <w:proofErr w:type="spellStart"/>
      <w:r w:rsidRPr="00AE2E79">
        <w:rPr>
          <w:rFonts w:ascii="Times New Roman" w:hAnsi="Times New Roman"/>
          <w:sz w:val="24"/>
          <w:lang w:val="de-DE"/>
        </w:rPr>
        <w:t>ako</w:t>
      </w:r>
      <w:proofErr w:type="spellEnd"/>
      <w:r w:rsidRPr="00AE2E79">
        <w:rPr>
          <w:rFonts w:ascii="Times New Roman" w:hAnsi="Times New Roman"/>
          <w:sz w:val="24"/>
          <w:lang w:val="de-DE"/>
        </w:rPr>
        <w:t xml:space="preserve"> je do </w:t>
      </w:r>
      <w:proofErr w:type="spellStart"/>
      <w:r w:rsidRPr="00AE2E79">
        <w:rPr>
          <w:rFonts w:ascii="Times New Roman" w:hAnsi="Times New Roman"/>
          <w:sz w:val="24"/>
          <w:lang w:val="de-DE"/>
        </w:rPr>
        <w:t>ispisa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došlo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zbog</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opravdanih</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razloga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učestalo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pobolijevanje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djeteta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prestanak</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radnog</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odnosa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oba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roditelja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teško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oboljelog</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roditelja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korisnika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teške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socijalne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prilike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ili</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neka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druga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teška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okolnost</w:t>
      </w:r>
      <w:proofErr w:type="spellEnd"/>
      <w:r w:rsidRPr="00AE2E79">
        <w:rPr>
          <w:rFonts w:ascii="Times New Roman" w:hAnsi="Times New Roman"/>
          <w:sz w:val="24"/>
          <w:lang w:val="de-DE"/>
        </w:rPr>
        <w:t xml:space="preserve">) a </w:t>
      </w:r>
      <w:proofErr w:type="spellStart"/>
      <w:r w:rsidRPr="00AE2E79">
        <w:rPr>
          <w:rFonts w:ascii="Times New Roman" w:hAnsi="Times New Roman"/>
          <w:sz w:val="24"/>
          <w:lang w:val="de-DE"/>
        </w:rPr>
        <w:t>prema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Državnom</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pedagoškom</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standardu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predškolskog</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odgoja</w:t>
      </w:r>
      <w:proofErr w:type="spellEnd"/>
      <w:r w:rsidRPr="00AE2E79">
        <w:rPr>
          <w:rFonts w:ascii="Times New Roman" w:hAnsi="Times New Roman"/>
          <w:sz w:val="24"/>
          <w:lang w:val="de-DE"/>
        </w:rPr>
        <w:t xml:space="preserve"> i </w:t>
      </w:r>
      <w:proofErr w:type="spellStart"/>
      <w:r w:rsidRPr="00AE2E79">
        <w:rPr>
          <w:rFonts w:ascii="Times New Roman" w:hAnsi="Times New Roman"/>
          <w:sz w:val="24"/>
          <w:lang w:val="de-DE"/>
        </w:rPr>
        <w:t>naobrazbe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ima</w:t>
      </w:r>
      <w:proofErr w:type="spellEnd"/>
      <w:r w:rsidRPr="00AE2E79">
        <w:rPr>
          <w:rFonts w:ascii="Times New Roman" w:hAnsi="Times New Roman"/>
          <w:sz w:val="24"/>
          <w:lang w:val="de-DE"/>
        </w:rPr>
        <w:t xml:space="preserve"> u </w:t>
      </w:r>
      <w:proofErr w:type="spellStart"/>
      <w:r w:rsidRPr="00AE2E79">
        <w:rPr>
          <w:rFonts w:ascii="Times New Roman" w:hAnsi="Times New Roman"/>
          <w:sz w:val="24"/>
          <w:lang w:val="de-DE"/>
        </w:rPr>
        <w:t>nekoj</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od</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ustrojenih</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skupina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slobodnih</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mjesta</w:t>
      </w:r>
      <w:proofErr w:type="spellEnd"/>
      <w:r w:rsidRPr="00AE2E79">
        <w:rPr>
          <w:rFonts w:ascii="Times New Roman" w:hAnsi="Times New Roman"/>
          <w:sz w:val="24"/>
          <w:lang w:val="de-DE"/>
        </w:rPr>
        <w:t>.</w:t>
      </w:r>
      <w:r w:rsidRPr="00AE2E79">
        <w:rPr>
          <w:rFonts w:ascii="Times New Roman" w:hAnsi="Times New Roman"/>
          <w:sz w:val="24"/>
          <w:lang w:val="de-DE"/>
        </w:rPr>
        <w:cr/>
        <w:t xml:space="preserve"> O </w:t>
      </w:r>
      <w:proofErr w:type="spellStart"/>
      <w:r w:rsidRPr="00AE2E79">
        <w:rPr>
          <w:rFonts w:ascii="Times New Roman" w:hAnsi="Times New Roman"/>
          <w:sz w:val="24"/>
          <w:lang w:val="de-DE"/>
        </w:rPr>
        <w:t>ponovnom</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upisu</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uz</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predočenje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traženog</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dokaza</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odlučuje</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Upravno</w:t>
      </w:r>
      <w:proofErr w:type="spellEnd"/>
      <w:r w:rsidRPr="00AE2E79">
        <w:rPr>
          <w:rFonts w:ascii="Times New Roman" w:hAnsi="Times New Roman"/>
          <w:sz w:val="24"/>
          <w:lang w:val="de-DE"/>
        </w:rPr>
        <w:t xml:space="preserve"> </w:t>
      </w:r>
      <w:proofErr w:type="spellStart"/>
      <w:r w:rsidRPr="00AE2E79">
        <w:rPr>
          <w:rFonts w:ascii="Times New Roman" w:hAnsi="Times New Roman"/>
          <w:sz w:val="24"/>
          <w:lang w:val="de-DE"/>
        </w:rPr>
        <w:t>vijeće</w:t>
      </w:r>
      <w:proofErr w:type="spellEnd"/>
      <w:r w:rsidRPr="00AE2E79">
        <w:rPr>
          <w:rFonts w:ascii="Times New Roman" w:hAnsi="Times New Roman"/>
          <w:sz w:val="24"/>
          <w:lang w:val="de-DE"/>
        </w:rPr>
        <w:t>.</w:t>
      </w:r>
    </w:p>
    <w:p w:rsidR="00AE2E79" w:rsidRPr="00AE2E79" w:rsidRDefault="00AE2E79" w:rsidP="00AE2E79">
      <w:pPr>
        <w:jc w:val="both"/>
        <w:rPr>
          <w:rFonts w:ascii="Times New Roman" w:hAnsi="Times New Roman"/>
          <w:sz w:val="24"/>
          <w:lang w:val="de-DE"/>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13.</w:t>
      </w:r>
    </w:p>
    <w:p w:rsidR="00AE2E79" w:rsidRPr="00EF77A0" w:rsidRDefault="00AE2E79" w:rsidP="00AE2E79">
      <w:pPr>
        <w:ind w:firstLine="708"/>
        <w:rPr>
          <w:rFonts w:ascii="Times New Roman" w:hAnsi="Times New Roman"/>
          <w:sz w:val="24"/>
        </w:rPr>
      </w:pPr>
      <w:r w:rsidRPr="00EF77A0">
        <w:rPr>
          <w:rFonts w:ascii="Times New Roman" w:hAnsi="Times New Roman"/>
          <w:sz w:val="24"/>
        </w:rPr>
        <w:t>O provedenom postupku upisa Dječji vrtić podnosi izvješće Osnivaču.</w:t>
      </w:r>
    </w:p>
    <w:p w:rsidR="00AE2E79" w:rsidRPr="00EF77A0" w:rsidRDefault="00AE2E79" w:rsidP="00AE2E79">
      <w:pPr>
        <w:rPr>
          <w:rFonts w:ascii="Times New Roman" w:hAnsi="Times New Roman"/>
          <w:sz w:val="24"/>
        </w:rPr>
      </w:pPr>
    </w:p>
    <w:p w:rsidR="00AE2E79" w:rsidRPr="00EF77A0" w:rsidRDefault="00AE2E79" w:rsidP="00AE2E79">
      <w:pPr>
        <w:jc w:val="center"/>
        <w:rPr>
          <w:rFonts w:ascii="Times New Roman" w:hAnsi="Times New Roman"/>
          <w:sz w:val="24"/>
        </w:rPr>
      </w:pPr>
      <w:r w:rsidRPr="00EF77A0">
        <w:rPr>
          <w:rFonts w:ascii="Times New Roman" w:hAnsi="Times New Roman"/>
          <w:sz w:val="24"/>
        </w:rPr>
        <w:t>Članak 14.</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Djeca upisana u Dječji vrtić slijedom natječaja/ javnog poziva započinju ostvarivati program od 1. rujna tekuće  godine, ako drugačije nije utvrđeno odlukom osnivača ili ugovorom Dječjega vrtića s roditeljem odnosno skrbnikom djeteta.</w:t>
      </w:r>
    </w:p>
    <w:p w:rsidR="00AE2E79" w:rsidRPr="00EF77A0" w:rsidRDefault="00AE2E79" w:rsidP="00AE2E79">
      <w:pPr>
        <w:jc w:val="both"/>
        <w:rPr>
          <w:rFonts w:ascii="Times New Roman" w:hAnsi="Times New Roman"/>
          <w:sz w:val="24"/>
        </w:rPr>
      </w:pPr>
      <w:r w:rsidRPr="00EF77A0">
        <w:rPr>
          <w:rFonts w:ascii="Times New Roman" w:hAnsi="Times New Roman"/>
          <w:sz w:val="24"/>
        </w:rPr>
        <w:t>Članak 15.</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Roditelj odnosno skrbnik dužan je sklopiti ugovor o ostvarivanju programa s Dječjim vrtićem  u roku od 15 dana od dana oglašavanja rezultata upisa, a iznimno najkasnije do 1. rujna tekuće godine.</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Ako dijete počinje ostvarivati program prije 1. rujna, roditelj odnosno skrbnik dužan je</w:t>
      </w:r>
    </w:p>
    <w:p w:rsidR="00AE2E79" w:rsidRPr="00EF77A0" w:rsidRDefault="00AE2E79" w:rsidP="00AE2E79">
      <w:pPr>
        <w:jc w:val="both"/>
        <w:rPr>
          <w:rFonts w:ascii="Times New Roman" w:hAnsi="Times New Roman"/>
          <w:sz w:val="24"/>
        </w:rPr>
      </w:pPr>
      <w:r w:rsidRPr="00EF77A0">
        <w:rPr>
          <w:rFonts w:ascii="Times New Roman" w:hAnsi="Times New Roman"/>
          <w:sz w:val="24"/>
        </w:rPr>
        <w:t>sklopiti ugovor s Dječjim vrtićem najkasnije do dana dogovorenog početka ostvarivanja programa.</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16.</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 xml:space="preserve">Djeca koja po javnom pozivu/natječaju nisu primljena u Dječji vrtić,  vode se na listi prioriteta, te se prema odluci Povjerenstva upisuju u Dječji vrtić tijekom godine ukoliko se </w:t>
      </w:r>
      <w:r w:rsidRPr="00EF77A0">
        <w:rPr>
          <w:rFonts w:ascii="Times New Roman" w:hAnsi="Times New Roman"/>
          <w:sz w:val="24"/>
        </w:rPr>
        <w:lastRenderedPageBreak/>
        <w:t>oslobodi odgovarajući broj mjesta u odgojnim skupinama ili dođe do proširenja kapaciteta Dječjega vrtića (otvaranjem novih objekata, ustrojavanjem novih odgojnih skupina).</w:t>
      </w:r>
    </w:p>
    <w:p w:rsidR="00AE2E79" w:rsidRPr="00EF77A0" w:rsidRDefault="00AE2E79" w:rsidP="00AE2E79">
      <w:pPr>
        <w:ind w:firstLine="708"/>
        <w:jc w:val="both"/>
        <w:rPr>
          <w:rFonts w:ascii="Times New Roman" w:hAnsi="Times New Roman"/>
          <w:sz w:val="24"/>
        </w:rPr>
      </w:pPr>
      <w:r w:rsidRPr="00EF77A0">
        <w:rPr>
          <w:rFonts w:ascii="Times New Roman" w:hAnsi="Times New Roman"/>
          <w:sz w:val="24"/>
        </w:rPr>
        <w:t>Ukoliko nema djece na listi prioriteta, u Dječji vrtić se mogu prema odluci Povjerenstva tijekom godine upisati i djeca čiji roditelji odnosno skrbnici nisu sudjelovali u postupku za prijam djece po javnom pozivu/natječaju.</w:t>
      </w:r>
    </w:p>
    <w:p w:rsidR="00AE2E79" w:rsidRPr="00EF77A0" w:rsidRDefault="00AE2E79" w:rsidP="00AE2E79">
      <w:pPr>
        <w:jc w:val="both"/>
        <w:rPr>
          <w:rFonts w:ascii="Times New Roman" w:hAnsi="Times New Roman"/>
          <w:sz w:val="24"/>
        </w:rPr>
      </w:pPr>
      <w:r w:rsidRPr="00EF77A0">
        <w:rPr>
          <w:rFonts w:ascii="Times New Roman" w:hAnsi="Times New Roman"/>
          <w:sz w:val="24"/>
        </w:rPr>
        <w:tab/>
        <w:t>U novu pedagošku godinu se upisuje onoliko djece koliko se u tekućoj godini ispiše iz Dječjega vrtića, odnosno dok se ne popune postojeći kapaciteti Dječjega vrtića sukladno Državnom pedagoškom standardu predškolskog odgoja i obrazovanja i odluci o upisu.   </w:t>
      </w:r>
    </w:p>
    <w:p w:rsidR="00AE2E79" w:rsidRPr="00EF77A0" w:rsidRDefault="00AE2E79" w:rsidP="00AE2E79">
      <w:pPr>
        <w:rPr>
          <w:rFonts w:ascii="Times New Roman" w:hAnsi="Times New Roman"/>
          <w:sz w:val="24"/>
        </w:rPr>
      </w:pPr>
      <w:r w:rsidRPr="00EF77A0">
        <w:rPr>
          <w:rFonts w:ascii="Times New Roman" w:hAnsi="Times New Roman"/>
          <w:sz w:val="24"/>
        </w:rPr>
        <w:tab/>
      </w:r>
    </w:p>
    <w:p w:rsidR="00AE2E79" w:rsidRPr="00EF77A0" w:rsidRDefault="00AE2E79" w:rsidP="00AE2E79">
      <w:pPr>
        <w:rPr>
          <w:rFonts w:ascii="Times New Roman" w:hAnsi="Times New Roman"/>
          <w:sz w:val="24"/>
        </w:rPr>
      </w:pPr>
      <w:r w:rsidRPr="00EF77A0">
        <w:rPr>
          <w:rFonts w:ascii="Times New Roman" w:hAnsi="Times New Roman"/>
          <w:sz w:val="24"/>
        </w:rPr>
        <w:t>3. PRIJELAZNE I ZAVRŠNE ODREDBE</w:t>
      </w:r>
    </w:p>
    <w:p w:rsidR="00AE2E79" w:rsidRPr="00EF77A0" w:rsidRDefault="00AE2E79" w:rsidP="00AE2E79">
      <w:pPr>
        <w:jc w:val="center"/>
        <w:rPr>
          <w:rFonts w:ascii="Times New Roman" w:hAnsi="Times New Roman"/>
          <w:sz w:val="24"/>
        </w:rPr>
      </w:pPr>
      <w:r w:rsidRPr="00EF77A0">
        <w:rPr>
          <w:rFonts w:ascii="Times New Roman" w:hAnsi="Times New Roman"/>
          <w:sz w:val="24"/>
        </w:rPr>
        <w:t>Članak 17.</w:t>
      </w:r>
    </w:p>
    <w:p w:rsidR="00AE2E79" w:rsidRPr="00EF77A0" w:rsidRDefault="00AE2E79" w:rsidP="00AE2E79">
      <w:pPr>
        <w:rPr>
          <w:rFonts w:ascii="Times New Roman" w:hAnsi="Times New Roman"/>
          <w:sz w:val="24"/>
        </w:rPr>
      </w:pPr>
      <w:r w:rsidRPr="00EF77A0">
        <w:rPr>
          <w:rFonts w:ascii="Times New Roman" w:hAnsi="Times New Roman"/>
          <w:sz w:val="24"/>
        </w:rPr>
        <w:t>Ovaj Pravilnik stupa na snagu, osmog dana nakon objave na oglasnoj ploči Dječjega vrtića.</w:t>
      </w: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p>
    <w:p w:rsidR="00AE2E79" w:rsidRPr="00EF77A0" w:rsidRDefault="00AE2E79" w:rsidP="00AE2E79">
      <w:pPr>
        <w:rPr>
          <w:rFonts w:ascii="Times New Roman" w:hAnsi="Times New Roman"/>
          <w:sz w:val="24"/>
        </w:rPr>
      </w:pPr>
      <w:r w:rsidRPr="00EF77A0">
        <w:rPr>
          <w:rFonts w:ascii="Times New Roman" w:hAnsi="Times New Roman"/>
          <w:sz w:val="24"/>
        </w:rPr>
        <w:t xml:space="preserve">                                                                                  Predsjednica Upravnog vijeća</w:t>
      </w:r>
      <w:r w:rsidRPr="00EF77A0">
        <w:rPr>
          <w:rFonts w:ascii="Times New Roman" w:hAnsi="Times New Roman"/>
          <w:sz w:val="24"/>
        </w:rPr>
        <w:br/>
        <w:t xml:space="preserve">                                                                                                 Kata </w:t>
      </w:r>
      <w:proofErr w:type="spellStart"/>
      <w:r w:rsidRPr="00EF77A0">
        <w:rPr>
          <w:rFonts w:ascii="Times New Roman" w:hAnsi="Times New Roman"/>
          <w:sz w:val="24"/>
        </w:rPr>
        <w:t>Lešić</w:t>
      </w:r>
      <w:proofErr w:type="spellEnd"/>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AE2E79" w:rsidRDefault="00AE2E79" w:rsidP="00AE2E79">
      <w:pPr>
        <w:jc w:val="both"/>
        <w:rPr>
          <w:rFonts w:ascii="Times New Roman" w:hAnsi="Times New Roman"/>
          <w:sz w:val="24"/>
        </w:rPr>
      </w:pPr>
    </w:p>
    <w:p w:rsidR="002A3A77" w:rsidRDefault="002A3A77" w:rsidP="002A3A77">
      <w:pPr>
        <w:pStyle w:val="Naslov8"/>
        <w:keepLines w:val="0"/>
        <w:numPr>
          <w:ilvl w:val="7"/>
          <w:numId w:val="0"/>
        </w:numPr>
        <w:tabs>
          <w:tab w:val="num" w:pos="0"/>
        </w:tabs>
        <w:suppressAutoHyphens/>
        <w:spacing w:before="0"/>
        <w:ind w:left="1440" w:hanging="1440"/>
        <w:jc w:val="right"/>
        <w:rPr>
          <w:b/>
          <w:bCs/>
          <w:i/>
          <w:sz w:val="20"/>
          <w:u w:val="single"/>
        </w:rPr>
      </w:pPr>
      <w:r>
        <w:rPr>
          <w:sz w:val="20"/>
        </w:rPr>
        <w:lastRenderedPageBreak/>
        <w:t xml:space="preserve">    </w:t>
      </w:r>
      <w:r>
        <w:rPr>
          <w:sz w:val="20"/>
        </w:rPr>
        <w:tab/>
      </w:r>
      <w:r>
        <w:rPr>
          <w:sz w:val="20"/>
        </w:rPr>
        <w:tab/>
      </w:r>
      <w:r>
        <w:rPr>
          <w:sz w:val="20"/>
        </w:rPr>
        <w:tab/>
      </w:r>
      <w:r>
        <w:rPr>
          <w:sz w:val="20"/>
        </w:rPr>
        <w:tab/>
      </w:r>
    </w:p>
    <w:tbl>
      <w:tblPr>
        <w:tblW w:w="0" w:type="auto"/>
        <w:tblLayout w:type="fixed"/>
        <w:tblCellMar>
          <w:left w:w="0" w:type="dxa"/>
          <w:right w:w="0" w:type="dxa"/>
        </w:tblCellMar>
        <w:tblLook w:val="0000" w:firstRow="0" w:lastRow="0" w:firstColumn="0" w:lastColumn="0" w:noHBand="0" w:noVBand="0"/>
      </w:tblPr>
      <w:tblGrid>
        <w:gridCol w:w="3402"/>
      </w:tblGrid>
      <w:tr w:rsidR="002A3A77" w:rsidTr="00A72E6D">
        <w:tc>
          <w:tcPr>
            <w:tcW w:w="3402" w:type="dxa"/>
            <w:shd w:val="clear" w:color="auto" w:fill="auto"/>
          </w:tcPr>
          <w:p w:rsidR="002A3A77" w:rsidRDefault="002A3A77" w:rsidP="00A72E6D">
            <w:pPr>
              <w:snapToGrid w:val="0"/>
              <w:jc w:val="center"/>
              <w:rPr>
                <w:b/>
              </w:rPr>
            </w:pPr>
            <w:r>
              <w:rPr>
                <w:noProof/>
              </w:rPr>
              <w:drawing>
                <wp:inline distT="0" distB="0" distL="0" distR="0">
                  <wp:extent cx="447675" cy="5715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solidFill>
                            <a:srgbClr val="FFFFFF"/>
                          </a:solidFill>
                          <a:ln>
                            <a:noFill/>
                          </a:ln>
                        </pic:spPr>
                      </pic:pic>
                    </a:graphicData>
                  </a:graphic>
                </wp:inline>
              </w:drawing>
            </w:r>
          </w:p>
        </w:tc>
      </w:tr>
      <w:tr w:rsidR="002A3A77" w:rsidRPr="002A3A77" w:rsidTr="00A72E6D">
        <w:tc>
          <w:tcPr>
            <w:tcW w:w="3402" w:type="dxa"/>
            <w:shd w:val="clear" w:color="auto" w:fill="auto"/>
          </w:tcPr>
          <w:p w:rsidR="002A3A77" w:rsidRPr="002A3A77" w:rsidRDefault="002A3A77" w:rsidP="00A72E6D">
            <w:pPr>
              <w:snapToGrid w:val="0"/>
              <w:ind w:right="51"/>
              <w:jc w:val="center"/>
              <w:rPr>
                <w:rFonts w:ascii="Times New Roman" w:hAnsi="Times New Roman"/>
                <w:b/>
              </w:rPr>
            </w:pPr>
          </w:p>
          <w:p w:rsidR="002A3A77" w:rsidRPr="002A3A77" w:rsidRDefault="002A3A77" w:rsidP="00A72E6D">
            <w:pPr>
              <w:ind w:right="51"/>
              <w:jc w:val="center"/>
              <w:rPr>
                <w:rFonts w:ascii="Times New Roman" w:hAnsi="Times New Roman"/>
                <w:b/>
              </w:rPr>
            </w:pPr>
            <w:r w:rsidRPr="002A3A77">
              <w:rPr>
                <w:rFonts w:ascii="Times New Roman" w:hAnsi="Times New Roman"/>
                <w:b/>
              </w:rPr>
              <w:t>REPUBLIKA HRVATSKA</w:t>
            </w:r>
          </w:p>
          <w:p w:rsidR="002A3A77" w:rsidRPr="002A3A77" w:rsidRDefault="002A3A77" w:rsidP="00A72E6D">
            <w:pPr>
              <w:ind w:right="51"/>
              <w:jc w:val="center"/>
              <w:rPr>
                <w:rFonts w:ascii="Times New Roman" w:hAnsi="Times New Roman"/>
                <w:b/>
              </w:rPr>
            </w:pPr>
            <w:r w:rsidRPr="002A3A77">
              <w:rPr>
                <w:rFonts w:ascii="Times New Roman" w:hAnsi="Times New Roman"/>
                <w:b/>
              </w:rPr>
              <w:t>VUKOVARSKO – SRIJEMSKA ŽUPANIJA</w:t>
            </w:r>
          </w:p>
          <w:p w:rsidR="002A3A77" w:rsidRPr="002A3A77" w:rsidRDefault="002A3A77" w:rsidP="00A72E6D">
            <w:pPr>
              <w:ind w:right="51"/>
              <w:jc w:val="center"/>
              <w:rPr>
                <w:rFonts w:ascii="Times New Roman" w:hAnsi="Times New Roman"/>
                <w:b/>
              </w:rPr>
            </w:pPr>
            <w:r w:rsidRPr="002A3A77">
              <w:rPr>
                <w:rFonts w:ascii="Times New Roman" w:hAnsi="Times New Roman"/>
                <w:b/>
              </w:rPr>
              <w:t>OPĆINA BABINA GREDA</w:t>
            </w:r>
          </w:p>
          <w:p w:rsidR="002A3A77" w:rsidRPr="002A3A77" w:rsidRDefault="002A3A77" w:rsidP="00A72E6D">
            <w:pPr>
              <w:ind w:right="51"/>
              <w:jc w:val="center"/>
              <w:rPr>
                <w:rFonts w:ascii="Times New Roman" w:hAnsi="Times New Roman"/>
                <w:b/>
              </w:rPr>
            </w:pPr>
            <w:r w:rsidRPr="002A3A77">
              <w:rPr>
                <w:rFonts w:ascii="Times New Roman" w:hAnsi="Times New Roman"/>
                <w:b/>
              </w:rPr>
              <w:t>OPĆINSKO  VIJEĆE</w:t>
            </w:r>
          </w:p>
          <w:p w:rsidR="002A3A77" w:rsidRPr="002A3A77" w:rsidRDefault="002A3A77" w:rsidP="00A72E6D">
            <w:pPr>
              <w:jc w:val="center"/>
              <w:rPr>
                <w:rFonts w:ascii="Times New Roman" w:hAnsi="Times New Roman"/>
              </w:rPr>
            </w:pPr>
          </w:p>
        </w:tc>
      </w:tr>
    </w:tbl>
    <w:p w:rsidR="002A3A77" w:rsidRPr="002A3A77" w:rsidRDefault="002A3A77" w:rsidP="002A3A77">
      <w:pPr>
        <w:spacing w:line="240" w:lineRule="exact"/>
        <w:rPr>
          <w:rFonts w:ascii="Times New Roman" w:hAnsi="Times New Roman"/>
        </w:rPr>
      </w:pPr>
    </w:p>
    <w:p w:rsidR="002A3A77" w:rsidRPr="002A3A77" w:rsidRDefault="002A3A77" w:rsidP="002A3A77">
      <w:pPr>
        <w:rPr>
          <w:rFonts w:ascii="Times New Roman" w:hAnsi="Times New Roman"/>
          <w:szCs w:val="22"/>
        </w:rPr>
      </w:pPr>
      <w:r w:rsidRPr="002A3A77">
        <w:rPr>
          <w:rFonts w:ascii="Times New Roman" w:hAnsi="Times New Roman"/>
          <w:szCs w:val="22"/>
        </w:rPr>
        <w:t>KLASA: 363-02/20-10/11</w:t>
      </w:r>
    </w:p>
    <w:p w:rsidR="002A3A77" w:rsidRPr="002A3A77" w:rsidRDefault="002A3A77" w:rsidP="002A3A77">
      <w:pPr>
        <w:rPr>
          <w:rFonts w:ascii="Times New Roman" w:hAnsi="Times New Roman"/>
          <w:szCs w:val="22"/>
        </w:rPr>
      </w:pPr>
      <w:r w:rsidRPr="002A3A77">
        <w:rPr>
          <w:rFonts w:ascii="Times New Roman" w:hAnsi="Times New Roman"/>
          <w:szCs w:val="22"/>
        </w:rPr>
        <w:t>URBROJ: 2212/02-01/20-01-1</w:t>
      </w:r>
    </w:p>
    <w:p w:rsidR="002A3A77" w:rsidRPr="002A3A77" w:rsidRDefault="002A3A77" w:rsidP="002A3A77">
      <w:pPr>
        <w:rPr>
          <w:rFonts w:ascii="Times New Roman" w:hAnsi="Times New Roman"/>
          <w:szCs w:val="22"/>
        </w:rPr>
      </w:pPr>
      <w:r w:rsidRPr="002A3A77">
        <w:rPr>
          <w:rFonts w:ascii="Times New Roman" w:hAnsi="Times New Roman"/>
          <w:szCs w:val="22"/>
        </w:rPr>
        <w:t>Babina Greda 27. prosinac, 2020. godine</w:t>
      </w:r>
    </w:p>
    <w:p w:rsidR="002A3A77" w:rsidRPr="002A3A77" w:rsidRDefault="002A3A77" w:rsidP="002A3A77">
      <w:pPr>
        <w:rPr>
          <w:rFonts w:ascii="Times New Roman" w:hAnsi="Times New Roman"/>
          <w:szCs w:val="22"/>
        </w:rPr>
      </w:pPr>
      <w:r w:rsidRPr="002A3A77">
        <w:rPr>
          <w:rFonts w:ascii="Times New Roman" w:hAnsi="Times New Roman"/>
          <w:szCs w:val="22"/>
        </w:rPr>
        <w:tab/>
      </w:r>
    </w:p>
    <w:p w:rsidR="002A3A77" w:rsidRPr="002A3A77" w:rsidRDefault="002A3A77" w:rsidP="002A3A77">
      <w:pPr>
        <w:rPr>
          <w:rFonts w:ascii="Times New Roman" w:hAnsi="Times New Roman"/>
          <w:szCs w:val="22"/>
        </w:rPr>
      </w:pPr>
      <w:r w:rsidRPr="002A3A77">
        <w:rPr>
          <w:rFonts w:ascii="Times New Roman" w:hAnsi="Times New Roman"/>
          <w:szCs w:val="22"/>
        </w:rPr>
        <w:tab/>
      </w:r>
      <w:r w:rsidRPr="002A3A77">
        <w:rPr>
          <w:rFonts w:ascii="Times New Roman" w:hAnsi="Times New Roman"/>
          <w:szCs w:val="22"/>
        </w:rPr>
        <w:tab/>
      </w:r>
      <w:r w:rsidRPr="002A3A77">
        <w:rPr>
          <w:rFonts w:ascii="Times New Roman" w:hAnsi="Times New Roman"/>
          <w:szCs w:val="22"/>
        </w:rPr>
        <w:tab/>
      </w:r>
      <w:r w:rsidRPr="002A3A77">
        <w:rPr>
          <w:rFonts w:ascii="Times New Roman" w:hAnsi="Times New Roman"/>
          <w:szCs w:val="22"/>
        </w:rPr>
        <w:tab/>
      </w:r>
      <w:r w:rsidRPr="002A3A77">
        <w:rPr>
          <w:rFonts w:ascii="Times New Roman" w:hAnsi="Times New Roman"/>
          <w:szCs w:val="22"/>
        </w:rPr>
        <w:tab/>
      </w:r>
      <w:r w:rsidRPr="002A3A77">
        <w:rPr>
          <w:rFonts w:ascii="Times New Roman" w:hAnsi="Times New Roman"/>
          <w:szCs w:val="22"/>
        </w:rPr>
        <w:tab/>
      </w:r>
      <w:r w:rsidRPr="002A3A77">
        <w:rPr>
          <w:rFonts w:ascii="Times New Roman" w:hAnsi="Times New Roman"/>
          <w:szCs w:val="22"/>
        </w:rPr>
        <w:tab/>
      </w:r>
    </w:p>
    <w:p w:rsidR="002A3A77" w:rsidRPr="002A3A77" w:rsidRDefault="002A3A77" w:rsidP="002A3A77">
      <w:pPr>
        <w:jc w:val="both"/>
        <w:rPr>
          <w:rFonts w:ascii="Times New Roman" w:hAnsi="Times New Roman"/>
          <w:szCs w:val="22"/>
        </w:rPr>
      </w:pPr>
      <w:r w:rsidRPr="002A3A77">
        <w:rPr>
          <w:rFonts w:ascii="Times New Roman" w:hAnsi="Times New Roman"/>
          <w:szCs w:val="22"/>
        </w:rPr>
        <w:tab/>
        <w:t xml:space="preserve">Na temelju članka 67. stavak 1. Zakona o komunalnom gospodarstvu („Narodne novine“ broj 68/18, 110/18 i 32/20),  te članka 18. Statuta Općine Babina Greda („Službeni vjesnik Vukovarsko - srijemske županije“ br. 11/09, 04/13, 03/14, 01/18, 13/18, 27/18 - pročišćeni tekst, 21A/19 i 03/20), Općinsko vijeće Općine Babina Greda, na svojoj 29. sjednici održanoj dana 27. prosinac, 2020. godine donijelo je                </w:t>
      </w:r>
    </w:p>
    <w:p w:rsidR="002A3A77" w:rsidRPr="002A3A77" w:rsidRDefault="002A3A77" w:rsidP="002A3A77">
      <w:pPr>
        <w:jc w:val="both"/>
        <w:rPr>
          <w:rFonts w:ascii="Times New Roman" w:hAnsi="Times New Roman"/>
          <w:b/>
          <w:szCs w:val="22"/>
        </w:rPr>
      </w:pPr>
    </w:p>
    <w:p w:rsidR="002A3A77" w:rsidRPr="002A3A77" w:rsidRDefault="002A3A77" w:rsidP="002A3A77">
      <w:pPr>
        <w:rPr>
          <w:rFonts w:ascii="Times New Roman" w:hAnsi="Times New Roman"/>
          <w:b/>
          <w:szCs w:val="22"/>
        </w:rPr>
      </w:pPr>
    </w:p>
    <w:p w:rsidR="002A3A77" w:rsidRPr="002A3A77" w:rsidRDefault="002A3A77" w:rsidP="002A3A77">
      <w:pPr>
        <w:jc w:val="center"/>
        <w:rPr>
          <w:rFonts w:ascii="Times New Roman" w:hAnsi="Times New Roman"/>
          <w:b/>
          <w:szCs w:val="22"/>
        </w:rPr>
      </w:pPr>
      <w:r w:rsidRPr="002A3A77">
        <w:rPr>
          <w:rFonts w:ascii="Times New Roman" w:hAnsi="Times New Roman"/>
          <w:b/>
          <w:szCs w:val="22"/>
        </w:rPr>
        <w:t>PROGRAM</w:t>
      </w:r>
    </w:p>
    <w:p w:rsidR="002A3A77" w:rsidRPr="002A3A77" w:rsidRDefault="002A3A77" w:rsidP="002A3A77">
      <w:pPr>
        <w:jc w:val="center"/>
        <w:rPr>
          <w:rFonts w:ascii="Times New Roman" w:hAnsi="Times New Roman"/>
          <w:b/>
          <w:szCs w:val="22"/>
        </w:rPr>
      </w:pPr>
      <w:r w:rsidRPr="002A3A77">
        <w:rPr>
          <w:rFonts w:ascii="Times New Roman" w:hAnsi="Times New Roman"/>
          <w:b/>
          <w:szCs w:val="22"/>
        </w:rPr>
        <w:t>gradnje objekata i uređaja komunalne infrastrukture za 2021. godinu</w:t>
      </w:r>
    </w:p>
    <w:p w:rsidR="002A3A77" w:rsidRPr="002A3A77" w:rsidRDefault="002A3A77" w:rsidP="002A3A77">
      <w:pPr>
        <w:jc w:val="center"/>
        <w:rPr>
          <w:rFonts w:ascii="Times New Roman" w:hAnsi="Times New Roman"/>
          <w:b/>
          <w:szCs w:val="22"/>
        </w:rPr>
      </w:pPr>
    </w:p>
    <w:p w:rsidR="002A3A77" w:rsidRPr="002A3A77" w:rsidRDefault="002A3A77" w:rsidP="002A3A77">
      <w:pPr>
        <w:jc w:val="center"/>
        <w:rPr>
          <w:rFonts w:ascii="Times New Roman" w:hAnsi="Times New Roman"/>
          <w:b/>
          <w:szCs w:val="22"/>
        </w:rPr>
      </w:pPr>
    </w:p>
    <w:p w:rsidR="002A3A77" w:rsidRPr="002A3A77" w:rsidRDefault="002A3A77" w:rsidP="002A3A77">
      <w:pPr>
        <w:jc w:val="both"/>
        <w:rPr>
          <w:rFonts w:ascii="Times New Roman" w:hAnsi="Times New Roman"/>
          <w:b/>
          <w:szCs w:val="22"/>
        </w:rPr>
      </w:pPr>
      <w:r w:rsidRPr="002A3A77">
        <w:rPr>
          <w:rFonts w:ascii="Times New Roman" w:hAnsi="Times New Roman"/>
          <w:b/>
          <w:szCs w:val="22"/>
        </w:rPr>
        <w:t>I. OPĆENITO</w:t>
      </w:r>
    </w:p>
    <w:p w:rsidR="002A3A77" w:rsidRPr="002A3A77" w:rsidRDefault="002A3A77" w:rsidP="002A3A77">
      <w:pPr>
        <w:jc w:val="both"/>
        <w:rPr>
          <w:rFonts w:ascii="Times New Roman" w:hAnsi="Times New Roman"/>
          <w:b/>
          <w:szCs w:val="22"/>
        </w:rPr>
      </w:pPr>
    </w:p>
    <w:p w:rsidR="002A3A77" w:rsidRPr="002A3A77" w:rsidRDefault="002A3A77" w:rsidP="002A3A77">
      <w:pPr>
        <w:jc w:val="both"/>
        <w:rPr>
          <w:rFonts w:ascii="Times New Roman" w:hAnsi="Times New Roman"/>
          <w:szCs w:val="22"/>
        </w:rPr>
      </w:pPr>
      <w:r w:rsidRPr="002A3A77">
        <w:rPr>
          <w:rFonts w:ascii="Times New Roman" w:hAnsi="Times New Roman"/>
          <w:b/>
          <w:szCs w:val="22"/>
        </w:rPr>
        <w:t xml:space="preserve">           </w:t>
      </w:r>
      <w:r w:rsidRPr="002A3A77">
        <w:rPr>
          <w:rFonts w:ascii="Times New Roman" w:hAnsi="Times New Roman"/>
          <w:b/>
          <w:szCs w:val="22"/>
        </w:rPr>
        <w:tab/>
      </w:r>
      <w:r w:rsidRPr="002A3A77">
        <w:rPr>
          <w:rFonts w:ascii="Times New Roman" w:hAnsi="Times New Roman"/>
          <w:szCs w:val="22"/>
        </w:rPr>
        <w:t>Ovim programom utvrđuju se komunalna infrastruktura koji će se graditi u 2021. godini, sukladno odredbama Zakona o komunalnom gospodarstvu („Narodne novine“ broj 68/18, 110/18 i 32/20) i odredbama</w:t>
      </w:r>
      <w:r w:rsidRPr="002A3A77">
        <w:rPr>
          <w:rFonts w:ascii="Times New Roman" w:hAnsi="Times New Roman"/>
          <w:color w:val="FF0000"/>
          <w:szCs w:val="22"/>
        </w:rPr>
        <w:t>.</w:t>
      </w:r>
      <w:r w:rsidRPr="002A3A77">
        <w:rPr>
          <w:rFonts w:ascii="Times New Roman" w:hAnsi="Times New Roman"/>
          <w:szCs w:val="22"/>
        </w:rPr>
        <w:t xml:space="preserve">           </w:t>
      </w:r>
    </w:p>
    <w:p w:rsidR="002A3A77" w:rsidRPr="002A3A77" w:rsidRDefault="002A3A77" w:rsidP="002A3A77">
      <w:pPr>
        <w:ind w:firstLine="720"/>
        <w:jc w:val="both"/>
        <w:rPr>
          <w:rFonts w:ascii="Times New Roman" w:hAnsi="Times New Roman"/>
          <w:szCs w:val="22"/>
        </w:rPr>
      </w:pPr>
      <w:r w:rsidRPr="002A3A77">
        <w:rPr>
          <w:rFonts w:ascii="Times New Roman" w:hAnsi="Times New Roman"/>
          <w:szCs w:val="22"/>
        </w:rPr>
        <w:t xml:space="preserve">Program građenja komunalne infrastrukture izrađuje se i donosi u skladu s izvješćem o stanju u prostoru, potrebama uređenja zemljišta planiranog prostornim planom i planom razvojnih programa koji se donose na temelju posebnih propisa.  </w:t>
      </w:r>
    </w:p>
    <w:p w:rsidR="002A3A77" w:rsidRPr="002A3A77" w:rsidRDefault="002A3A77" w:rsidP="002A3A77">
      <w:pPr>
        <w:jc w:val="both"/>
        <w:rPr>
          <w:rFonts w:ascii="Times New Roman" w:hAnsi="Times New Roman"/>
          <w:szCs w:val="22"/>
        </w:rPr>
      </w:pPr>
    </w:p>
    <w:p w:rsidR="002A3A77" w:rsidRPr="002A3A77" w:rsidRDefault="002A3A77" w:rsidP="002A3A77">
      <w:pPr>
        <w:jc w:val="both"/>
        <w:rPr>
          <w:rFonts w:ascii="Times New Roman" w:hAnsi="Times New Roman"/>
          <w:szCs w:val="22"/>
        </w:rPr>
      </w:pPr>
      <w:r w:rsidRPr="002A3A77">
        <w:rPr>
          <w:rFonts w:ascii="Times New Roman" w:hAnsi="Times New Roman"/>
          <w:szCs w:val="22"/>
        </w:rPr>
        <w:t xml:space="preserve">            </w:t>
      </w:r>
      <w:r w:rsidRPr="002A3A77">
        <w:rPr>
          <w:rFonts w:ascii="Times New Roman" w:hAnsi="Times New Roman"/>
          <w:szCs w:val="22"/>
        </w:rPr>
        <w:tab/>
        <w:t>Financiranje građenja i održavanja komunalne infrastrukture sukladno članku 75. Zakona o komunalnom gospodarstvu financira se sredstvima:</w:t>
      </w:r>
    </w:p>
    <w:p w:rsidR="002A3A77" w:rsidRPr="002A3A77" w:rsidRDefault="002A3A77" w:rsidP="002A3A77">
      <w:pPr>
        <w:jc w:val="both"/>
        <w:rPr>
          <w:rFonts w:ascii="Times New Roman" w:hAnsi="Times New Roman"/>
          <w:szCs w:val="22"/>
        </w:rPr>
      </w:pPr>
    </w:p>
    <w:p w:rsidR="002A3A77" w:rsidRPr="002A3A77" w:rsidRDefault="002A3A77" w:rsidP="002A3A77">
      <w:pPr>
        <w:numPr>
          <w:ilvl w:val="0"/>
          <w:numId w:val="27"/>
        </w:numPr>
        <w:suppressAutoHyphens/>
        <w:jc w:val="both"/>
        <w:rPr>
          <w:rFonts w:ascii="Times New Roman" w:hAnsi="Times New Roman"/>
          <w:szCs w:val="22"/>
        </w:rPr>
      </w:pPr>
      <w:r w:rsidRPr="002A3A77">
        <w:rPr>
          <w:rFonts w:ascii="Times New Roman" w:hAnsi="Times New Roman"/>
          <w:szCs w:val="22"/>
        </w:rPr>
        <w:t>komunalnog doprinosa;</w:t>
      </w:r>
    </w:p>
    <w:p w:rsidR="002A3A77" w:rsidRPr="002A3A77" w:rsidRDefault="002A3A77" w:rsidP="002A3A77">
      <w:pPr>
        <w:numPr>
          <w:ilvl w:val="0"/>
          <w:numId w:val="26"/>
        </w:numPr>
        <w:suppressAutoHyphens/>
        <w:jc w:val="both"/>
        <w:rPr>
          <w:rFonts w:ascii="Times New Roman" w:hAnsi="Times New Roman"/>
          <w:szCs w:val="22"/>
        </w:rPr>
      </w:pPr>
      <w:r w:rsidRPr="002A3A77">
        <w:rPr>
          <w:rFonts w:ascii="Times New Roman" w:hAnsi="Times New Roman"/>
          <w:szCs w:val="22"/>
        </w:rPr>
        <w:t>iz naknade za koncesiju;</w:t>
      </w:r>
    </w:p>
    <w:p w:rsidR="002A3A77" w:rsidRPr="002A3A77" w:rsidRDefault="002A3A77" w:rsidP="002A3A77">
      <w:pPr>
        <w:numPr>
          <w:ilvl w:val="0"/>
          <w:numId w:val="26"/>
        </w:numPr>
        <w:suppressAutoHyphens/>
        <w:jc w:val="both"/>
        <w:rPr>
          <w:rFonts w:ascii="Times New Roman" w:hAnsi="Times New Roman"/>
          <w:szCs w:val="22"/>
        </w:rPr>
      </w:pPr>
      <w:r w:rsidRPr="002A3A77">
        <w:rPr>
          <w:rFonts w:ascii="Times New Roman" w:hAnsi="Times New Roman"/>
          <w:szCs w:val="22"/>
        </w:rPr>
        <w:t>iz proračuna jedinice lokalne samouprave;</w:t>
      </w:r>
    </w:p>
    <w:p w:rsidR="002A3A77" w:rsidRPr="002A3A77" w:rsidRDefault="002A3A77" w:rsidP="002A3A77">
      <w:pPr>
        <w:jc w:val="both"/>
        <w:rPr>
          <w:rFonts w:ascii="Times New Roman" w:hAnsi="Times New Roman"/>
          <w:szCs w:val="22"/>
        </w:rPr>
      </w:pPr>
      <w:r w:rsidRPr="002A3A77">
        <w:rPr>
          <w:rFonts w:ascii="Times New Roman" w:hAnsi="Times New Roman"/>
          <w:szCs w:val="22"/>
        </w:rPr>
        <w:t>-     iz drugih proračuna;(županije i države)</w:t>
      </w:r>
    </w:p>
    <w:p w:rsidR="002A3A77" w:rsidRPr="002A3A77" w:rsidRDefault="002A3A77" w:rsidP="002A3A77">
      <w:pPr>
        <w:numPr>
          <w:ilvl w:val="0"/>
          <w:numId w:val="26"/>
        </w:numPr>
        <w:suppressAutoHyphens/>
        <w:jc w:val="both"/>
        <w:rPr>
          <w:rFonts w:ascii="Times New Roman" w:hAnsi="Times New Roman"/>
          <w:szCs w:val="22"/>
        </w:rPr>
      </w:pPr>
      <w:r w:rsidRPr="002A3A77">
        <w:rPr>
          <w:rFonts w:ascii="Times New Roman" w:hAnsi="Times New Roman"/>
          <w:szCs w:val="22"/>
        </w:rPr>
        <w:t>fondova EU,</w:t>
      </w:r>
    </w:p>
    <w:p w:rsidR="002A3A77" w:rsidRPr="002A3A77" w:rsidRDefault="002A3A77" w:rsidP="002A3A77">
      <w:pPr>
        <w:numPr>
          <w:ilvl w:val="0"/>
          <w:numId w:val="26"/>
        </w:numPr>
        <w:suppressAutoHyphens/>
        <w:jc w:val="both"/>
        <w:rPr>
          <w:rFonts w:ascii="Times New Roman" w:hAnsi="Times New Roman"/>
          <w:szCs w:val="22"/>
        </w:rPr>
      </w:pPr>
      <w:r w:rsidRPr="002A3A77">
        <w:rPr>
          <w:rFonts w:ascii="Times New Roman" w:hAnsi="Times New Roman"/>
          <w:szCs w:val="22"/>
        </w:rPr>
        <w:t>iz ugovora, naknada i drugih izvora propisanih posebnim zakonom i</w:t>
      </w:r>
    </w:p>
    <w:p w:rsidR="002A3A77" w:rsidRPr="002A3A77" w:rsidRDefault="002A3A77" w:rsidP="002A3A77">
      <w:pPr>
        <w:numPr>
          <w:ilvl w:val="0"/>
          <w:numId w:val="26"/>
        </w:numPr>
        <w:suppressAutoHyphens/>
        <w:jc w:val="both"/>
        <w:rPr>
          <w:rFonts w:ascii="Times New Roman" w:hAnsi="Times New Roman"/>
          <w:szCs w:val="22"/>
        </w:rPr>
      </w:pPr>
      <w:r w:rsidRPr="002A3A77">
        <w:rPr>
          <w:rFonts w:ascii="Times New Roman" w:hAnsi="Times New Roman"/>
          <w:szCs w:val="22"/>
        </w:rPr>
        <w:t>višak prihoda iz prethodnih godina</w:t>
      </w:r>
    </w:p>
    <w:p w:rsidR="002A3A77" w:rsidRPr="002A3A77" w:rsidRDefault="002A3A77" w:rsidP="002A3A77">
      <w:pPr>
        <w:jc w:val="both"/>
        <w:rPr>
          <w:rFonts w:ascii="Times New Roman" w:hAnsi="Times New Roman"/>
          <w:szCs w:val="22"/>
        </w:rPr>
      </w:pPr>
    </w:p>
    <w:p w:rsidR="002A3A77" w:rsidRPr="002A3A77" w:rsidRDefault="002A3A77" w:rsidP="002A3A77">
      <w:pPr>
        <w:jc w:val="both"/>
        <w:rPr>
          <w:rFonts w:ascii="Times New Roman" w:hAnsi="Times New Roman"/>
          <w:szCs w:val="22"/>
        </w:rPr>
      </w:pPr>
      <w:r w:rsidRPr="002A3A77">
        <w:rPr>
          <w:rFonts w:ascii="Times New Roman" w:hAnsi="Times New Roman"/>
          <w:szCs w:val="22"/>
        </w:rPr>
        <w:t xml:space="preserve">              Program građenja komunalne infrastrukture za 2021. godinu sadrži procjenu troškova projektiranja, revizije, građenja, provedbe stručnog nadzora građenja i provedbe vođenja projekta građenja komunalne infrastrukture s naznakom izvora njihova financiranja.</w:t>
      </w:r>
    </w:p>
    <w:p w:rsidR="002A3A77" w:rsidRPr="002A3A77" w:rsidRDefault="002A3A77" w:rsidP="002A3A77">
      <w:pPr>
        <w:ind w:left="360"/>
        <w:jc w:val="both"/>
        <w:rPr>
          <w:rFonts w:ascii="Times New Roman" w:hAnsi="Times New Roman"/>
          <w:szCs w:val="22"/>
        </w:rPr>
      </w:pPr>
    </w:p>
    <w:p w:rsidR="002A3A77" w:rsidRPr="002A3A77" w:rsidRDefault="002A3A77" w:rsidP="002A3A77">
      <w:pPr>
        <w:jc w:val="both"/>
        <w:rPr>
          <w:rFonts w:ascii="Times New Roman" w:hAnsi="Times New Roman"/>
          <w:b/>
          <w:szCs w:val="22"/>
        </w:rPr>
      </w:pPr>
    </w:p>
    <w:p w:rsidR="002A3A77" w:rsidRPr="002A3A77" w:rsidRDefault="002A3A77" w:rsidP="002A3A77">
      <w:pPr>
        <w:pStyle w:val="Tijeloteksta"/>
        <w:rPr>
          <w:sz w:val="22"/>
          <w:szCs w:val="22"/>
        </w:rPr>
      </w:pPr>
    </w:p>
    <w:p w:rsidR="002A3A77" w:rsidRPr="002A3A77" w:rsidRDefault="002A3A77" w:rsidP="002A3A77">
      <w:pPr>
        <w:pStyle w:val="Tijeloteksta"/>
        <w:rPr>
          <w:sz w:val="22"/>
          <w:szCs w:val="22"/>
        </w:rPr>
      </w:pPr>
    </w:p>
    <w:p w:rsidR="002A3A77" w:rsidRPr="002A3A77" w:rsidRDefault="002A3A77" w:rsidP="002A3A77">
      <w:pPr>
        <w:pStyle w:val="Tijeloteksta"/>
        <w:rPr>
          <w:sz w:val="22"/>
          <w:szCs w:val="22"/>
        </w:rPr>
      </w:pPr>
      <w:r w:rsidRPr="002A3A77">
        <w:rPr>
          <w:sz w:val="22"/>
          <w:szCs w:val="22"/>
        </w:rPr>
        <w:t>I. OPIS POSLOVA S PROCJENOM TROŠKOVA PROJEKTIRANJA, REVIZIJE, GRAĐENJA, PROVEDBE STRUČNOG NADZORA GRAĐENJA I PROVEDBE VOĐENJA PROJEKTA GRAĐENJA KOMUNALNE INFRASTRUKTURE U  2021. GODINI:</w:t>
      </w:r>
    </w:p>
    <w:p w:rsidR="002A3A77" w:rsidRPr="002A3A77" w:rsidRDefault="002A3A77" w:rsidP="002A3A77">
      <w:pPr>
        <w:jc w:val="both"/>
        <w:rPr>
          <w:rFonts w:ascii="Times New Roman" w:hAnsi="Times New Roman"/>
          <w:b/>
          <w:szCs w:val="22"/>
        </w:rPr>
      </w:pPr>
    </w:p>
    <w:p w:rsidR="002A3A77" w:rsidRPr="002A3A77" w:rsidRDefault="002A3A77" w:rsidP="002A3A77">
      <w:pPr>
        <w:jc w:val="both"/>
        <w:rPr>
          <w:rFonts w:ascii="Times New Roman" w:hAnsi="Times New Roman"/>
          <w:b/>
          <w:szCs w:val="22"/>
        </w:rPr>
      </w:pPr>
      <w:r w:rsidRPr="002A3A77">
        <w:rPr>
          <w:rFonts w:ascii="Times New Roman" w:hAnsi="Times New Roman"/>
          <w:b/>
          <w:szCs w:val="22"/>
        </w:rPr>
        <w:t>Građenje komunalne infrastrukture za nerazvrstane ceste, javne prometne površine na kojima nije dopušten promet motornih vozila, javna parkirališta, javne zelene površine, građevine i uređaji javne namjene, javnu rasvjetu i g</w:t>
      </w:r>
      <w:r w:rsidRPr="002A3A77">
        <w:rPr>
          <w:rFonts w:ascii="Times New Roman" w:hAnsi="Times New Roman"/>
          <w:b/>
          <w:bCs/>
          <w:szCs w:val="22"/>
        </w:rPr>
        <w:t>roblja</w:t>
      </w:r>
      <w:r w:rsidRPr="002A3A77">
        <w:rPr>
          <w:rFonts w:ascii="Times New Roman" w:hAnsi="Times New Roman"/>
          <w:b/>
          <w:szCs w:val="22"/>
        </w:rPr>
        <w:t xml:space="preserve"> u 2021. godini:</w:t>
      </w:r>
    </w:p>
    <w:p w:rsidR="002A3A77" w:rsidRPr="002A3A77" w:rsidRDefault="002A3A77" w:rsidP="002A3A77">
      <w:pPr>
        <w:jc w:val="both"/>
        <w:rPr>
          <w:rFonts w:ascii="Times New Roman" w:hAnsi="Times New Roman"/>
          <w:b/>
          <w:szCs w:val="22"/>
        </w:rPr>
      </w:pPr>
    </w:p>
    <w:p w:rsidR="002A3A77" w:rsidRPr="002A3A77" w:rsidRDefault="002A3A77" w:rsidP="002A3A77">
      <w:pPr>
        <w:jc w:val="both"/>
        <w:rPr>
          <w:rFonts w:ascii="Times New Roman" w:hAnsi="Times New Roman"/>
          <w:b/>
          <w:szCs w:val="22"/>
        </w:rPr>
      </w:pPr>
    </w:p>
    <w:p w:rsidR="002A3A77" w:rsidRPr="002A3A77" w:rsidRDefault="002A3A77" w:rsidP="002A3A77">
      <w:pPr>
        <w:rPr>
          <w:rFonts w:ascii="Times New Roman" w:hAnsi="Times New Roman"/>
          <w:b/>
          <w:szCs w:val="22"/>
        </w:rPr>
      </w:pPr>
      <w:r w:rsidRPr="002A3A77">
        <w:rPr>
          <w:rFonts w:ascii="Times New Roman" w:hAnsi="Times New Roman"/>
          <w:b/>
          <w:szCs w:val="22"/>
        </w:rPr>
        <w:t>1. Nerazvrstane ceste:</w:t>
      </w:r>
    </w:p>
    <w:p w:rsidR="002A3A77" w:rsidRPr="002A3A77" w:rsidRDefault="002A3A77" w:rsidP="002A3A77">
      <w:pPr>
        <w:rPr>
          <w:rFonts w:ascii="Times New Roman" w:hAnsi="Times New Roman"/>
          <w:b/>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300"/>
        <w:gridCol w:w="1280"/>
        <w:gridCol w:w="1903"/>
        <w:gridCol w:w="147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72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0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47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42131</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R0156</w:t>
            </w:r>
          </w:p>
        </w:tc>
        <w:tc>
          <w:tcPr>
            <w:tcW w:w="272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Rekonstrukcija ceste do reciklažnog dvorišta</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p w:rsidR="002A3A77" w:rsidRPr="002A3A77" w:rsidRDefault="002A3A77" w:rsidP="00A72E6D">
            <w:pPr>
              <w:rPr>
                <w:rFonts w:ascii="Times New Roman" w:eastAsia="Calibri" w:hAnsi="Times New Roman"/>
                <w:sz w:val="24"/>
                <w:szCs w:val="22"/>
              </w:rPr>
            </w:pP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670.000,00</w:t>
            </w:r>
          </w:p>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kuna</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2.</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42131</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R0130</w:t>
            </w:r>
          </w:p>
        </w:tc>
        <w:tc>
          <w:tcPr>
            <w:tcW w:w="272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Rekonstrukcija ceste do zone</w:t>
            </w:r>
          </w:p>
          <w:p w:rsidR="002A3A77" w:rsidRPr="002A3A77" w:rsidRDefault="002A3A77" w:rsidP="00A72E6D">
            <w:pPr>
              <w:rPr>
                <w:rFonts w:ascii="Times New Roman" w:eastAsia="Calibri" w:hAnsi="Times New Roman"/>
                <w:sz w:val="24"/>
                <w:szCs w:val="22"/>
              </w:rPr>
            </w:pP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- 7.1. namjenski primici od zaduživanja</w:t>
            </w:r>
          </w:p>
          <w:p w:rsidR="002A3A77" w:rsidRPr="002A3A77" w:rsidRDefault="002A3A77" w:rsidP="00A72E6D">
            <w:pPr>
              <w:rPr>
                <w:rFonts w:ascii="Times New Roman" w:eastAsia="Calibri" w:hAnsi="Times New Roman"/>
                <w:sz w:val="24"/>
                <w:szCs w:val="22"/>
              </w:rPr>
            </w:pP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1.128,000,00 kuna</w:t>
            </w:r>
          </w:p>
        </w:tc>
      </w:tr>
      <w:tr w:rsidR="002A3A77" w:rsidRPr="002A3A77" w:rsidTr="00A72E6D">
        <w:tc>
          <w:tcPr>
            <w:tcW w:w="8589"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UKUPNO</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1.798,000,00 kuna</w:t>
            </w:r>
          </w:p>
        </w:tc>
      </w:tr>
    </w:tbl>
    <w:p w:rsidR="002A3A77" w:rsidRPr="002A3A77" w:rsidRDefault="002A3A77" w:rsidP="002A3A77">
      <w:pPr>
        <w:rPr>
          <w:rFonts w:ascii="Times New Roman" w:hAnsi="Times New Roman"/>
        </w:rPr>
      </w:pPr>
    </w:p>
    <w:p w:rsidR="002A3A77" w:rsidRPr="002A3A77" w:rsidRDefault="002A3A77" w:rsidP="002A3A77">
      <w:pPr>
        <w:rPr>
          <w:rFonts w:ascii="Times New Roman" w:hAnsi="Times New Roman"/>
        </w:rPr>
      </w:pPr>
    </w:p>
    <w:p w:rsidR="002A3A77" w:rsidRPr="002A3A77" w:rsidRDefault="002A3A77" w:rsidP="002A3A77">
      <w:pPr>
        <w:rPr>
          <w:rFonts w:ascii="Times New Roman" w:hAnsi="Times New Roman"/>
          <w:b/>
          <w:szCs w:val="22"/>
        </w:rPr>
      </w:pPr>
      <w:r w:rsidRPr="002A3A77">
        <w:rPr>
          <w:rFonts w:ascii="Times New Roman" w:hAnsi="Times New Roman"/>
          <w:b/>
          <w:szCs w:val="22"/>
        </w:rPr>
        <w:t>2. Javne zelene površine</w:t>
      </w:r>
    </w:p>
    <w:p w:rsidR="002A3A77" w:rsidRPr="002A3A77" w:rsidRDefault="002A3A77" w:rsidP="002A3A77">
      <w:pPr>
        <w:rPr>
          <w:rFonts w:ascii="Times New Roman" w:hAnsi="Times New Roman"/>
          <w:b/>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300"/>
        <w:gridCol w:w="1280"/>
        <w:gridCol w:w="1903"/>
        <w:gridCol w:w="147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99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2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18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42149</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R0133</w:t>
            </w:r>
          </w:p>
        </w:tc>
        <w:tc>
          <w:tcPr>
            <w:tcW w:w="299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Izgradnja kulturno turističkog parka s pripadajućom šetnjicom</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 O</w:t>
            </w:r>
          </w:p>
        </w:tc>
        <w:tc>
          <w:tcPr>
            <w:tcW w:w="1826"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p w:rsidR="002A3A77" w:rsidRPr="002A3A77" w:rsidRDefault="002A3A77" w:rsidP="00A72E6D">
            <w:pPr>
              <w:rPr>
                <w:rFonts w:ascii="Times New Roman" w:eastAsia="Calibri" w:hAnsi="Times New Roman"/>
                <w:sz w:val="24"/>
                <w:szCs w:val="22"/>
              </w:rPr>
            </w:pPr>
          </w:p>
        </w:tc>
        <w:tc>
          <w:tcPr>
            <w:tcW w:w="1181"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1.628,000,00 kuna</w:t>
            </w:r>
          </w:p>
        </w:tc>
      </w:tr>
      <w:tr w:rsidR="002A3A77" w:rsidRPr="002A3A77" w:rsidTr="00A72E6D">
        <w:tc>
          <w:tcPr>
            <w:tcW w:w="8884"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UKUPNO</w:t>
            </w:r>
          </w:p>
        </w:tc>
        <w:tc>
          <w:tcPr>
            <w:tcW w:w="1181"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1.628,000,00 kuna</w:t>
            </w:r>
          </w:p>
        </w:tc>
      </w:tr>
    </w:tbl>
    <w:p w:rsidR="002A3A77" w:rsidRPr="002A3A77" w:rsidRDefault="002A3A77" w:rsidP="002A3A77">
      <w:pPr>
        <w:rPr>
          <w:rFonts w:ascii="Times New Roman" w:hAnsi="Times New Roman"/>
        </w:rPr>
      </w:pPr>
    </w:p>
    <w:p w:rsidR="002A3A77" w:rsidRPr="002A3A77" w:rsidRDefault="002A3A77" w:rsidP="002A3A77">
      <w:pPr>
        <w:rPr>
          <w:rFonts w:ascii="Times New Roman" w:hAnsi="Times New Roman"/>
          <w:b/>
          <w:szCs w:val="22"/>
        </w:rPr>
      </w:pPr>
      <w:r w:rsidRPr="002A3A77">
        <w:rPr>
          <w:rFonts w:ascii="Times New Roman" w:hAnsi="Times New Roman"/>
          <w:b/>
          <w:szCs w:val="22"/>
        </w:rPr>
        <w:t>3. Građevine i uređaji javne namjene</w:t>
      </w:r>
    </w:p>
    <w:p w:rsidR="002A3A77" w:rsidRPr="002A3A77" w:rsidRDefault="002A3A77" w:rsidP="002A3A77">
      <w:pPr>
        <w:rPr>
          <w:rFonts w:ascii="Times New Roman" w:hAnsi="Times New Roman"/>
          <w:b/>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300"/>
        <w:gridCol w:w="1280"/>
        <w:gridCol w:w="1903"/>
        <w:gridCol w:w="147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72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0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47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42121</w:t>
            </w:r>
          </w:p>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45111</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R0150</w:t>
            </w:r>
          </w:p>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R0144</w:t>
            </w:r>
          </w:p>
        </w:tc>
        <w:tc>
          <w:tcPr>
            <w:tcW w:w="272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Cs w:val="22"/>
              </w:rPr>
              <w:t>Izgradnja pomoćne zgrade</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 O</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800.000,00 kuna</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2.</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34222</w:t>
            </w:r>
          </w:p>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54222</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R0060</w:t>
            </w:r>
          </w:p>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R0132</w:t>
            </w:r>
          </w:p>
        </w:tc>
        <w:tc>
          <w:tcPr>
            <w:tcW w:w="272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Cs w:val="22"/>
              </w:rPr>
              <w:t>Izgradnja školske športske dvorane</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 O</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- 7.1. namjenski primici od zaduživanja</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372.000,00</w:t>
            </w:r>
            <w:r w:rsidRPr="002A3A77">
              <w:rPr>
                <w:rFonts w:ascii="Times New Roman" w:eastAsia="Calibri" w:hAnsi="Times New Roman"/>
                <w:sz w:val="24"/>
                <w:szCs w:val="22"/>
              </w:rPr>
              <w:br/>
              <w:t>kuna</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3.</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42123</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R0113</w:t>
            </w:r>
          </w:p>
        </w:tc>
        <w:tc>
          <w:tcPr>
            <w:tcW w:w="2721" w:type="dxa"/>
            <w:shd w:val="clear" w:color="auto" w:fill="auto"/>
            <w:vAlign w:val="center"/>
          </w:tcPr>
          <w:p w:rsidR="002A3A77" w:rsidRPr="002A3A77" w:rsidRDefault="002A3A77" w:rsidP="00A72E6D">
            <w:pPr>
              <w:snapToGrid w:val="0"/>
              <w:rPr>
                <w:rFonts w:ascii="Times New Roman" w:eastAsia="Calibri" w:hAnsi="Times New Roman"/>
                <w:szCs w:val="22"/>
              </w:rPr>
            </w:pPr>
            <w:r w:rsidRPr="002A3A77">
              <w:rPr>
                <w:rFonts w:ascii="Times New Roman" w:eastAsia="Calibri" w:hAnsi="Times New Roman"/>
                <w:szCs w:val="22"/>
              </w:rPr>
              <w:t>Dječji vrtić</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O</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- 1.1. opći prihodi i primici i EU sredstva</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485.000,00 kuna</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4.</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42149</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R0131</w:t>
            </w:r>
          </w:p>
        </w:tc>
        <w:tc>
          <w:tcPr>
            <w:tcW w:w="2721" w:type="dxa"/>
            <w:shd w:val="clear" w:color="auto" w:fill="auto"/>
            <w:vAlign w:val="center"/>
          </w:tcPr>
          <w:p w:rsidR="002A3A77" w:rsidRPr="002A3A77" w:rsidRDefault="002A3A77" w:rsidP="00A72E6D">
            <w:pPr>
              <w:snapToGrid w:val="0"/>
              <w:rPr>
                <w:rFonts w:ascii="Times New Roman" w:eastAsia="Calibri" w:hAnsi="Times New Roman"/>
                <w:szCs w:val="22"/>
              </w:rPr>
            </w:pPr>
            <w:r w:rsidRPr="002A3A77">
              <w:rPr>
                <w:rFonts w:ascii="Times New Roman" w:eastAsia="Calibri" w:hAnsi="Times New Roman"/>
                <w:szCs w:val="22"/>
              </w:rPr>
              <w:t>Ograda na nogometnom igralištu</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w:t>
            </w:r>
          </w:p>
        </w:tc>
        <w:tc>
          <w:tcPr>
            <w:tcW w:w="180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1.1. opći prihodi i primici i EU sredstva</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150.000,00 kuna</w:t>
            </w:r>
          </w:p>
        </w:tc>
      </w:tr>
      <w:tr w:rsidR="002A3A77" w:rsidRPr="002A3A77" w:rsidTr="00A72E6D">
        <w:tc>
          <w:tcPr>
            <w:tcW w:w="8589"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lastRenderedPageBreak/>
              <w:t>UKUPNO</w:t>
            </w:r>
          </w:p>
        </w:tc>
        <w:tc>
          <w:tcPr>
            <w:tcW w:w="147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1.807,000,00 kuna</w:t>
            </w:r>
          </w:p>
        </w:tc>
      </w:tr>
    </w:tbl>
    <w:p w:rsidR="002A3A77" w:rsidRPr="002A3A77" w:rsidRDefault="002A3A77" w:rsidP="002A3A77">
      <w:pPr>
        <w:rPr>
          <w:rFonts w:ascii="Times New Roman" w:hAnsi="Times New Roman"/>
          <w:b/>
          <w:szCs w:val="22"/>
        </w:rPr>
      </w:pPr>
    </w:p>
    <w:p w:rsidR="002A3A77" w:rsidRPr="002A3A77" w:rsidRDefault="002A3A77" w:rsidP="002A3A77">
      <w:pPr>
        <w:rPr>
          <w:rFonts w:ascii="Times New Roman" w:hAnsi="Times New Roman"/>
          <w:b/>
          <w:szCs w:val="22"/>
        </w:rPr>
      </w:pPr>
    </w:p>
    <w:p w:rsidR="002A3A77" w:rsidRPr="002A3A77" w:rsidRDefault="002A3A77" w:rsidP="002A3A77">
      <w:pPr>
        <w:rPr>
          <w:rFonts w:ascii="Times New Roman" w:hAnsi="Times New Roman"/>
          <w:b/>
          <w:szCs w:val="22"/>
        </w:rPr>
      </w:pPr>
    </w:p>
    <w:p w:rsidR="002A3A77" w:rsidRPr="002A3A77" w:rsidRDefault="002A3A77" w:rsidP="002A3A77">
      <w:pPr>
        <w:rPr>
          <w:rFonts w:ascii="Times New Roman" w:hAnsi="Times New Roman"/>
          <w:b/>
          <w:szCs w:val="22"/>
        </w:rPr>
      </w:pPr>
    </w:p>
    <w:p w:rsidR="002A3A77" w:rsidRPr="002A3A77" w:rsidRDefault="002A3A77" w:rsidP="002A3A77">
      <w:pPr>
        <w:rPr>
          <w:rFonts w:ascii="Times New Roman" w:hAnsi="Times New Roman"/>
          <w:b/>
          <w:szCs w:val="22"/>
        </w:rPr>
      </w:pPr>
      <w:r w:rsidRPr="002A3A77">
        <w:rPr>
          <w:rFonts w:ascii="Times New Roman" w:hAnsi="Times New Roman"/>
          <w:b/>
          <w:szCs w:val="22"/>
        </w:rPr>
        <w:t>4. Javna rasvjeta</w:t>
      </w:r>
    </w:p>
    <w:p w:rsidR="002A3A77" w:rsidRPr="002A3A77" w:rsidRDefault="002A3A77" w:rsidP="002A3A77">
      <w:pPr>
        <w:rPr>
          <w:rFonts w:ascii="Times New Roman" w:hAnsi="Times New Roman"/>
          <w:b/>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480"/>
        <w:gridCol w:w="1280"/>
        <w:gridCol w:w="1903"/>
        <w:gridCol w:w="129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88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17"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29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42147</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R0063</w:t>
            </w:r>
          </w:p>
        </w:tc>
        <w:tc>
          <w:tcPr>
            <w:tcW w:w="2886"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Cs w:val="22"/>
              </w:rPr>
              <w:t>Rekonstrukcija niskonaponske mreže LED rasvjeta III. faza</w:t>
            </w:r>
          </w:p>
        </w:tc>
        <w:tc>
          <w:tcPr>
            <w:tcW w:w="1183"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G, N, O</w:t>
            </w:r>
          </w:p>
        </w:tc>
        <w:tc>
          <w:tcPr>
            <w:tcW w:w="1817"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p w:rsidR="002A3A77" w:rsidRPr="002A3A77" w:rsidRDefault="002A3A77" w:rsidP="00A72E6D">
            <w:pPr>
              <w:rPr>
                <w:rFonts w:ascii="Times New Roman" w:eastAsia="Calibri" w:hAnsi="Times New Roman"/>
                <w:sz w:val="24"/>
                <w:szCs w:val="22"/>
              </w:rPr>
            </w:pPr>
          </w:p>
        </w:tc>
        <w:tc>
          <w:tcPr>
            <w:tcW w:w="129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250.000,00 kuna</w:t>
            </w:r>
          </w:p>
        </w:tc>
      </w:tr>
      <w:tr w:rsidR="002A3A77" w:rsidRPr="002A3A77" w:rsidTr="00A72E6D">
        <w:tc>
          <w:tcPr>
            <w:tcW w:w="8769"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UKUPNO</w:t>
            </w:r>
          </w:p>
        </w:tc>
        <w:tc>
          <w:tcPr>
            <w:tcW w:w="129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250.000,00 kuna</w:t>
            </w:r>
          </w:p>
        </w:tc>
      </w:tr>
    </w:tbl>
    <w:p w:rsidR="002A3A77" w:rsidRPr="002A3A77" w:rsidRDefault="002A3A77" w:rsidP="002A3A77">
      <w:pPr>
        <w:rPr>
          <w:rFonts w:ascii="Times New Roman" w:hAnsi="Times New Roman"/>
          <w:b/>
          <w:szCs w:val="22"/>
        </w:rPr>
      </w:pPr>
    </w:p>
    <w:p w:rsidR="002A3A77" w:rsidRPr="002A3A77" w:rsidRDefault="002A3A77" w:rsidP="002A3A77">
      <w:pPr>
        <w:rPr>
          <w:rFonts w:ascii="Times New Roman" w:hAnsi="Times New Roman"/>
          <w:i/>
          <w:szCs w:val="22"/>
        </w:rPr>
      </w:pPr>
    </w:p>
    <w:p w:rsidR="002A3A77" w:rsidRPr="002A3A77" w:rsidRDefault="002A3A77" w:rsidP="002A3A77">
      <w:pPr>
        <w:jc w:val="both"/>
        <w:rPr>
          <w:rFonts w:ascii="Times New Roman" w:hAnsi="Times New Roman"/>
        </w:rPr>
      </w:pPr>
    </w:p>
    <w:p w:rsidR="002A3A77" w:rsidRPr="002A3A77" w:rsidRDefault="002A3A77" w:rsidP="002A3A77">
      <w:pPr>
        <w:rPr>
          <w:rFonts w:ascii="Times New Roman" w:hAnsi="Times New Roman"/>
          <w:b/>
          <w:bCs/>
          <w:szCs w:val="22"/>
        </w:rPr>
      </w:pPr>
      <w:r w:rsidRPr="002A3A77">
        <w:rPr>
          <w:rFonts w:ascii="Times New Roman" w:hAnsi="Times New Roman"/>
          <w:b/>
          <w:bCs/>
          <w:szCs w:val="22"/>
        </w:rPr>
        <w:t>5. Groblja</w:t>
      </w:r>
    </w:p>
    <w:p w:rsidR="002A3A77" w:rsidRPr="002A3A77" w:rsidRDefault="002A3A77" w:rsidP="002A3A77">
      <w:pPr>
        <w:rPr>
          <w:rFonts w:ascii="Times New Roman" w:hAnsi="Times New Roman"/>
          <w:b/>
          <w:bCs/>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480"/>
        <w:gridCol w:w="1280"/>
        <w:gridCol w:w="1903"/>
        <w:gridCol w:w="129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88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17"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29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42149</w:t>
            </w:r>
          </w:p>
        </w:tc>
        <w:tc>
          <w:tcPr>
            <w:tcW w:w="1172"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R0126</w:t>
            </w:r>
          </w:p>
        </w:tc>
        <w:tc>
          <w:tcPr>
            <w:tcW w:w="2886"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Cs w:val="22"/>
              </w:rPr>
              <w:t>Uređenje groblja</w:t>
            </w:r>
          </w:p>
        </w:tc>
        <w:tc>
          <w:tcPr>
            <w:tcW w:w="1183"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G, N</w:t>
            </w:r>
          </w:p>
        </w:tc>
        <w:tc>
          <w:tcPr>
            <w:tcW w:w="1817"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tc>
        <w:tc>
          <w:tcPr>
            <w:tcW w:w="1296"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500.000,00</w:t>
            </w:r>
          </w:p>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kuna</w:t>
            </w:r>
          </w:p>
        </w:tc>
      </w:tr>
      <w:tr w:rsidR="002A3A77" w:rsidRPr="002A3A77" w:rsidTr="00A72E6D">
        <w:tc>
          <w:tcPr>
            <w:tcW w:w="8769"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UKUPNO</w:t>
            </w:r>
          </w:p>
        </w:tc>
        <w:tc>
          <w:tcPr>
            <w:tcW w:w="129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500.000,00 kuna</w:t>
            </w:r>
          </w:p>
        </w:tc>
      </w:tr>
    </w:tbl>
    <w:p w:rsidR="002A3A77" w:rsidRPr="002A3A77" w:rsidRDefault="002A3A77" w:rsidP="002A3A77">
      <w:pPr>
        <w:rPr>
          <w:rFonts w:ascii="Times New Roman" w:hAnsi="Times New Roman"/>
          <w:b/>
          <w:bCs/>
          <w:szCs w:val="22"/>
        </w:rPr>
      </w:pPr>
    </w:p>
    <w:p w:rsidR="002A3A77" w:rsidRPr="002A3A77" w:rsidRDefault="002A3A77" w:rsidP="002A3A77">
      <w:pPr>
        <w:rPr>
          <w:rFonts w:ascii="Times New Roman" w:hAnsi="Times New Roman"/>
        </w:rPr>
      </w:pPr>
    </w:p>
    <w:p w:rsidR="002A3A77" w:rsidRPr="002A3A77" w:rsidRDefault="002A3A77" w:rsidP="002A3A77">
      <w:pPr>
        <w:pStyle w:val="Naslov1"/>
        <w:tabs>
          <w:tab w:val="clear" w:pos="1440"/>
          <w:tab w:val="num" w:pos="0"/>
        </w:tabs>
        <w:suppressAutoHyphens/>
        <w:spacing w:before="0" w:after="0"/>
        <w:ind w:left="432" w:hanging="432"/>
        <w:jc w:val="center"/>
        <w:rPr>
          <w:rFonts w:ascii="Times New Roman" w:hAnsi="Times New Roman" w:cs="Times New Roman"/>
          <w:sz w:val="22"/>
          <w:szCs w:val="22"/>
        </w:rPr>
      </w:pPr>
      <w:r w:rsidRPr="002A3A77">
        <w:rPr>
          <w:rFonts w:ascii="Times New Roman" w:hAnsi="Times New Roman" w:cs="Times New Roman"/>
          <w:sz w:val="22"/>
          <w:szCs w:val="22"/>
        </w:rPr>
        <w:t>REKAPITULACIJA</w:t>
      </w:r>
    </w:p>
    <w:p w:rsidR="002A3A77" w:rsidRPr="002A3A77" w:rsidRDefault="002A3A77" w:rsidP="002A3A77">
      <w:pPr>
        <w:jc w:val="both"/>
        <w:rPr>
          <w:rFonts w:ascii="Times New Roman" w:hAnsi="Times New Roman"/>
          <w:b/>
          <w:szCs w:val="22"/>
        </w:rPr>
      </w:pPr>
    </w:p>
    <w:tbl>
      <w:tblPr>
        <w:tblW w:w="0" w:type="auto"/>
        <w:tblInd w:w="-133" w:type="dxa"/>
        <w:tblLayout w:type="fixed"/>
        <w:tblCellMar>
          <w:left w:w="0" w:type="dxa"/>
          <w:right w:w="0" w:type="dxa"/>
        </w:tblCellMar>
        <w:tblLook w:val="0000" w:firstRow="0" w:lastRow="0" w:firstColumn="0" w:lastColumn="0" w:noHBand="0" w:noVBand="0"/>
      </w:tblPr>
      <w:tblGrid>
        <w:gridCol w:w="3143"/>
        <w:gridCol w:w="4478"/>
        <w:gridCol w:w="1559"/>
        <w:gridCol w:w="40"/>
        <w:gridCol w:w="10"/>
      </w:tblGrid>
      <w:tr w:rsidR="002A3A77" w:rsidRPr="002A3A77" w:rsidTr="00A72E6D">
        <w:trPr>
          <w:gridAfter w:val="1"/>
          <w:wAfter w:w="10" w:type="dxa"/>
        </w:trPr>
        <w:tc>
          <w:tcPr>
            <w:tcW w:w="7621" w:type="dxa"/>
            <w:gridSpan w:val="2"/>
            <w:tcBorders>
              <w:top w:val="single" w:sz="4" w:space="0" w:color="000000"/>
              <w:left w:val="single" w:sz="4" w:space="0" w:color="000000"/>
            </w:tcBorders>
            <w:shd w:val="clear" w:color="auto" w:fill="auto"/>
          </w:tcPr>
          <w:p w:rsidR="002A3A77" w:rsidRPr="002A3A77" w:rsidRDefault="002A3A77" w:rsidP="00A72E6D">
            <w:pPr>
              <w:snapToGrid w:val="0"/>
              <w:jc w:val="both"/>
              <w:rPr>
                <w:rFonts w:ascii="Times New Roman" w:hAnsi="Times New Roman"/>
                <w:b/>
                <w:szCs w:val="22"/>
              </w:rPr>
            </w:pPr>
            <w:r w:rsidRPr="002A3A77">
              <w:rPr>
                <w:rFonts w:ascii="Times New Roman" w:hAnsi="Times New Roman"/>
                <w:b/>
                <w:szCs w:val="22"/>
              </w:rPr>
              <w:t>1. Nerazvrstane ceste</w:t>
            </w:r>
          </w:p>
        </w:tc>
        <w:tc>
          <w:tcPr>
            <w:tcW w:w="1559" w:type="dxa"/>
            <w:tcBorders>
              <w:top w:val="single" w:sz="4" w:space="0" w:color="000000"/>
            </w:tcBorders>
            <w:shd w:val="clear" w:color="auto" w:fill="auto"/>
          </w:tcPr>
          <w:p w:rsidR="002A3A77" w:rsidRPr="002A3A77" w:rsidRDefault="002A3A77" w:rsidP="00A72E6D">
            <w:pPr>
              <w:snapToGrid w:val="0"/>
              <w:jc w:val="center"/>
              <w:rPr>
                <w:rFonts w:ascii="Times New Roman" w:hAnsi="Times New Roman"/>
                <w:b/>
                <w:szCs w:val="22"/>
              </w:rPr>
            </w:pPr>
            <w:r w:rsidRPr="002A3A77">
              <w:rPr>
                <w:rFonts w:ascii="Times New Roman" w:hAnsi="Times New Roman"/>
                <w:b/>
                <w:szCs w:val="22"/>
              </w:rPr>
              <w:t>1.798,000,00</w:t>
            </w:r>
          </w:p>
        </w:tc>
        <w:tc>
          <w:tcPr>
            <w:tcW w:w="40" w:type="dxa"/>
            <w:tcBorders>
              <w:top w:val="single" w:sz="4" w:space="0" w:color="000000"/>
              <w:right w:val="single" w:sz="4" w:space="0" w:color="000000"/>
            </w:tcBorders>
            <w:shd w:val="clear" w:color="auto" w:fill="auto"/>
          </w:tcPr>
          <w:p w:rsidR="002A3A77" w:rsidRPr="002A3A77" w:rsidRDefault="002A3A77" w:rsidP="00A72E6D">
            <w:pPr>
              <w:snapToGrid w:val="0"/>
              <w:rPr>
                <w:rFonts w:ascii="Times New Roman" w:hAnsi="Times New Roman"/>
                <w:b/>
                <w:szCs w:val="22"/>
              </w:rPr>
            </w:pPr>
          </w:p>
        </w:tc>
      </w:tr>
      <w:tr w:rsidR="002A3A77" w:rsidRPr="002A3A77" w:rsidTr="00A72E6D">
        <w:trPr>
          <w:gridAfter w:val="1"/>
          <w:wAfter w:w="10" w:type="dxa"/>
        </w:trPr>
        <w:tc>
          <w:tcPr>
            <w:tcW w:w="7621" w:type="dxa"/>
            <w:gridSpan w:val="2"/>
            <w:tcBorders>
              <w:left w:val="single" w:sz="4" w:space="0" w:color="000000"/>
            </w:tcBorders>
            <w:shd w:val="clear" w:color="auto" w:fill="auto"/>
          </w:tcPr>
          <w:p w:rsidR="002A3A77" w:rsidRPr="002A3A77" w:rsidRDefault="002A3A77" w:rsidP="00A72E6D">
            <w:pPr>
              <w:rPr>
                <w:rFonts w:ascii="Times New Roman" w:hAnsi="Times New Roman"/>
                <w:b/>
                <w:szCs w:val="22"/>
              </w:rPr>
            </w:pPr>
            <w:r w:rsidRPr="002A3A77">
              <w:rPr>
                <w:rFonts w:ascii="Times New Roman" w:hAnsi="Times New Roman"/>
                <w:b/>
                <w:szCs w:val="22"/>
              </w:rPr>
              <w:t>2. Javne zelene površine</w:t>
            </w:r>
          </w:p>
          <w:p w:rsidR="002A3A77" w:rsidRPr="002A3A77" w:rsidRDefault="002A3A77" w:rsidP="00A72E6D">
            <w:pPr>
              <w:rPr>
                <w:rFonts w:ascii="Times New Roman" w:hAnsi="Times New Roman"/>
                <w:b/>
                <w:szCs w:val="22"/>
              </w:rPr>
            </w:pPr>
            <w:r w:rsidRPr="002A3A77">
              <w:rPr>
                <w:rFonts w:ascii="Times New Roman" w:hAnsi="Times New Roman"/>
                <w:b/>
                <w:szCs w:val="22"/>
              </w:rPr>
              <w:t>3. Građevine i uređaji javne namjene</w:t>
            </w:r>
          </w:p>
          <w:p w:rsidR="002A3A77" w:rsidRPr="002A3A77" w:rsidRDefault="002A3A77" w:rsidP="00A72E6D">
            <w:pPr>
              <w:jc w:val="both"/>
              <w:rPr>
                <w:rFonts w:ascii="Times New Roman" w:hAnsi="Times New Roman"/>
                <w:b/>
                <w:szCs w:val="22"/>
              </w:rPr>
            </w:pPr>
            <w:r w:rsidRPr="002A3A77">
              <w:rPr>
                <w:rFonts w:ascii="Times New Roman" w:hAnsi="Times New Roman"/>
                <w:b/>
                <w:szCs w:val="22"/>
              </w:rPr>
              <w:t>4. Javna rasvjeta</w:t>
            </w:r>
          </w:p>
        </w:tc>
        <w:tc>
          <w:tcPr>
            <w:tcW w:w="1559" w:type="dxa"/>
            <w:shd w:val="clear" w:color="auto" w:fill="auto"/>
          </w:tcPr>
          <w:p w:rsidR="002A3A77" w:rsidRPr="002A3A77" w:rsidRDefault="002A3A77" w:rsidP="00A72E6D">
            <w:pPr>
              <w:jc w:val="center"/>
              <w:rPr>
                <w:rFonts w:ascii="Times New Roman" w:hAnsi="Times New Roman"/>
                <w:b/>
                <w:szCs w:val="22"/>
              </w:rPr>
            </w:pPr>
            <w:r w:rsidRPr="002A3A77">
              <w:rPr>
                <w:rFonts w:ascii="Times New Roman" w:hAnsi="Times New Roman"/>
                <w:b/>
                <w:szCs w:val="22"/>
              </w:rPr>
              <w:t>1.628,000,00</w:t>
            </w:r>
          </w:p>
          <w:p w:rsidR="002A3A77" w:rsidRPr="002A3A77" w:rsidRDefault="002A3A77" w:rsidP="00A72E6D">
            <w:pPr>
              <w:jc w:val="center"/>
              <w:rPr>
                <w:rFonts w:ascii="Times New Roman" w:hAnsi="Times New Roman"/>
                <w:b/>
                <w:szCs w:val="22"/>
              </w:rPr>
            </w:pPr>
            <w:r w:rsidRPr="002A3A77">
              <w:rPr>
                <w:rFonts w:ascii="Times New Roman" w:hAnsi="Times New Roman"/>
                <w:b/>
                <w:szCs w:val="22"/>
              </w:rPr>
              <w:t>1.807,000,00</w:t>
            </w:r>
          </w:p>
          <w:p w:rsidR="002A3A77" w:rsidRPr="002A3A77" w:rsidRDefault="002A3A77" w:rsidP="00A72E6D">
            <w:pPr>
              <w:jc w:val="center"/>
              <w:rPr>
                <w:rFonts w:ascii="Times New Roman" w:hAnsi="Times New Roman"/>
                <w:b/>
                <w:szCs w:val="22"/>
              </w:rPr>
            </w:pPr>
            <w:r w:rsidRPr="002A3A77">
              <w:rPr>
                <w:rFonts w:ascii="Times New Roman" w:hAnsi="Times New Roman"/>
                <w:b/>
                <w:szCs w:val="22"/>
              </w:rPr>
              <w:t>250.000,00</w:t>
            </w:r>
          </w:p>
        </w:tc>
        <w:tc>
          <w:tcPr>
            <w:tcW w:w="40" w:type="dxa"/>
            <w:tcBorders>
              <w:right w:val="single" w:sz="4" w:space="0" w:color="000000"/>
            </w:tcBorders>
            <w:shd w:val="clear" w:color="auto" w:fill="auto"/>
          </w:tcPr>
          <w:p w:rsidR="002A3A77" w:rsidRPr="002A3A77" w:rsidRDefault="002A3A77" w:rsidP="00A72E6D">
            <w:pPr>
              <w:snapToGrid w:val="0"/>
              <w:rPr>
                <w:rFonts w:ascii="Times New Roman" w:hAnsi="Times New Roman"/>
                <w:b/>
                <w:bCs/>
                <w:szCs w:val="22"/>
              </w:rPr>
            </w:pPr>
          </w:p>
        </w:tc>
      </w:tr>
      <w:tr w:rsidR="002A3A77" w:rsidRPr="002A3A77" w:rsidTr="00A72E6D">
        <w:trPr>
          <w:gridAfter w:val="1"/>
          <w:wAfter w:w="10" w:type="dxa"/>
        </w:trPr>
        <w:tc>
          <w:tcPr>
            <w:tcW w:w="3143" w:type="dxa"/>
            <w:tcBorders>
              <w:left w:val="single" w:sz="4" w:space="0" w:color="000000"/>
            </w:tcBorders>
            <w:shd w:val="clear" w:color="auto" w:fill="auto"/>
          </w:tcPr>
          <w:p w:rsidR="002A3A77" w:rsidRPr="002A3A77" w:rsidRDefault="002A3A77" w:rsidP="00A72E6D">
            <w:pPr>
              <w:snapToGrid w:val="0"/>
              <w:jc w:val="both"/>
              <w:rPr>
                <w:rFonts w:ascii="Times New Roman" w:hAnsi="Times New Roman"/>
                <w:b/>
                <w:bCs/>
                <w:szCs w:val="22"/>
              </w:rPr>
            </w:pPr>
            <w:r w:rsidRPr="002A3A77">
              <w:rPr>
                <w:rFonts w:ascii="Times New Roman" w:hAnsi="Times New Roman"/>
                <w:b/>
                <w:bCs/>
                <w:szCs w:val="22"/>
              </w:rPr>
              <w:t>5. Groblja</w:t>
            </w:r>
          </w:p>
        </w:tc>
        <w:tc>
          <w:tcPr>
            <w:tcW w:w="4478" w:type="dxa"/>
            <w:shd w:val="clear" w:color="auto" w:fill="auto"/>
          </w:tcPr>
          <w:p w:rsidR="002A3A77" w:rsidRPr="002A3A77" w:rsidRDefault="002A3A77" w:rsidP="00A72E6D">
            <w:pPr>
              <w:snapToGrid w:val="0"/>
              <w:jc w:val="both"/>
              <w:rPr>
                <w:rFonts w:ascii="Times New Roman" w:hAnsi="Times New Roman"/>
                <w:b/>
                <w:szCs w:val="22"/>
              </w:rPr>
            </w:pPr>
          </w:p>
        </w:tc>
        <w:tc>
          <w:tcPr>
            <w:tcW w:w="1559" w:type="dxa"/>
            <w:shd w:val="clear" w:color="auto" w:fill="auto"/>
          </w:tcPr>
          <w:p w:rsidR="002A3A77" w:rsidRPr="002A3A77" w:rsidRDefault="002A3A77" w:rsidP="00A72E6D">
            <w:pPr>
              <w:snapToGrid w:val="0"/>
              <w:jc w:val="center"/>
              <w:rPr>
                <w:rFonts w:ascii="Times New Roman" w:hAnsi="Times New Roman"/>
                <w:b/>
                <w:szCs w:val="22"/>
              </w:rPr>
            </w:pPr>
            <w:r w:rsidRPr="002A3A77">
              <w:rPr>
                <w:rFonts w:ascii="Times New Roman" w:hAnsi="Times New Roman"/>
                <w:b/>
                <w:szCs w:val="22"/>
              </w:rPr>
              <w:t>500.000,00</w:t>
            </w:r>
          </w:p>
        </w:tc>
        <w:tc>
          <w:tcPr>
            <w:tcW w:w="40" w:type="dxa"/>
            <w:tcBorders>
              <w:right w:val="single" w:sz="4" w:space="0" w:color="000000"/>
            </w:tcBorders>
            <w:shd w:val="clear" w:color="auto" w:fill="auto"/>
          </w:tcPr>
          <w:p w:rsidR="002A3A77" w:rsidRPr="002A3A77" w:rsidRDefault="002A3A77" w:rsidP="00A72E6D">
            <w:pPr>
              <w:snapToGrid w:val="0"/>
              <w:rPr>
                <w:rFonts w:ascii="Times New Roman" w:hAnsi="Times New Roman"/>
                <w:b/>
                <w:szCs w:val="22"/>
              </w:rPr>
            </w:pPr>
          </w:p>
        </w:tc>
      </w:tr>
      <w:tr w:rsidR="002A3A77" w:rsidRPr="002A3A77" w:rsidTr="00A72E6D">
        <w:tblPrEx>
          <w:tblCellMar>
            <w:left w:w="108" w:type="dxa"/>
            <w:right w:w="108" w:type="dxa"/>
          </w:tblCellMar>
        </w:tblPrEx>
        <w:tc>
          <w:tcPr>
            <w:tcW w:w="3143" w:type="dxa"/>
            <w:tcBorders>
              <w:top w:val="single" w:sz="4" w:space="0" w:color="000000"/>
              <w:left w:val="single" w:sz="4" w:space="0" w:color="000000"/>
              <w:bottom w:val="single" w:sz="4" w:space="0" w:color="000000"/>
            </w:tcBorders>
            <w:shd w:val="clear" w:color="auto" w:fill="auto"/>
          </w:tcPr>
          <w:p w:rsidR="002A3A77" w:rsidRPr="002A3A77" w:rsidRDefault="002A3A77" w:rsidP="00A72E6D">
            <w:pPr>
              <w:snapToGrid w:val="0"/>
              <w:jc w:val="both"/>
              <w:rPr>
                <w:rFonts w:ascii="Times New Roman" w:hAnsi="Times New Roman"/>
                <w:b/>
                <w:szCs w:val="22"/>
              </w:rPr>
            </w:pPr>
            <w:r w:rsidRPr="002A3A77">
              <w:rPr>
                <w:rFonts w:ascii="Times New Roman" w:hAnsi="Times New Roman"/>
                <w:b/>
                <w:szCs w:val="22"/>
              </w:rPr>
              <w:t xml:space="preserve">SVEUKUPNO                                                                                          </w:t>
            </w:r>
          </w:p>
        </w:tc>
        <w:tc>
          <w:tcPr>
            <w:tcW w:w="4478" w:type="dxa"/>
            <w:tcBorders>
              <w:top w:val="single" w:sz="4" w:space="0" w:color="000000"/>
              <w:bottom w:val="single" w:sz="4" w:space="0" w:color="000000"/>
            </w:tcBorders>
            <w:shd w:val="clear" w:color="auto" w:fill="auto"/>
          </w:tcPr>
          <w:p w:rsidR="002A3A77" w:rsidRPr="002A3A77" w:rsidRDefault="002A3A77" w:rsidP="00A72E6D">
            <w:pPr>
              <w:snapToGrid w:val="0"/>
              <w:jc w:val="both"/>
              <w:rPr>
                <w:rFonts w:ascii="Times New Roman" w:hAnsi="Times New Roman"/>
                <w:b/>
                <w:szCs w:val="22"/>
              </w:rPr>
            </w:pPr>
          </w:p>
        </w:tc>
        <w:tc>
          <w:tcPr>
            <w:tcW w:w="1609" w:type="dxa"/>
            <w:gridSpan w:val="3"/>
            <w:tcBorders>
              <w:top w:val="single" w:sz="4" w:space="0" w:color="000000"/>
              <w:bottom w:val="single" w:sz="4" w:space="0" w:color="000000"/>
              <w:right w:val="single" w:sz="4" w:space="0" w:color="000000"/>
            </w:tcBorders>
            <w:shd w:val="clear" w:color="auto" w:fill="auto"/>
          </w:tcPr>
          <w:p w:rsidR="002A3A77" w:rsidRPr="002A3A77" w:rsidRDefault="002A3A77" w:rsidP="00A72E6D">
            <w:pPr>
              <w:snapToGrid w:val="0"/>
              <w:jc w:val="center"/>
              <w:rPr>
                <w:rFonts w:ascii="Times New Roman" w:hAnsi="Times New Roman"/>
                <w:b/>
                <w:szCs w:val="22"/>
              </w:rPr>
            </w:pPr>
            <w:r w:rsidRPr="002A3A77">
              <w:rPr>
                <w:rFonts w:ascii="Times New Roman" w:hAnsi="Times New Roman"/>
                <w:b/>
                <w:szCs w:val="22"/>
              </w:rPr>
              <w:t>5.983,000,00 kuna</w:t>
            </w:r>
          </w:p>
        </w:tc>
      </w:tr>
    </w:tbl>
    <w:p w:rsidR="002A3A77" w:rsidRPr="002A3A77" w:rsidRDefault="002A3A77" w:rsidP="002A3A77">
      <w:pPr>
        <w:jc w:val="both"/>
        <w:rPr>
          <w:rFonts w:ascii="Times New Roman" w:hAnsi="Times New Roman"/>
        </w:rPr>
      </w:pPr>
    </w:p>
    <w:p w:rsidR="002A3A77" w:rsidRPr="002A3A77" w:rsidRDefault="002A3A77" w:rsidP="002A3A77">
      <w:pPr>
        <w:pStyle w:val="Paragraf"/>
        <w:spacing w:before="0"/>
        <w:ind w:firstLine="0"/>
        <w:rPr>
          <w:sz w:val="22"/>
          <w:szCs w:val="22"/>
        </w:rPr>
      </w:pPr>
      <w:r w:rsidRPr="002A3A77">
        <w:rPr>
          <w:sz w:val="22"/>
          <w:szCs w:val="22"/>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rsidR="002A3A77" w:rsidRPr="002A3A77" w:rsidRDefault="002A3A77" w:rsidP="002A3A77">
      <w:pPr>
        <w:rPr>
          <w:rFonts w:ascii="Times New Roman" w:hAnsi="Times New Roman"/>
          <w:b/>
          <w:szCs w:val="22"/>
        </w:rPr>
      </w:pPr>
    </w:p>
    <w:p w:rsidR="002A3A77" w:rsidRPr="002A3A77" w:rsidRDefault="002A3A77" w:rsidP="002A3A77">
      <w:pPr>
        <w:pStyle w:val="Tijeloteksta"/>
        <w:rPr>
          <w:sz w:val="22"/>
          <w:szCs w:val="22"/>
        </w:rPr>
      </w:pPr>
      <w:r w:rsidRPr="002A3A77">
        <w:rPr>
          <w:sz w:val="22"/>
          <w:szCs w:val="22"/>
        </w:rPr>
        <w:t>Iskaz financijskih sredstava potrebnih za građenje komunalne infrastrukture, nerazvrstane ceste, groblja i javnu rasvjetu u 2021. godini s naznakom izvora financiranja djelatnosti:</w:t>
      </w:r>
    </w:p>
    <w:p w:rsidR="002A3A77" w:rsidRPr="002A3A77" w:rsidRDefault="002A3A77" w:rsidP="002A3A77">
      <w:pPr>
        <w:pStyle w:val="Uvuenotijeloteksta"/>
        <w:jc w:val="both"/>
        <w:rPr>
          <w:rFonts w:ascii="Times New Roman" w:hAnsi="Times New Roman"/>
          <w:szCs w:val="22"/>
        </w:rPr>
      </w:pPr>
    </w:p>
    <w:tbl>
      <w:tblPr>
        <w:tblW w:w="0" w:type="auto"/>
        <w:tblInd w:w="-133" w:type="dxa"/>
        <w:tblLayout w:type="fixed"/>
        <w:tblCellMar>
          <w:left w:w="0" w:type="dxa"/>
          <w:right w:w="0" w:type="dxa"/>
        </w:tblCellMar>
        <w:tblLook w:val="0000" w:firstRow="0" w:lastRow="0" w:firstColumn="0" w:lastColumn="0" w:noHBand="0" w:noVBand="0"/>
      </w:tblPr>
      <w:tblGrid>
        <w:gridCol w:w="7054"/>
        <w:gridCol w:w="2126"/>
        <w:gridCol w:w="40"/>
        <w:gridCol w:w="10"/>
      </w:tblGrid>
      <w:tr w:rsidR="002A3A77" w:rsidRPr="002A3A77" w:rsidTr="00A72E6D">
        <w:trPr>
          <w:gridAfter w:val="1"/>
          <w:wAfter w:w="10" w:type="dxa"/>
        </w:trPr>
        <w:tc>
          <w:tcPr>
            <w:tcW w:w="7054" w:type="dxa"/>
            <w:shd w:val="clear" w:color="auto" w:fill="auto"/>
          </w:tcPr>
          <w:p w:rsidR="002A3A77" w:rsidRPr="002A3A77" w:rsidRDefault="002A3A77" w:rsidP="00A72E6D">
            <w:pPr>
              <w:pStyle w:val="Uvuenotijeloteksta"/>
              <w:snapToGrid w:val="0"/>
              <w:ind w:left="0"/>
              <w:jc w:val="both"/>
              <w:rPr>
                <w:rFonts w:ascii="Times New Roman" w:hAnsi="Times New Roman"/>
                <w:szCs w:val="22"/>
              </w:rPr>
            </w:pPr>
            <w:r w:rsidRPr="002A3A77">
              <w:rPr>
                <w:rFonts w:ascii="Times New Roman" w:hAnsi="Times New Roman"/>
                <w:szCs w:val="22"/>
              </w:rPr>
              <w:t>1. 4.1. Opći prihodi i primici</w:t>
            </w:r>
          </w:p>
          <w:p w:rsidR="002A3A77" w:rsidRPr="002A3A77" w:rsidRDefault="002A3A77" w:rsidP="00A72E6D">
            <w:pPr>
              <w:pStyle w:val="Uvuenotijeloteksta"/>
              <w:snapToGrid w:val="0"/>
              <w:ind w:left="0"/>
              <w:jc w:val="both"/>
              <w:rPr>
                <w:rFonts w:ascii="Times New Roman" w:hAnsi="Times New Roman"/>
                <w:szCs w:val="22"/>
              </w:rPr>
            </w:pPr>
            <w:r w:rsidRPr="002A3A77">
              <w:rPr>
                <w:rFonts w:ascii="Times New Roman" w:hAnsi="Times New Roman"/>
                <w:szCs w:val="22"/>
              </w:rPr>
              <w:t>2. 4.1. Pomoći</w:t>
            </w:r>
          </w:p>
          <w:p w:rsidR="002A3A77" w:rsidRPr="002A3A77" w:rsidRDefault="002A3A77" w:rsidP="00A72E6D">
            <w:pPr>
              <w:pStyle w:val="Uvuenotijeloteksta"/>
              <w:ind w:left="0"/>
              <w:jc w:val="both"/>
              <w:rPr>
                <w:rFonts w:ascii="Times New Roman" w:hAnsi="Times New Roman"/>
                <w:szCs w:val="22"/>
              </w:rPr>
            </w:pPr>
            <w:r w:rsidRPr="002A3A77">
              <w:rPr>
                <w:rFonts w:ascii="Times New Roman" w:hAnsi="Times New Roman"/>
                <w:szCs w:val="22"/>
              </w:rPr>
              <w:t>3. 7.1. Namjenski primici od zaduživanja</w:t>
            </w:r>
          </w:p>
          <w:p w:rsidR="002A3A77" w:rsidRPr="002A3A77" w:rsidRDefault="002A3A77" w:rsidP="00A72E6D">
            <w:pPr>
              <w:pStyle w:val="Uvuenotijeloteksta"/>
              <w:ind w:left="0"/>
              <w:jc w:val="both"/>
              <w:rPr>
                <w:rFonts w:ascii="Times New Roman" w:hAnsi="Times New Roman"/>
                <w:b/>
                <w:szCs w:val="22"/>
              </w:rPr>
            </w:pPr>
            <w:r w:rsidRPr="002A3A77">
              <w:rPr>
                <w:rFonts w:ascii="Times New Roman" w:hAnsi="Times New Roman"/>
                <w:b/>
                <w:szCs w:val="22"/>
              </w:rPr>
              <w:t xml:space="preserve"> </w:t>
            </w:r>
          </w:p>
        </w:tc>
        <w:tc>
          <w:tcPr>
            <w:tcW w:w="2126" w:type="dxa"/>
            <w:shd w:val="clear" w:color="auto" w:fill="auto"/>
          </w:tcPr>
          <w:p w:rsidR="002A3A77" w:rsidRPr="002A3A77" w:rsidRDefault="002A3A77" w:rsidP="00A72E6D">
            <w:pPr>
              <w:pStyle w:val="Uvuenotijeloteksta"/>
              <w:snapToGrid w:val="0"/>
              <w:ind w:left="0"/>
              <w:jc w:val="center"/>
              <w:rPr>
                <w:rFonts w:ascii="Times New Roman" w:hAnsi="Times New Roman"/>
                <w:bCs/>
                <w:szCs w:val="22"/>
              </w:rPr>
            </w:pPr>
            <w:r w:rsidRPr="002A3A77">
              <w:rPr>
                <w:rFonts w:ascii="Times New Roman" w:hAnsi="Times New Roman"/>
                <w:bCs/>
                <w:szCs w:val="22"/>
              </w:rPr>
              <w:t>835,000,00</w:t>
            </w:r>
          </w:p>
          <w:p w:rsidR="002A3A77" w:rsidRPr="002A3A77" w:rsidRDefault="002A3A77" w:rsidP="00A72E6D">
            <w:pPr>
              <w:pStyle w:val="Uvuenotijeloteksta"/>
              <w:ind w:left="0"/>
              <w:jc w:val="center"/>
              <w:rPr>
                <w:rFonts w:ascii="Times New Roman" w:hAnsi="Times New Roman"/>
                <w:szCs w:val="22"/>
              </w:rPr>
            </w:pPr>
            <w:r w:rsidRPr="002A3A77">
              <w:rPr>
                <w:rFonts w:ascii="Times New Roman" w:hAnsi="Times New Roman"/>
                <w:szCs w:val="22"/>
              </w:rPr>
              <w:t>3.648,000,00</w:t>
            </w:r>
          </w:p>
          <w:p w:rsidR="002A3A77" w:rsidRPr="002A3A77" w:rsidRDefault="002A3A77" w:rsidP="00A72E6D">
            <w:pPr>
              <w:pStyle w:val="Uvuenotijeloteksta"/>
              <w:ind w:left="0"/>
              <w:jc w:val="center"/>
              <w:rPr>
                <w:rFonts w:ascii="Times New Roman" w:hAnsi="Times New Roman"/>
                <w:szCs w:val="22"/>
              </w:rPr>
            </w:pPr>
            <w:r w:rsidRPr="002A3A77">
              <w:rPr>
                <w:rFonts w:ascii="Times New Roman" w:hAnsi="Times New Roman"/>
                <w:szCs w:val="22"/>
              </w:rPr>
              <w:t>1.500,000,00</w:t>
            </w:r>
          </w:p>
          <w:p w:rsidR="002A3A77" w:rsidRPr="002A3A77" w:rsidRDefault="002A3A77" w:rsidP="00A72E6D">
            <w:pPr>
              <w:pStyle w:val="Uvuenotijeloteksta"/>
              <w:ind w:left="0"/>
              <w:jc w:val="both"/>
              <w:rPr>
                <w:rFonts w:ascii="Times New Roman" w:hAnsi="Times New Roman"/>
                <w:szCs w:val="22"/>
              </w:rPr>
            </w:pPr>
            <w:r w:rsidRPr="002A3A77">
              <w:rPr>
                <w:rFonts w:ascii="Times New Roman" w:hAnsi="Times New Roman"/>
                <w:szCs w:val="22"/>
              </w:rPr>
              <w:t xml:space="preserve">               </w:t>
            </w:r>
          </w:p>
        </w:tc>
        <w:tc>
          <w:tcPr>
            <w:tcW w:w="40" w:type="dxa"/>
            <w:shd w:val="clear" w:color="auto" w:fill="auto"/>
          </w:tcPr>
          <w:p w:rsidR="002A3A77" w:rsidRPr="002A3A77" w:rsidRDefault="002A3A77" w:rsidP="00A72E6D">
            <w:pPr>
              <w:snapToGrid w:val="0"/>
              <w:rPr>
                <w:rFonts w:ascii="Times New Roman" w:hAnsi="Times New Roman"/>
                <w:szCs w:val="22"/>
              </w:rPr>
            </w:pPr>
          </w:p>
        </w:tc>
      </w:tr>
      <w:tr w:rsidR="002A3A77" w:rsidRPr="002A3A77" w:rsidTr="00A72E6D">
        <w:tblPrEx>
          <w:tblCellMar>
            <w:left w:w="108" w:type="dxa"/>
            <w:right w:w="108" w:type="dxa"/>
          </w:tblCellMar>
        </w:tblPrEx>
        <w:tc>
          <w:tcPr>
            <w:tcW w:w="7054" w:type="dxa"/>
            <w:tcBorders>
              <w:top w:val="single" w:sz="4" w:space="0" w:color="000000"/>
              <w:left w:val="single" w:sz="4" w:space="0" w:color="000000"/>
              <w:bottom w:val="single" w:sz="4" w:space="0" w:color="000000"/>
            </w:tcBorders>
            <w:shd w:val="clear" w:color="auto" w:fill="auto"/>
          </w:tcPr>
          <w:p w:rsidR="002A3A77" w:rsidRPr="002A3A77" w:rsidRDefault="002A3A77" w:rsidP="00A72E6D">
            <w:pPr>
              <w:pStyle w:val="Uvuenotijeloteksta"/>
              <w:snapToGrid w:val="0"/>
              <w:ind w:left="0"/>
              <w:jc w:val="both"/>
              <w:rPr>
                <w:rFonts w:ascii="Times New Roman" w:hAnsi="Times New Roman"/>
                <w:bCs/>
                <w:szCs w:val="22"/>
              </w:rPr>
            </w:pPr>
            <w:r w:rsidRPr="002A3A77">
              <w:rPr>
                <w:rFonts w:ascii="Times New Roman" w:hAnsi="Times New Roman"/>
                <w:bCs/>
                <w:szCs w:val="22"/>
              </w:rPr>
              <w:t>SVEUKUPNO</w:t>
            </w:r>
          </w:p>
        </w:tc>
        <w:tc>
          <w:tcPr>
            <w:tcW w:w="2176" w:type="dxa"/>
            <w:gridSpan w:val="3"/>
            <w:tcBorders>
              <w:top w:val="single" w:sz="4" w:space="0" w:color="000000"/>
              <w:bottom w:val="single" w:sz="4" w:space="0" w:color="000000"/>
              <w:right w:val="single" w:sz="4" w:space="0" w:color="000000"/>
            </w:tcBorders>
            <w:shd w:val="clear" w:color="auto" w:fill="auto"/>
          </w:tcPr>
          <w:p w:rsidR="002A3A77" w:rsidRPr="002A3A77" w:rsidRDefault="002A3A77" w:rsidP="00A72E6D">
            <w:pPr>
              <w:pStyle w:val="Uvuenotijeloteksta"/>
              <w:snapToGrid w:val="0"/>
              <w:ind w:left="0"/>
              <w:jc w:val="center"/>
              <w:rPr>
                <w:rFonts w:ascii="Times New Roman" w:hAnsi="Times New Roman"/>
                <w:szCs w:val="22"/>
              </w:rPr>
            </w:pPr>
            <w:r w:rsidRPr="002A3A77">
              <w:rPr>
                <w:rFonts w:ascii="Times New Roman" w:hAnsi="Times New Roman"/>
                <w:szCs w:val="22"/>
              </w:rPr>
              <w:t xml:space="preserve">5.983,000,00 kuna           </w:t>
            </w:r>
          </w:p>
        </w:tc>
      </w:tr>
    </w:tbl>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szCs w:val="22"/>
        </w:rPr>
      </w:pPr>
      <w:r w:rsidRPr="002A3A77">
        <w:rPr>
          <w:rFonts w:ascii="Times New Roman" w:hAnsi="Times New Roman"/>
          <w:szCs w:val="22"/>
        </w:rPr>
        <w:lastRenderedPageBreak/>
        <w:t>Napomena: Ukoliko se ne ostvari predviđeni priliv sredstava, razlika će se pokriti iz proračuna Općine Babina Greda.</w:t>
      </w: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tabs>
          <w:tab w:val="left" w:pos="2552"/>
        </w:tabs>
        <w:jc w:val="both"/>
        <w:rPr>
          <w:rFonts w:ascii="Times New Roman" w:hAnsi="Times New Roman"/>
        </w:rPr>
      </w:pPr>
    </w:p>
    <w:p w:rsidR="002A3A77" w:rsidRPr="002A3A77" w:rsidRDefault="002A3A77" w:rsidP="002A3A77">
      <w:pPr>
        <w:pStyle w:val="Tijeloteksta21"/>
        <w:rPr>
          <w:sz w:val="22"/>
          <w:szCs w:val="22"/>
          <w:lang w:val="hr-HR"/>
        </w:rPr>
      </w:pPr>
      <w:r w:rsidRPr="002A3A77">
        <w:rPr>
          <w:sz w:val="22"/>
          <w:szCs w:val="22"/>
          <w:lang w:val="hr-HR"/>
        </w:rPr>
        <w:t xml:space="preserve">II. PROGRAM GRADNJE GRAĐEVINA ZA GOSPODARENJE KOMUNALNIM </w:t>
      </w:r>
    </w:p>
    <w:p w:rsidR="002A3A77" w:rsidRPr="002A3A77" w:rsidRDefault="002A3A77" w:rsidP="002A3A77">
      <w:pPr>
        <w:pStyle w:val="Tijeloteksta21"/>
        <w:ind w:firstLine="284"/>
        <w:rPr>
          <w:sz w:val="22"/>
          <w:szCs w:val="22"/>
          <w:lang w:val="hr-HR"/>
        </w:rPr>
      </w:pPr>
      <w:r w:rsidRPr="002A3A77">
        <w:rPr>
          <w:sz w:val="22"/>
          <w:szCs w:val="22"/>
          <w:lang w:val="hr-HR"/>
        </w:rPr>
        <w:t>OTPADOM  U 2021. GODINI</w:t>
      </w:r>
    </w:p>
    <w:p w:rsidR="002A3A77" w:rsidRPr="002A3A77" w:rsidRDefault="002A3A77" w:rsidP="002A3A77">
      <w:pPr>
        <w:tabs>
          <w:tab w:val="left" w:pos="2552"/>
        </w:tabs>
        <w:jc w:val="both"/>
        <w:rPr>
          <w:rFonts w:ascii="Times New Roman" w:hAnsi="Times New Roman"/>
          <w:szCs w:val="22"/>
        </w:rPr>
      </w:pPr>
    </w:p>
    <w:p w:rsidR="002A3A77" w:rsidRPr="002A3A77" w:rsidRDefault="002A3A77" w:rsidP="002A3A77">
      <w:pPr>
        <w:rPr>
          <w:rFonts w:ascii="Times New Roman" w:hAnsi="Times New Roman"/>
          <w:b/>
          <w:szCs w:val="22"/>
        </w:rPr>
      </w:pPr>
      <w:r w:rsidRPr="002A3A77">
        <w:rPr>
          <w:rFonts w:ascii="Times New Roman" w:hAnsi="Times New Roman"/>
          <w:b/>
          <w:szCs w:val="22"/>
        </w:rPr>
        <w:t>1. Odlaganje komunalnog otpada:</w:t>
      </w:r>
    </w:p>
    <w:p w:rsidR="002A3A77" w:rsidRPr="002A3A77" w:rsidRDefault="002A3A77" w:rsidP="002A3A77">
      <w:pPr>
        <w:rPr>
          <w:rFonts w:ascii="Times New Roman" w:hAnsi="Times New Roman"/>
          <w:b/>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35"/>
        <w:gridCol w:w="1268"/>
        <w:gridCol w:w="2300"/>
        <w:gridCol w:w="1280"/>
        <w:gridCol w:w="1903"/>
        <w:gridCol w:w="1476"/>
      </w:tblGrid>
      <w:tr w:rsidR="002A3A77" w:rsidRPr="002A3A77" w:rsidTr="00A72E6D">
        <w:tc>
          <w:tcPr>
            <w:tcW w:w="750"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RED.</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BROJ</w:t>
            </w:r>
          </w:p>
        </w:tc>
        <w:tc>
          <w:tcPr>
            <w:tcW w:w="961"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KONTO</w:t>
            </w:r>
          </w:p>
        </w:tc>
        <w:tc>
          <w:tcPr>
            <w:tcW w:w="1172"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POZICIJA</w:t>
            </w:r>
          </w:p>
        </w:tc>
        <w:tc>
          <w:tcPr>
            <w:tcW w:w="288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KOMUNALNA</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INFRASTRUKTURA</w:t>
            </w:r>
          </w:p>
        </w:tc>
        <w:tc>
          <w:tcPr>
            <w:tcW w:w="1183"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VRSTA POSLOVA</w:t>
            </w:r>
          </w:p>
        </w:tc>
        <w:tc>
          <w:tcPr>
            <w:tcW w:w="1817"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IZVOR FINANCIRANJA</w:t>
            </w:r>
          </w:p>
        </w:tc>
        <w:tc>
          <w:tcPr>
            <w:tcW w:w="1296" w:type="dxa"/>
            <w:shd w:val="clear" w:color="auto" w:fill="auto"/>
          </w:tcPr>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PLAN</w:t>
            </w:r>
          </w:p>
          <w:p w:rsidR="002A3A77" w:rsidRPr="002A3A77" w:rsidRDefault="002A3A77" w:rsidP="00A72E6D">
            <w:pPr>
              <w:jc w:val="center"/>
              <w:rPr>
                <w:rFonts w:ascii="Times New Roman" w:eastAsia="Calibri" w:hAnsi="Times New Roman"/>
                <w:b/>
                <w:szCs w:val="22"/>
              </w:rPr>
            </w:pPr>
            <w:r w:rsidRPr="002A3A77">
              <w:rPr>
                <w:rFonts w:ascii="Times New Roman" w:eastAsia="Calibri" w:hAnsi="Times New Roman"/>
                <w:b/>
                <w:szCs w:val="22"/>
              </w:rPr>
              <w:t>2021. g.</w:t>
            </w:r>
          </w:p>
        </w:tc>
      </w:tr>
      <w:tr w:rsidR="002A3A77" w:rsidRPr="002A3A77" w:rsidTr="00A72E6D">
        <w:trPr>
          <w:trHeight w:val="567"/>
        </w:trPr>
        <w:tc>
          <w:tcPr>
            <w:tcW w:w="750" w:type="dxa"/>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1.</w:t>
            </w:r>
          </w:p>
        </w:tc>
        <w:tc>
          <w:tcPr>
            <w:tcW w:w="961"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42149</w:t>
            </w:r>
          </w:p>
        </w:tc>
        <w:tc>
          <w:tcPr>
            <w:tcW w:w="1172"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R0040</w:t>
            </w:r>
          </w:p>
        </w:tc>
        <w:tc>
          <w:tcPr>
            <w:tcW w:w="2886"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Cs w:val="22"/>
              </w:rPr>
              <w:t>Izgradnja reciklažnog dvorišta</w:t>
            </w:r>
          </w:p>
        </w:tc>
        <w:tc>
          <w:tcPr>
            <w:tcW w:w="1183"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G, N, O</w:t>
            </w:r>
          </w:p>
        </w:tc>
        <w:tc>
          <w:tcPr>
            <w:tcW w:w="1817" w:type="dxa"/>
            <w:shd w:val="clear" w:color="auto" w:fill="auto"/>
          </w:tcPr>
          <w:p w:rsidR="002A3A77" w:rsidRPr="002A3A77" w:rsidRDefault="002A3A77" w:rsidP="00A72E6D">
            <w:pPr>
              <w:rPr>
                <w:rFonts w:ascii="Times New Roman" w:eastAsia="Calibri" w:hAnsi="Times New Roman"/>
                <w:sz w:val="24"/>
                <w:szCs w:val="22"/>
              </w:rPr>
            </w:pPr>
            <w:r w:rsidRPr="002A3A77">
              <w:rPr>
                <w:rFonts w:ascii="Times New Roman" w:eastAsia="Calibri" w:hAnsi="Times New Roman"/>
                <w:sz w:val="24"/>
                <w:szCs w:val="22"/>
              </w:rPr>
              <w:t>- 4.1. Pomoći</w:t>
            </w:r>
          </w:p>
        </w:tc>
        <w:tc>
          <w:tcPr>
            <w:tcW w:w="129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2.200,000,00 kuna</w:t>
            </w:r>
          </w:p>
        </w:tc>
      </w:tr>
      <w:tr w:rsidR="002A3A77" w:rsidRPr="002A3A77" w:rsidTr="00A72E6D">
        <w:tc>
          <w:tcPr>
            <w:tcW w:w="8769" w:type="dxa"/>
            <w:gridSpan w:val="6"/>
            <w:shd w:val="clear" w:color="auto" w:fill="auto"/>
          </w:tcPr>
          <w:p w:rsidR="002A3A77" w:rsidRPr="002A3A77" w:rsidRDefault="002A3A77" w:rsidP="00A72E6D">
            <w:pPr>
              <w:jc w:val="center"/>
              <w:rPr>
                <w:rFonts w:ascii="Times New Roman" w:eastAsia="Calibri" w:hAnsi="Times New Roman"/>
                <w:b/>
                <w:sz w:val="24"/>
                <w:szCs w:val="22"/>
              </w:rPr>
            </w:pPr>
            <w:r w:rsidRPr="002A3A77">
              <w:rPr>
                <w:rFonts w:ascii="Times New Roman" w:eastAsia="Calibri" w:hAnsi="Times New Roman"/>
                <w:b/>
                <w:sz w:val="24"/>
                <w:szCs w:val="22"/>
              </w:rPr>
              <w:t>UKUPNO</w:t>
            </w:r>
          </w:p>
        </w:tc>
        <w:tc>
          <w:tcPr>
            <w:tcW w:w="1296" w:type="dxa"/>
            <w:shd w:val="clear" w:color="auto" w:fill="auto"/>
          </w:tcPr>
          <w:p w:rsidR="002A3A77" w:rsidRPr="002A3A77" w:rsidRDefault="002A3A77" w:rsidP="00A72E6D">
            <w:pPr>
              <w:jc w:val="center"/>
              <w:rPr>
                <w:rFonts w:ascii="Times New Roman" w:eastAsia="Calibri" w:hAnsi="Times New Roman"/>
                <w:sz w:val="24"/>
                <w:szCs w:val="22"/>
              </w:rPr>
            </w:pPr>
            <w:r w:rsidRPr="002A3A77">
              <w:rPr>
                <w:rFonts w:ascii="Times New Roman" w:eastAsia="Calibri" w:hAnsi="Times New Roman"/>
                <w:sz w:val="24"/>
                <w:szCs w:val="22"/>
              </w:rPr>
              <w:t>2.200,000,00 kuna</w:t>
            </w:r>
          </w:p>
        </w:tc>
      </w:tr>
    </w:tbl>
    <w:p w:rsidR="002A3A77" w:rsidRPr="002A3A77" w:rsidRDefault="002A3A77" w:rsidP="002A3A77">
      <w:pPr>
        <w:pStyle w:val="Tijeloteksta21"/>
        <w:jc w:val="both"/>
        <w:rPr>
          <w:sz w:val="20"/>
          <w:lang w:val="hr-HR"/>
        </w:rPr>
      </w:pPr>
    </w:p>
    <w:p w:rsidR="002A3A77" w:rsidRPr="002A3A77" w:rsidRDefault="002A3A77" w:rsidP="002A3A77">
      <w:pPr>
        <w:pStyle w:val="Tijeloteksta21"/>
        <w:jc w:val="both"/>
        <w:rPr>
          <w:sz w:val="22"/>
          <w:szCs w:val="22"/>
          <w:lang w:val="hr-HR"/>
        </w:rPr>
      </w:pPr>
      <w:r w:rsidRPr="002A3A77">
        <w:rPr>
          <w:sz w:val="22"/>
          <w:szCs w:val="22"/>
          <w:lang w:val="hr-HR"/>
        </w:rPr>
        <w:t>Iskaz financijskih sredstava potrebnih za građenje objekata i uređaja komunalne infrastrukture i nabavu opreme za odlaganje komunalnog otpada u 2021. godini s naznakom izvora financiranja djelatnosti</w:t>
      </w:r>
    </w:p>
    <w:tbl>
      <w:tblPr>
        <w:tblW w:w="0" w:type="auto"/>
        <w:tblInd w:w="-133" w:type="dxa"/>
        <w:tblLayout w:type="fixed"/>
        <w:tblCellMar>
          <w:left w:w="0" w:type="dxa"/>
          <w:right w:w="0" w:type="dxa"/>
        </w:tblCellMar>
        <w:tblLook w:val="0000" w:firstRow="0" w:lastRow="0" w:firstColumn="0" w:lastColumn="0" w:noHBand="0" w:noVBand="0"/>
      </w:tblPr>
      <w:tblGrid>
        <w:gridCol w:w="8046"/>
        <w:gridCol w:w="1384"/>
        <w:gridCol w:w="40"/>
        <w:gridCol w:w="10"/>
      </w:tblGrid>
      <w:tr w:rsidR="002A3A77" w:rsidRPr="002A3A77" w:rsidTr="00A72E6D">
        <w:trPr>
          <w:gridAfter w:val="1"/>
          <w:wAfter w:w="10" w:type="dxa"/>
        </w:trPr>
        <w:tc>
          <w:tcPr>
            <w:tcW w:w="8046" w:type="dxa"/>
            <w:shd w:val="clear" w:color="auto" w:fill="auto"/>
          </w:tcPr>
          <w:p w:rsidR="002A3A77" w:rsidRPr="002A3A77" w:rsidRDefault="002A3A77" w:rsidP="00A72E6D">
            <w:pPr>
              <w:pStyle w:val="Uvuenotijeloteksta"/>
              <w:snapToGrid w:val="0"/>
              <w:ind w:left="0"/>
              <w:rPr>
                <w:rFonts w:ascii="Times New Roman" w:hAnsi="Times New Roman"/>
                <w:b/>
                <w:szCs w:val="22"/>
              </w:rPr>
            </w:pPr>
          </w:p>
        </w:tc>
        <w:tc>
          <w:tcPr>
            <w:tcW w:w="1384" w:type="dxa"/>
            <w:shd w:val="clear" w:color="auto" w:fill="auto"/>
            <w:vAlign w:val="center"/>
          </w:tcPr>
          <w:p w:rsidR="002A3A77" w:rsidRPr="002A3A77" w:rsidRDefault="002A3A77" w:rsidP="00A72E6D">
            <w:pPr>
              <w:pStyle w:val="Uvuenotijeloteksta"/>
              <w:snapToGrid w:val="0"/>
              <w:ind w:left="0"/>
              <w:jc w:val="right"/>
              <w:rPr>
                <w:rFonts w:ascii="Times New Roman" w:hAnsi="Times New Roman"/>
              </w:rPr>
            </w:pPr>
          </w:p>
        </w:tc>
        <w:tc>
          <w:tcPr>
            <w:tcW w:w="40" w:type="dxa"/>
            <w:shd w:val="clear" w:color="auto" w:fill="auto"/>
          </w:tcPr>
          <w:p w:rsidR="002A3A77" w:rsidRPr="002A3A77" w:rsidRDefault="002A3A77" w:rsidP="00A72E6D">
            <w:pPr>
              <w:snapToGrid w:val="0"/>
              <w:rPr>
                <w:rFonts w:ascii="Times New Roman" w:hAnsi="Times New Roman"/>
                <w:szCs w:val="22"/>
              </w:rPr>
            </w:pPr>
          </w:p>
        </w:tc>
      </w:tr>
      <w:tr w:rsidR="002A3A77" w:rsidRPr="002A3A77" w:rsidTr="00A72E6D">
        <w:trPr>
          <w:gridAfter w:val="1"/>
          <w:wAfter w:w="10" w:type="dxa"/>
        </w:trPr>
        <w:tc>
          <w:tcPr>
            <w:tcW w:w="8046" w:type="dxa"/>
            <w:shd w:val="clear" w:color="auto" w:fill="auto"/>
          </w:tcPr>
          <w:p w:rsidR="002A3A77" w:rsidRPr="002A3A77" w:rsidRDefault="002A3A77" w:rsidP="00A72E6D">
            <w:pPr>
              <w:pStyle w:val="Uvuenotijeloteksta"/>
              <w:snapToGrid w:val="0"/>
              <w:ind w:left="0"/>
              <w:jc w:val="both"/>
              <w:rPr>
                <w:rFonts w:ascii="Times New Roman" w:hAnsi="Times New Roman"/>
                <w:b/>
                <w:szCs w:val="22"/>
              </w:rPr>
            </w:pPr>
            <w:r w:rsidRPr="002A3A77">
              <w:rPr>
                <w:rFonts w:ascii="Times New Roman" w:hAnsi="Times New Roman"/>
                <w:b/>
                <w:szCs w:val="22"/>
              </w:rPr>
              <w:t>2. Opći prihodi i primici Proračuna i EU sredstva</w:t>
            </w:r>
          </w:p>
        </w:tc>
        <w:tc>
          <w:tcPr>
            <w:tcW w:w="1384" w:type="dxa"/>
            <w:shd w:val="clear" w:color="auto" w:fill="auto"/>
          </w:tcPr>
          <w:p w:rsidR="002A3A77" w:rsidRPr="002A3A77" w:rsidRDefault="002A3A77" w:rsidP="00A72E6D">
            <w:pPr>
              <w:pStyle w:val="Uvuenotijeloteksta"/>
              <w:snapToGrid w:val="0"/>
              <w:ind w:left="0"/>
              <w:jc w:val="center"/>
              <w:rPr>
                <w:rFonts w:ascii="Times New Roman" w:hAnsi="Times New Roman"/>
                <w:szCs w:val="22"/>
              </w:rPr>
            </w:pPr>
            <w:r w:rsidRPr="002A3A77">
              <w:rPr>
                <w:rFonts w:ascii="Times New Roman" w:hAnsi="Times New Roman"/>
                <w:szCs w:val="22"/>
              </w:rPr>
              <w:t>2.200,000,00</w:t>
            </w:r>
          </w:p>
        </w:tc>
        <w:tc>
          <w:tcPr>
            <w:tcW w:w="40" w:type="dxa"/>
            <w:shd w:val="clear" w:color="auto" w:fill="auto"/>
          </w:tcPr>
          <w:p w:rsidR="002A3A77" w:rsidRPr="002A3A77" w:rsidRDefault="002A3A77" w:rsidP="00A72E6D">
            <w:pPr>
              <w:snapToGrid w:val="0"/>
              <w:rPr>
                <w:rFonts w:ascii="Times New Roman" w:hAnsi="Times New Roman"/>
                <w:szCs w:val="22"/>
              </w:rPr>
            </w:pPr>
          </w:p>
        </w:tc>
      </w:tr>
      <w:tr w:rsidR="002A3A77" w:rsidRPr="002A3A77" w:rsidTr="00A72E6D">
        <w:trPr>
          <w:gridAfter w:val="1"/>
          <w:wAfter w:w="10" w:type="dxa"/>
        </w:trPr>
        <w:tc>
          <w:tcPr>
            <w:tcW w:w="8046" w:type="dxa"/>
            <w:shd w:val="clear" w:color="auto" w:fill="auto"/>
          </w:tcPr>
          <w:p w:rsidR="002A3A77" w:rsidRPr="002A3A77" w:rsidRDefault="002A3A77" w:rsidP="00A72E6D">
            <w:pPr>
              <w:pStyle w:val="Uvuenotijeloteksta"/>
              <w:snapToGrid w:val="0"/>
              <w:ind w:left="0"/>
              <w:jc w:val="both"/>
              <w:rPr>
                <w:rFonts w:ascii="Times New Roman" w:hAnsi="Times New Roman"/>
                <w:b/>
                <w:szCs w:val="22"/>
              </w:rPr>
            </w:pPr>
          </w:p>
        </w:tc>
        <w:tc>
          <w:tcPr>
            <w:tcW w:w="1384" w:type="dxa"/>
            <w:shd w:val="clear" w:color="auto" w:fill="auto"/>
          </w:tcPr>
          <w:p w:rsidR="002A3A77" w:rsidRPr="002A3A77" w:rsidRDefault="002A3A77" w:rsidP="00A72E6D">
            <w:pPr>
              <w:pStyle w:val="Uvuenotijeloteksta"/>
              <w:snapToGrid w:val="0"/>
              <w:ind w:left="0"/>
              <w:jc w:val="right"/>
              <w:rPr>
                <w:rFonts w:ascii="Times New Roman" w:hAnsi="Times New Roman"/>
              </w:rPr>
            </w:pPr>
          </w:p>
        </w:tc>
        <w:tc>
          <w:tcPr>
            <w:tcW w:w="40" w:type="dxa"/>
            <w:shd w:val="clear" w:color="auto" w:fill="auto"/>
          </w:tcPr>
          <w:p w:rsidR="002A3A77" w:rsidRPr="002A3A77" w:rsidRDefault="002A3A77" w:rsidP="00A72E6D">
            <w:pPr>
              <w:snapToGrid w:val="0"/>
              <w:rPr>
                <w:rFonts w:ascii="Times New Roman" w:hAnsi="Times New Roman"/>
                <w:szCs w:val="22"/>
              </w:rPr>
            </w:pPr>
          </w:p>
        </w:tc>
      </w:tr>
      <w:tr w:rsidR="002A3A77" w:rsidRPr="002A3A77" w:rsidTr="00A72E6D">
        <w:tblPrEx>
          <w:tblCellMar>
            <w:left w:w="108" w:type="dxa"/>
            <w:right w:w="108" w:type="dxa"/>
          </w:tblCellMar>
        </w:tblPrEx>
        <w:tc>
          <w:tcPr>
            <w:tcW w:w="8046" w:type="dxa"/>
            <w:tcBorders>
              <w:top w:val="single" w:sz="4" w:space="0" w:color="000000"/>
              <w:left w:val="single" w:sz="4" w:space="0" w:color="000000"/>
              <w:bottom w:val="single" w:sz="4" w:space="0" w:color="000000"/>
            </w:tcBorders>
            <w:shd w:val="clear" w:color="auto" w:fill="auto"/>
          </w:tcPr>
          <w:p w:rsidR="002A3A77" w:rsidRPr="002A3A77" w:rsidRDefault="002A3A77" w:rsidP="00A72E6D">
            <w:pPr>
              <w:pStyle w:val="Uvuenotijeloteksta"/>
              <w:snapToGrid w:val="0"/>
              <w:ind w:left="0"/>
              <w:jc w:val="both"/>
              <w:rPr>
                <w:rFonts w:ascii="Times New Roman" w:hAnsi="Times New Roman"/>
                <w:szCs w:val="22"/>
              </w:rPr>
            </w:pPr>
            <w:r w:rsidRPr="002A3A77">
              <w:rPr>
                <w:rFonts w:ascii="Times New Roman" w:hAnsi="Times New Roman"/>
                <w:szCs w:val="22"/>
              </w:rPr>
              <w:t xml:space="preserve">SVEUKUPNO </w:t>
            </w:r>
          </w:p>
        </w:tc>
        <w:tc>
          <w:tcPr>
            <w:tcW w:w="1434" w:type="dxa"/>
            <w:gridSpan w:val="3"/>
            <w:tcBorders>
              <w:top w:val="single" w:sz="4" w:space="0" w:color="000000"/>
              <w:bottom w:val="single" w:sz="4" w:space="0" w:color="000000"/>
              <w:right w:val="single" w:sz="4" w:space="0" w:color="000000"/>
            </w:tcBorders>
            <w:shd w:val="clear" w:color="auto" w:fill="auto"/>
          </w:tcPr>
          <w:p w:rsidR="002A3A77" w:rsidRPr="002A3A77" w:rsidRDefault="002A3A77" w:rsidP="00A72E6D">
            <w:pPr>
              <w:pStyle w:val="Uvuenotijeloteksta"/>
              <w:snapToGrid w:val="0"/>
              <w:ind w:left="0"/>
              <w:jc w:val="center"/>
              <w:rPr>
                <w:rFonts w:ascii="Times New Roman" w:hAnsi="Times New Roman"/>
                <w:bCs/>
                <w:szCs w:val="22"/>
              </w:rPr>
            </w:pPr>
            <w:r w:rsidRPr="002A3A77">
              <w:rPr>
                <w:rFonts w:ascii="Times New Roman" w:hAnsi="Times New Roman"/>
                <w:bCs/>
                <w:szCs w:val="22"/>
              </w:rPr>
              <w:t>2.200.000,00</w:t>
            </w:r>
          </w:p>
        </w:tc>
      </w:tr>
    </w:tbl>
    <w:p w:rsidR="002A3A77" w:rsidRPr="002A3A77" w:rsidRDefault="002A3A77" w:rsidP="002A3A77">
      <w:pPr>
        <w:pStyle w:val="Uvuenotijeloteksta"/>
        <w:tabs>
          <w:tab w:val="left" w:pos="8420"/>
        </w:tabs>
        <w:ind w:left="0"/>
        <w:jc w:val="both"/>
        <w:rPr>
          <w:rFonts w:ascii="Times New Roman" w:hAnsi="Times New Roman"/>
        </w:rPr>
      </w:pPr>
    </w:p>
    <w:p w:rsidR="002A3A77" w:rsidRPr="002A3A77" w:rsidRDefault="002A3A77" w:rsidP="002A3A77">
      <w:pPr>
        <w:jc w:val="both"/>
        <w:rPr>
          <w:rFonts w:ascii="Times New Roman" w:hAnsi="Times New Roman"/>
          <w:b/>
          <w:bCs/>
          <w:u w:val="single"/>
        </w:rPr>
      </w:pPr>
      <w:r w:rsidRPr="002A3A77">
        <w:rPr>
          <w:rFonts w:ascii="Times New Roman" w:hAnsi="Times New Roman"/>
          <w:b/>
          <w:bCs/>
          <w:u w:val="single"/>
        </w:rPr>
        <w:t>Legenda:</w:t>
      </w:r>
    </w:p>
    <w:p w:rsidR="002A3A77" w:rsidRPr="002A3A77" w:rsidRDefault="002A3A77" w:rsidP="002A3A77">
      <w:pPr>
        <w:jc w:val="both"/>
        <w:rPr>
          <w:rFonts w:ascii="Times New Roman" w:hAnsi="Times New Roman"/>
          <w:b/>
          <w:bCs/>
        </w:rPr>
      </w:pPr>
    </w:p>
    <w:p w:rsidR="002A3A77" w:rsidRPr="002A3A77" w:rsidRDefault="002A3A77" w:rsidP="002A3A77">
      <w:pPr>
        <w:rPr>
          <w:rFonts w:ascii="Times New Roman" w:hAnsi="Times New Roman"/>
        </w:rPr>
        <w:sectPr w:rsidR="002A3A77" w:rsidRPr="002A3A77">
          <w:headerReference w:type="default" r:id="rId14"/>
          <w:footerReference w:type="even" r:id="rId15"/>
          <w:footerReference w:type="default" r:id="rId16"/>
          <w:headerReference w:type="first" r:id="rId17"/>
          <w:footerReference w:type="first" r:id="rId18"/>
          <w:pgSz w:w="11906" w:h="16838"/>
          <w:pgMar w:top="1365" w:right="1275" w:bottom="1365" w:left="1418" w:header="1134" w:footer="1134" w:gutter="0"/>
          <w:cols w:space="720"/>
          <w:docGrid w:linePitch="272"/>
        </w:sectPr>
      </w:pPr>
    </w:p>
    <w:p w:rsidR="002A3A77" w:rsidRPr="002A3A77" w:rsidRDefault="002A3A77" w:rsidP="002A3A77">
      <w:pPr>
        <w:tabs>
          <w:tab w:val="left" w:pos="900"/>
        </w:tabs>
        <w:rPr>
          <w:rFonts w:ascii="Times New Roman" w:hAnsi="Times New Roman"/>
          <w:b/>
        </w:rPr>
      </w:pPr>
      <w:r w:rsidRPr="002A3A77">
        <w:rPr>
          <w:rFonts w:ascii="Times New Roman" w:hAnsi="Times New Roman"/>
          <w:b/>
        </w:rPr>
        <w:t>G</w:t>
      </w:r>
      <w:r w:rsidRPr="002A3A77">
        <w:rPr>
          <w:rFonts w:ascii="Times New Roman" w:hAnsi="Times New Roman"/>
          <w:b/>
        </w:rPr>
        <w:tab/>
        <w:t>gradnja</w:t>
      </w:r>
    </w:p>
    <w:p w:rsidR="002A3A77" w:rsidRPr="002A3A77" w:rsidRDefault="002A3A77" w:rsidP="002A3A77">
      <w:pPr>
        <w:tabs>
          <w:tab w:val="left" w:pos="900"/>
        </w:tabs>
        <w:rPr>
          <w:rFonts w:ascii="Times New Roman" w:hAnsi="Times New Roman"/>
          <w:b/>
        </w:rPr>
      </w:pPr>
      <w:r w:rsidRPr="002A3A77">
        <w:rPr>
          <w:rFonts w:ascii="Times New Roman" w:hAnsi="Times New Roman"/>
          <w:b/>
        </w:rPr>
        <w:t>N</w:t>
      </w:r>
      <w:r w:rsidRPr="002A3A77">
        <w:rPr>
          <w:rFonts w:ascii="Times New Roman" w:hAnsi="Times New Roman"/>
          <w:b/>
        </w:rPr>
        <w:tab/>
        <w:t>nadzor izgradnje</w:t>
      </w:r>
    </w:p>
    <w:p w:rsidR="002A3A77" w:rsidRPr="002A3A77" w:rsidRDefault="002A3A77" w:rsidP="002A3A77">
      <w:pPr>
        <w:tabs>
          <w:tab w:val="left" w:pos="900"/>
        </w:tabs>
        <w:rPr>
          <w:rFonts w:ascii="Times New Roman" w:hAnsi="Times New Roman"/>
          <w:b/>
        </w:rPr>
      </w:pPr>
      <w:r w:rsidRPr="002A3A77">
        <w:rPr>
          <w:rFonts w:ascii="Times New Roman" w:hAnsi="Times New Roman"/>
          <w:b/>
        </w:rPr>
        <w:t>PD</w:t>
      </w:r>
      <w:r w:rsidRPr="002A3A77">
        <w:rPr>
          <w:rFonts w:ascii="Times New Roman" w:hAnsi="Times New Roman"/>
          <w:b/>
        </w:rPr>
        <w:tab/>
        <w:t>projektna dokumentacija</w:t>
      </w:r>
    </w:p>
    <w:p w:rsidR="002A3A77" w:rsidRPr="002A3A77" w:rsidRDefault="002A3A77" w:rsidP="002A3A77">
      <w:pPr>
        <w:tabs>
          <w:tab w:val="left" w:pos="900"/>
        </w:tabs>
        <w:rPr>
          <w:rFonts w:ascii="Times New Roman" w:hAnsi="Times New Roman"/>
          <w:b/>
        </w:rPr>
      </w:pPr>
      <w:r w:rsidRPr="002A3A77">
        <w:rPr>
          <w:rFonts w:ascii="Times New Roman" w:hAnsi="Times New Roman"/>
          <w:b/>
        </w:rPr>
        <w:t>O</w:t>
      </w:r>
      <w:r w:rsidRPr="002A3A77">
        <w:rPr>
          <w:rFonts w:ascii="Times New Roman" w:hAnsi="Times New Roman"/>
          <w:b/>
        </w:rPr>
        <w:tab/>
        <w:t>oprema</w:t>
      </w:r>
    </w:p>
    <w:p w:rsidR="002A3A77" w:rsidRPr="002A3A77" w:rsidRDefault="002A3A77" w:rsidP="002A3A77">
      <w:pPr>
        <w:rPr>
          <w:rFonts w:ascii="Times New Roman" w:hAnsi="Times New Roman"/>
          <w:b/>
        </w:rPr>
        <w:sectPr w:rsidR="002A3A77" w:rsidRPr="002A3A77">
          <w:type w:val="continuous"/>
          <w:pgSz w:w="11906" w:h="16838"/>
          <w:pgMar w:top="1365" w:right="1275" w:bottom="1365" w:left="1418" w:header="1134" w:footer="1134" w:gutter="0"/>
          <w:cols w:num="2" w:space="708"/>
          <w:docGrid w:linePitch="272"/>
        </w:sectPr>
      </w:pPr>
    </w:p>
    <w:p w:rsidR="002A3A77" w:rsidRPr="002A3A77" w:rsidRDefault="002A3A77" w:rsidP="002A3A77">
      <w:pPr>
        <w:pStyle w:val="Tijeloteksta"/>
        <w:rPr>
          <w:sz w:val="22"/>
          <w:szCs w:val="22"/>
        </w:rPr>
      </w:pPr>
    </w:p>
    <w:p w:rsidR="002A3A77" w:rsidRPr="002A3A77" w:rsidRDefault="002A3A77" w:rsidP="002A3A77">
      <w:pPr>
        <w:pStyle w:val="Tijeloteksta"/>
        <w:jc w:val="center"/>
        <w:rPr>
          <w:sz w:val="22"/>
          <w:szCs w:val="22"/>
        </w:rPr>
      </w:pPr>
      <w:r w:rsidRPr="002A3A77">
        <w:rPr>
          <w:sz w:val="22"/>
          <w:szCs w:val="22"/>
        </w:rPr>
        <w:t>SVEUKUPNO GRAĐENJE KOMUNALNE INFRASTRUKTURE U  2021. GODINI</w:t>
      </w:r>
    </w:p>
    <w:p w:rsidR="002A3A77" w:rsidRPr="002A3A77" w:rsidRDefault="002A3A77" w:rsidP="002A3A77">
      <w:pPr>
        <w:pStyle w:val="Tijeloteksta"/>
        <w:rPr>
          <w:sz w:val="22"/>
          <w:szCs w:val="22"/>
        </w:rPr>
      </w:pPr>
    </w:p>
    <w:p w:rsidR="002A3A77" w:rsidRPr="002A3A77" w:rsidRDefault="002A3A77" w:rsidP="002A3A77">
      <w:pPr>
        <w:numPr>
          <w:ilvl w:val="0"/>
          <w:numId w:val="25"/>
        </w:numPr>
        <w:suppressAutoHyphens/>
        <w:jc w:val="both"/>
        <w:rPr>
          <w:rFonts w:ascii="Times New Roman" w:hAnsi="Times New Roman"/>
          <w:b/>
          <w:szCs w:val="22"/>
        </w:rPr>
      </w:pPr>
      <w:r w:rsidRPr="002A3A77">
        <w:rPr>
          <w:rFonts w:ascii="Times New Roman" w:hAnsi="Times New Roman"/>
          <w:b/>
          <w:szCs w:val="22"/>
        </w:rPr>
        <w:t xml:space="preserve">Građenje komunalne infrastrukture, u 2021. godini </w:t>
      </w:r>
      <w:r w:rsidRPr="002A3A77">
        <w:rPr>
          <w:rFonts w:ascii="Times New Roman" w:hAnsi="Times New Roman"/>
          <w:b/>
          <w:szCs w:val="22"/>
        </w:rPr>
        <w:tab/>
      </w:r>
      <w:r w:rsidRPr="002A3A77">
        <w:rPr>
          <w:rFonts w:ascii="Times New Roman" w:hAnsi="Times New Roman"/>
          <w:b/>
          <w:szCs w:val="22"/>
        </w:rPr>
        <w:tab/>
        <w:t xml:space="preserve">               5.983,000,00kn</w:t>
      </w:r>
      <w:r w:rsidRPr="002A3A77">
        <w:rPr>
          <w:rFonts w:ascii="Times New Roman" w:hAnsi="Times New Roman"/>
          <w:b/>
          <w:szCs w:val="22"/>
        </w:rPr>
        <w:tab/>
        <w:t xml:space="preserve">  </w:t>
      </w:r>
      <w:r w:rsidRPr="002A3A77">
        <w:rPr>
          <w:rFonts w:ascii="Times New Roman" w:hAnsi="Times New Roman"/>
          <w:b/>
          <w:szCs w:val="22"/>
        </w:rPr>
        <w:tab/>
        <w:t xml:space="preserve">   </w:t>
      </w:r>
    </w:p>
    <w:p w:rsidR="002A3A77" w:rsidRPr="002A3A77" w:rsidRDefault="002A3A77" w:rsidP="002A3A77">
      <w:pPr>
        <w:jc w:val="both"/>
        <w:rPr>
          <w:rFonts w:ascii="Times New Roman" w:hAnsi="Times New Roman"/>
          <w:b/>
          <w:szCs w:val="22"/>
        </w:rPr>
      </w:pPr>
    </w:p>
    <w:p w:rsidR="002A3A77" w:rsidRPr="002A3A77" w:rsidRDefault="002A3A77" w:rsidP="002A3A77">
      <w:pPr>
        <w:pStyle w:val="Tijeloteksta21"/>
        <w:numPr>
          <w:ilvl w:val="0"/>
          <w:numId w:val="25"/>
        </w:numPr>
        <w:rPr>
          <w:sz w:val="22"/>
          <w:szCs w:val="22"/>
          <w:lang w:val="hr-HR"/>
        </w:rPr>
      </w:pPr>
      <w:r w:rsidRPr="002A3A77">
        <w:rPr>
          <w:sz w:val="22"/>
          <w:szCs w:val="22"/>
          <w:lang w:val="hr-HR"/>
        </w:rPr>
        <w:t xml:space="preserve">Građenje građevina za gospodarenje komunalnim </w:t>
      </w:r>
    </w:p>
    <w:p w:rsidR="002A3A77" w:rsidRPr="002A3A77" w:rsidRDefault="002A3A77" w:rsidP="002A3A77">
      <w:pPr>
        <w:pStyle w:val="Tijeloteksta21"/>
        <w:ind w:left="750"/>
        <w:rPr>
          <w:bCs w:val="0"/>
          <w:sz w:val="22"/>
          <w:szCs w:val="22"/>
          <w:lang w:val="hr-HR"/>
        </w:rPr>
      </w:pPr>
      <w:r w:rsidRPr="002A3A77">
        <w:rPr>
          <w:sz w:val="22"/>
          <w:szCs w:val="22"/>
          <w:lang w:val="hr-HR"/>
        </w:rPr>
        <w:t>otpadom  u 2021. godini</w:t>
      </w:r>
      <w:r w:rsidRPr="002A3A77">
        <w:rPr>
          <w:sz w:val="22"/>
          <w:szCs w:val="22"/>
          <w:lang w:val="hr-HR"/>
        </w:rPr>
        <w:tab/>
      </w:r>
      <w:r w:rsidRPr="002A3A77">
        <w:rPr>
          <w:sz w:val="22"/>
          <w:szCs w:val="22"/>
          <w:lang w:val="hr-HR"/>
        </w:rPr>
        <w:tab/>
      </w:r>
      <w:r w:rsidRPr="002A3A77">
        <w:rPr>
          <w:sz w:val="22"/>
          <w:szCs w:val="22"/>
          <w:lang w:val="hr-HR"/>
        </w:rPr>
        <w:tab/>
      </w:r>
      <w:r w:rsidRPr="002A3A77">
        <w:rPr>
          <w:sz w:val="22"/>
          <w:szCs w:val="22"/>
          <w:lang w:val="hr-HR"/>
        </w:rPr>
        <w:tab/>
      </w:r>
      <w:r w:rsidRPr="002A3A77">
        <w:rPr>
          <w:sz w:val="22"/>
          <w:szCs w:val="22"/>
          <w:lang w:val="hr-HR"/>
        </w:rPr>
        <w:tab/>
        <w:t xml:space="preserve">             </w:t>
      </w:r>
      <w:r w:rsidRPr="002A3A77">
        <w:rPr>
          <w:sz w:val="22"/>
          <w:szCs w:val="22"/>
          <w:lang w:val="hr-HR"/>
        </w:rPr>
        <w:tab/>
        <w:t xml:space="preserve">  2.200,000,00</w:t>
      </w:r>
      <w:r w:rsidRPr="002A3A77">
        <w:rPr>
          <w:bCs w:val="0"/>
          <w:sz w:val="22"/>
          <w:szCs w:val="22"/>
          <w:lang w:val="hr-HR"/>
        </w:rPr>
        <w:t>kn</w:t>
      </w:r>
    </w:p>
    <w:p w:rsidR="002A3A77" w:rsidRPr="002A3A77" w:rsidRDefault="002A3A77" w:rsidP="002A3A77">
      <w:pPr>
        <w:pStyle w:val="Tijeloteksta21"/>
        <w:ind w:left="360"/>
        <w:rPr>
          <w:sz w:val="22"/>
          <w:szCs w:val="22"/>
          <w:lang w:val="hr-HR"/>
        </w:rPr>
      </w:pPr>
    </w:p>
    <w:p w:rsidR="002A3A77" w:rsidRPr="002A3A77" w:rsidRDefault="002A3A77" w:rsidP="002A3A77">
      <w:pPr>
        <w:pBdr>
          <w:top w:val="single" w:sz="4" w:space="1" w:color="000000"/>
          <w:left w:val="single" w:sz="4" w:space="4" w:color="000000"/>
          <w:bottom w:val="single" w:sz="4" w:space="1" w:color="000000"/>
          <w:right w:val="single" w:sz="4" w:space="4" w:color="000000"/>
        </w:pBdr>
        <w:jc w:val="right"/>
        <w:rPr>
          <w:rFonts w:ascii="Times New Roman" w:hAnsi="Times New Roman"/>
          <w:b/>
          <w:szCs w:val="22"/>
        </w:rPr>
      </w:pPr>
      <w:r w:rsidRPr="002A3A77">
        <w:rPr>
          <w:rFonts w:ascii="Times New Roman" w:hAnsi="Times New Roman"/>
          <w:b/>
          <w:szCs w:val="22"/>
        </w:rPr>
        <w:t xml:space="preserve">SVEUKUPNO                                                                  </w:t>
      </w:r>
      <w:r w:rsidRPr="002A3A77">
        <w:rPr>
          <w:rFonts w:ascii="Times New Roman" w:hAnsi="Times New Roman"/>
          <w:b/>
          <w:szCs w:val="22"/>
        </w:rPr>
        <w:tab/>
      </w:r>
      <w:r w:rsidRPr="002A3A77">
        <w:rPr>
          <w:rFonts w:ascii="Times New Roman" w:hAnsi="Times New Roman"/>
          <w:b/>
          <w:szCs w:val="22"/>
        </w:rPr>
        <w:tab/>
      </w:r>
      <w:r w:rsidRPr="002A3A77">
        <w:rPr>
          <w:rFonts w:ascii="Times New Roman" w:hAnsi="Times New Roman"/>
          <w:b/>
          <w:szCs w:val="22"/>
        </w:rPr>
        <w:tab/>
      </w:r>
      <w:r w:rsidRPr="002A3A77">
        <w:rPr>
          <w:rFonts w:ascii="Times New Roman" w:hAnsi="Times New Roman"/>
          <w:b/>
          <w:szCs w:val="22"/>
        </w:rPr>
        <w:tab/>
        <w:t xml:space="preserve">       8.183,000,00kn</w:t>
      </w:r>
    </w:p>
    <w:p w:rsidR="002A3A77" w:rsidRPr="002A3A77" w:rsidRDefault="002A3A77" w:rsidP="002A3A77">
      <w:pPr>
        <w:jc w:val="both"/>
        <w:rPr>
          <w:rFonts w:ascii="Times New Roman" w:hAnsi="Times New Roman"/>
          <w:b/>
        </w:rPr>
      </w:pPr>
    </w:p>
    <w:p w:rsidR="002A3A77" w:rsidRPr="002A3A77" w:rsidRDefault="002A3A77" w:rsidP="002A3A77">
      <w:pPr>
        <w:rPr>
          <w:rFonts w:ascii="Times New Roman" w:hAnsi="Times New Roman"/>
          <w:b/>
        </w:rPr>
      </w:pPr>
    </w:p>
    <w:p w:rsidR="002A3A77" w:rsidRPr="002A3A77" w:rsidRDefault="002A3A77" w:rsidP="002A3A77">
      <w:pPr>
        <w:jc w:val="center"/>
        <w:rPr>
          <w:rFonts w:ascii="Times New Roman" w:hAnsi="Times New Roman"/>
          <w:b/>
          <w:szCs w:val="22"/>
        </w:rPr>
      </w:pPr>
      <w:r w:rsidRPr="002A3A77">
        <w:rPr>
          <w:rFonts w:ascii="Times New Roman" w:hAnsi="Times New Roman"/>
          <w:b/>
          <w:szCs w:val="22"/>
        </w:rPr>
        <w:t>OBRAZLOŽENJE</w:t>
      </w:r>
    </w:p>
    <w:p w:rsidR="002A3A77" w:rsidRPr="002A3A77" w:rsidRDefault="002A3A77" w:rsidP="002A3A77">
      <w:pPr>
        <w:jc w:val="center"/>
        <w:rPr>
          <w:rFonts w:ascii="Times New Roman" w:hAnsi="Times New Roman"/>
          <w:b/>
          <w:szCs w:val="22"/>
        </w:rPr>
      </w:pPr>
    </w:p>
    <w:p w:rsidR="002A3A77" w:rsidRPr="002A3A77" w:rsidRDefault="002A3A77" w:rsidP="002A3A77">
      <w:pPr>
        <w:jc w:val="center"/>
        <w:rPr>
          <w:rFonts w:ascii="Times New Roman" w:hAnsi="Times New Roman"/>
          <w:b/>
          <w:szCs w:val="22"/>
        </w:rPr>
      </w:pPr>
      <w:r w:rsidRPr="002A3A77">
        <w:rPr>
          <w:rFonts w:ascii="Times New Roman" w:hAnsi="Times New Roman"/>
          <w:b/>
          <w:szCs w:val="22"/>
        </w:rPr>
        <w:t xml:space="preserve">Prijedloga Programa gradnje komunalne infrastrukture </w:t>
      </w:r>
    </w:p>
    <w:p w:rsidR="002A3A77" w:rsidRPr="002A3A77" w:rsidRDefault="002A3A77" w:rsidP="002A3A77">
      <w:pPr>
        <w:jc w:val="center"/>
        <w:rPr>
          <w:rFonts w:ascii="Times New Roman" w:hAnsi="Times New Roman"/>
          <w:b/>
          <w:szCs w:val="22"/>
        </w:rPr>
      </w:pPr>
      <w:r w:rsidRPr="002A3A77">
        <w:rPr>
          <w:rFonts w:ascii="Times New Roman" w:hAnsi="Times New Roman"/>
          <w:b/>
          <w:szCs w:val="22"/>
        </w:rPr>
        <w:t>na području OPĆINE BABINA GREDA u 2021. godini</w:t>
      </w:r>
    </w:p>
    <w:p w:rsidR="002A3A77" w:rsidRPr="002A3A77" w:rsidRDefault="002A3A77" w:rsidP="002A3A77">
      <w:pPr>
        <w:jc w:val="center"/>
        <w:rPr>
          <w:rFonts w:ascii="Times New Roman" w:hAnsi="Times New Roman"/>
          <w:b/>
          <w:szCs w:val="22"/>
        </w:rPr>
      </w:pPr>
    </w:p>
    <w:p w:rsidR="002A3A77" w:rsidRPr="002A3A77" w:rsidRDefault="002A3A77" w:rsidP="002A3A77">
      <w:pPr>
        <w:jc w:val="center"/>
        <w:rPr>
          <w:rFonts w:ascii="Times New Roman" w:hAnsi="Times New Roman"/>
          <w:b/>
          <w:szCs w:val="22"/>
        </w:rPr>
      </w:pPr>
    </w:p>
    <w:p w:rsidR="002A3A77" w:rsidRPr="002A3A77" w:rsidRDefault="002A3A77" w:rsidP="002A3A77">
      <w:pPr>
        <w:numPr>
          <w:ilvl w:val="0"/>
          <w:numId w:val="24"/>
        </w:numPr>
        <w:suppressAutoHyphens/>
        <w:jc w:val="both"/>
        <w:rPr>
          <w:rFonts w:ascii="Times New Roman" w:hAnsi="Times New Roman"/>
          <w:b/>
          <w:szCs w:val="22"/>
        </w:rPr>
      </w:pPr>
      <w:r w:rsidRPr="002A3A77">
        <w:rPr>
          <w:rFonts w:ascii="Times New Roman" w:hAnsi="Times New Roman"/>
          <w:b/>
          <w:szCs w:val="22"/>
        </w:rPr>
        <w:t>Pravni temelj</w:t>
      </w:r>
    </w:p>
    <w:p w:rsidR="002A3A77" w:rsidRPr="002A3A77" w:rsidRDefault="002A3A77" w:rsidP="002A3A77">
      <w:pPr>
        <w:ind w:left="720"/>
        <w:jc w:val="both"/>
        <w:rPr>
          <w:rFonts w:ascii="Times New Roman" w:hAnsi="Times New Roman"/>
          <w:b/>
          <w:szCs w:val="22"/>
        </w:rPr>
      </w:pPr>
    </w:p>
    <w:p w:rsidR="002A3A77" w:rsidRPr="002A3A77" w:rsidRDefault="002A3A77" w:rsidP="002A3A77">
      <w:pPr>
        <w:ind w:firstLine="708"/>
        <w:jc w:val="both"/>
        <w:rPr>
          <w:rFonts w:ascii="Times New Roman" w:hAnsi="Times New Roman"/>
          <w:szCs w:val="22"/>
        </w:rPr>
      </w:pPr>
      <w:r w:rsidRPr="002A3A77">
        <w:rPr>
          <w:rFonts w:ascii="Times New Roman" w:hAnsi="Times New Roman"/>
          <w:szCs w:val="22"/>
        </w:rPr>
        <w:t>Predstavničko tijelo jedinice lokalne samouprave odredbom članka 67. stavak 1. Zakona o komunalnom gospodarstvu („Narodne novine“ broj 68/18, 110/18 i 32/20),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prihoda financiranja njezina građenja donosi Program gradnje komunalne infrastrukture za svaku kalendarsku godinu i to za sve namjene određene Zakonom o komunalnom gospodarstvu.</w:t>
      </w:r>
    </w:p>
    <w:p w:rsidR="002A3A77" w:rsidRPr="002A3A77" w:rsidRDefault="002A3A77" w:rsidP="002A3A77">
      <w:pPr>
        <w:ind w:firstLine="708"/>
        <w:jc w:val="both"/>
        <w:rPr>
          <w:rFonts w:ascii="Times New Roman" w:hAnsi="Times New Roman"/>
          <w:szCs w:val="22"/>
        </w:rPr>
      </w:pPr>
    </w:p>
    <w:p w:rsidR="002A3A77" w:rsidRPr="002A3A77" w:rsidRDefault="002A3A77" w:rsidP="002A3A77">
      <w:pPr>
        <w:ind w:firstLine="708"/>
        <w:jc w:val="both"/>
        <w:rPr>
          <w:rFonts w:ascii="Times New Roman" w:hAnsi="Times New Roman"/>
          <w:szCs w:val="22"/>
        </w:rPr>
      </w:pPr>
    </w:p>
    <w:p w:rsidR="002A3A77" w:rsidRPr="002A3A77" w:rsidRDefault="002A3A77" w:rsidP="002A3A77">
      <w:pPr>
        <w:ind w:firstLine="708"/>
        <w:jc w:val="both"/>
        <w:rPr>
          <w:rFonts w:ascii="Times New Roman" w:hAnsi="Times New Roman"/>
          <w:szCs w:val="22"/>
        </w:rPr>
      </w:pPr>
    </w:p>
    <w:p w:rsidR="002A3A77" w:rsidRPr="002A3A77" w:rsidRDefault="002A3A77" w:rsidP="002A3A77">
      <w:pPr>
        <w:rPr>
          <w:rFonts w:ascii="Times New Roman" w:hAnsi="Times New Roman"/>
          <w:b/>
          <w:szCs w:val="22"/>
        </w:rPr>
      </w:pPr>
    </w:p>
    <w:p w:rsidR="002A3A77" w:rsidRPr="002A3A77" w:rsidRDefault="002A3A77" w:rsidP="002A3A77">
      <w:pPr>
        <w:numPr>
          <w:ilvl w:val="0"/>
          <w:numId w:val="24"/>
        </w:numPr>
        <w:suppressAutoHyphens/>
        <w:rPr>
          <w:rFonts w:ascii="Times New Roman" w:hAnsi="Times New Roman"/>
          <w:b/>
          <w:szCs w:val="22"/>
        </w:rPr>
      </w:pPr>
      <w:r w:rsidRPr="002A3A77">
        <w:rPr>
          <w:rFonts w:ascii="Times New Roman" w:hAnsi="Times New Roman"/>
          <w:b/>
          <w:szCs w:val="22"/>
        </w:rPr>
        <w:t>Ocjena stanja i osnovna pitanja koja se uređuju Programom</w:t>
      </w:r>
    </w:p>
    <w:p w:rsidR="002A3A77" w:rsidRPr="002A3A77" w:rsidRDefault="002A3A77" w:rsidP="002A3A77">
      <w:pPr>
        <w:ind w:left="720"/>
        <w:rPr>
          <w:rFonts w:ascii="Times New Roman" w:hAnsi="Times New Roman"/>
          <w:b/>
          <w:szCs w:val="22"/>
        </w:rPr>
      </w:pPr>
    </w:p>
    <w:p w:rsidR="002A3A77" w:rsidRPr="002A3A77" w:rsidRDefault="002A3A77" w:rsidP="002A3A77">
      <w:pPr>
        <w:ind w:firstLine="708"/>
        <w:jc w:val="both"/>
        <w:rPr>
          <w:rFonts w:ascii="Times New Roman" w:hAnsi="Times New Roman"/>
          <w:szCs w:val="22"/>
        </w:rPr>
      </w:pPr>
      <w:r w:rsidRPr="002A3A77">
        <w:rPr>
          <w:rFonts w:ascii="Times New Roman" w:hAnsi="Times New Roman"/>
          <w:szCs w:val="22"/>
        </w:rPr>
        <w:t>Općina Babina Greda u skladu s odredbama Zakona o prostornom uređenju i Zakona o gradnji, postavkama dokumenata prostornog uređenja i praćenja stanja u  prostoru utvrđuje potrebe uređenja i razinu uređenja zemljišta, izvore sredstava za financiranje njegovog uređenja, te rokove u kojima je određeno zemljište potrebno urediti za planiranu namjenu.</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t>Građenja komunalne infrastrukture obuhvaća sljedeće radnje i radove:</w:t>
      </w:r>
    </w:p>
    <w:p w:rsidR="002A3A77" w:rsidRPr="002A3A77" w:rsidRDefault="002A3A77" w:rsidP="002A3A77">
      <w:pPr>
        <w:numPr>
          <w:ilvl w:val="0"/>
          <w:numId w:val="30"/>
        </w:numPr>
        <w:suppressAutoHyphens/>
        <w:jc w:val="both"/>
        <w:rPr>
          <w:rFonts w:ascii="Times New Roman" w:hAnsi="Times New Roman"/>
          <w:szCs w:val="22"/>
        </w:rPr>
      </w:pPr>
      <w:r w:rsidRPr="002A3A77">
        <w:rPr>
          <w:rFonts w:ascii="Times New Roman" w:hAnsi="Times New Roman"/>
          <w:szCs w:val="22"/>
        </w:rPr>
        <w:t xml:space="preserve">rješavanje imovinskopravnih odnosa na zemljištu za građenja komunalne infrastrukture </w:t>
      </w:r>
    </w:p>
    <w:p w:rsidR="002A3A77" w:rsidRPr="002A3A77" w:rsidRDefault="002A3A77" w:rsidP="002A3A77">
      <w:pPr>
        <w:numPr>
          <w:ilvl w:val="0"/>
          <w:numId w:val="30"/>
        </w:numPr>
        <w:suppressAutoHyphens/>
        <w:jc w:val="both"/>
        <w:rPr>
          <w:rFonts w:ascii="Times New Roman" w:hAnsi="Times New Roman"/>
          <w:szCs w:val="22"/>
        </w:rPr>
      </w:pPr>
      <w:r w:rsidRPr="002A3A77">
        <w:rPr>
          <w:rFonts w:ascii="Times New Roman" w:hAnsi="Times New Roman"/>
          <w:szCs w:val="22"/>
        </w:rPr>
        <w:t xml:space="preserve">uklanjanje i/ili </w:t>
      </w:r>
      <w:proofErr w:type="spellStart"/>
      <w:r w:rsidRPr="002A3A77">
        <w:rPr>
          <w:rFonts w:ascii="Times New Roman" w:hAnsi="Times New Roman"/>
          <w:szCs w:val="22"/>
        </w:rPr>
        <w:t>izmještanje</w:t>
      </w:r>
      <w:proofErr w:type="spellEnd"/>
      <w:r w:rsidRPr="002A3A77">
        <w:rPr>
          <w:rFonts w:ascii="Times New Roman" w:hAnsi="Times New Roman"/>
          <w:szCs w:val="22"/>
        </w:rPr>
        <w:t xml:space="preserve"> postojećih građevina na zemljištu za građenje komunalne infrastrukture i radove na sanaciji tog zemljišta</w:t>
      </w:r>
    </w:p>
    <w:p w:rsidR="002A3A77" w:rsidRPr="002A3A77" w:rsidRDefault="002A3A77" w:rsidP="002A3A77">
      <w:pPr>
        <w:numPr>
          <w:ilvl w:val="0"/>
          <w:numId w:val="30"/>
        </w:numPr>
        <w:suppressAutoHyphens/>
        <w:jc w:val="both"/>
        <w:rPr>
          <w:rFonts w:ascii="Times New Roman" w:hAnsi="Times New Roman"/>
          <w:szCs w:val="22"/>
        </w:rPr>
      </w:pPr>
      <w:r w:rsidRPr="002A3A77">
        <w:rPr>
          <w:rFonts w:ascii="Times New Roman" w:hAnsi="Times New Roman"/>
          <w:szCs w:val="22"/>
        </w:rPr>
        <w:t>pribavljanje projekata i druge dokumentacije potrebne za izdavanje dozvola i drugih akata za građenje i uporabu komunalne infrastrukture</w:t>
      </w:r>
    </w:p>
    <w:p w:rsidR="002A3A77" w:rsidRPr="002A3A77" w:rsidRDefault="002A3A77" w:rsidP="002A3A77">
      <w:pPr>
        <w:numPr>
          <w:ilvl w:val="0"/>
          <w:numId w:val="30"/>
        </w:numPr>
        <w:suppressAutoHyphens/>
        <w:jc w:val="both"/>
        <w:rPr>
          <w:rFonts w:ascii="Times New Roman" w:hAnsi="Times New Roman"/>
          <w:szCs w:val="22"/>
        </w:rPr>
      </w:pPr>
      <w:r w:rsidRPr="002A3A77">
        <w:rPr>
          <w:rFonts w:ascii="Times New Roman" w:hAnsi="Times New Roman"/>
          <w:szCs w:val="22"/>
        </w:rPr>
        <w:t>građenja komunalne infrastrukture u smislu zakona kojim se uređuje gradnja građevina</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r>
    </w:p>
    <w:p w:rsidR="002A3A77" w:rsidRPr="002A3A77" w:rsidRDefault="002A3A77" w:rsidP="002A3A77">
      <w:pPr>
        <w:jc w:val="both"/>
        <w:rPr>
          <w:rFonts w:ascii="Times New Roman" w:hAnsi="Times New Roman"/>
          <w:szCs w:val="22"/>
        </w:rPr>
      </w:pPr>
      <w:r w:rsidRPr="002A3A77">
        <w:rPr>
          <w:rFonts w:ascii="Times New Roman" w:hAnsi="Times New Roman"/>
          <w:szCs w:val="22"/>
        </w:rPr>
        <w:tab/>
        <w:t xml:space="preserve">Zakonom o komunalnom gospodarstvu utvrđena je obveza donošenja Programa građenja komunalne infrastrukture za svaku kalendarsku godinu, te se predloženim Programom, izrađenim u  skladu s izvješćem o stanju u prostoru, potrebama uređenja zemljišta planiranog prostornim planom i planom razvojnih programa koji se donose na temelju posebnih propisa, Proračunom Općine Babina Greda za 2021. određuje građenja komunalne infrastrukture u 2021. godini, sa opisom poslova s procjenom troškova projektiranja, revizije, građenja, provedbe stručnog nadzora građenja komunalne </w:t>
      </w:r>
      <w:r w:rsidRPr="002A3A77">
        <w:rPr>
          <w:rFonts w:ascii="Times New Roman" w:hAnsi="Times New Roman"/>
          <w:szCs w:val="22"/>
        </w:rPr>
        <w:lastRenderedPageBreak/>
        <w:t>infrastrukture i provedbe vođenja projekta građenja komunalne infrastrukture s naznakom izvora financiranja  djelatnosti.</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t xml:space="preserve">Člankom 33. stavak 13. Zakona o održivom gospodarenju otpadom određeno je da je sastavni dio Programa gradnje objekata i uređaja komunalne infrastrukture koji se donosi sukladno zakonu kojim se uređuje komunalno gospodarstvo i Program gradnje građevina za gospodarenje komunalnim otpadom. </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t>Program se daje po vrstama komunalne infrastrukture, kako ih određuje Zakon.</w:t>
      </w:r>
    </w:p>
    <w:p w:rsidR="002A3A77" w:rsidRPr="002A3A77" w:rsidRDefault="002A3A77" w:rsidP="002A3A77">
      <w:pPr>
        <w:ind w:firstLine="720"/>
        <w:jc w:val="both"/>
        <w:rPr>
          <w:rFonts w:ascii="Times New Roman" w:hAnsi="Times New Roman"/>
          <w:szCs w:val="22"/>
        </w:rPr>
      </w:pPr>
      <w:r w:rsidRPr="002A3A77">
        <w:rPr>
          <w:rFonts w:ascii="Times New Roman" w:hAnsi="Times New Roman"/>
          <w:szCs w:val="22"/>
        </w:rPr>
        <w:t>Tako su planirane nerazvrstane ceste, javne prometne površine na kojima nije dopušten promet motornih vozila, javna parkirališta, javne zelene površine, građevine i uređaji javne namjene, javna rasvjeta i g</w:t>
      </w:r>
      <w:r w:rsidRPr="002A3A77">
        <w:rPr>
          <w:rFonts w:ascii="Times New Roman" w:hAnsi="Times New Roman"/>
          <w:bCs/>
          <w:szCs w:val="22"/>
        </w:rPr>
        <w:t>roblja</w:t>
      </w:r>
      <w:r w:rsidRPr="002A3A77">
        <w:rPr>
          <w:rFonts w:ascii="Times New Roman" w:hAnsi="Times New Roman"/>
          <w:szCs w:val="22"/>
        </w:rPr>
        <w:t xml:space="preserve"> s opisom poslova s procjenom troškova projektiranja, revizije, građenja, provedbe stručnog nadzora građenja i provedbe vođenja projekta građenja komunalne infrastrukture s naznakom izvora njihova financiranja.</w:t>
      </w:r>
    </w:p>
    <w:p w:rsidR="002A3A77" w:rsidRPr="002A3A77" w:rsidRDefault="002A3A77" w:rsidP="002A3A77">
      <w:pPr>
        <w:jc w:val="both"/>
        <w:rPr>
          <w:rFonts w:ascii="Times New Roman" w:hAnsi="Times New Roman"/>
          <w:szCs w:val="22"/>
        </w:rPr>
      </w:pPr>
    </w:p>
    <w:p w:rsidR="002A3A77" w:rsidRPr="002A3A77" w:rsidRDefault="002A3A77" w:rsidP="002A3A77">
      <w:pPr>
        <w:numPr>
          <w:ilvl w:val="0"/>
          <w:numId w:val="24"/>
        </w:numPr>
        <w:suppressAutoHyphens/>
        <w:jc w:val="both"/>
        <w:rPr>
          <w:rFonts w:ascii="Times New Roman" w:hAnsi="Times New Roman"/>
          <w:b/>
          <w:szCs w:val="22"/>
        </w:rPr>
      </w:pPr>
      <w:r w:rsidRPr="002A3A77">
        <w:rPr>
          <w:rFonts w:ascii="Times New Roman" w:hAnsi="Times New Roman"/>
          <w:b/>
          <w:szCs w:val="22"/>
        </w:rPr>
        <w:t>Sredstva za financiranje Programa</w:t>
      </w:r>
    </w:p>
    <w:p w:rsidR="002A3A77" w:rsidRPr="002A3A77" w:rsidRDefault="002A3A77" w:rsidP="002A3A77">
      <w:pPr>
        <w:ind w:left="720"/>
        <w:jc w:val="both"/>
        <w:rPr>
          <w:rFonts w:ascii="Times New Roman" w:hAnsi="Times New Roman"/>
          <w:b/>
          <w:szCs w:val="22"/>
        </w:rPr>
      </w:pPr>
    </w:p>
    <w:p w:rsidR="002A3A77" w:rsidRPr="002A3A77" w:rsidRDefault="002A3A77" w:rsidP="002A3A77">
      <w:pPr>
        <w:jc w:val="both"/>
        <w:rPr>
          <w:rFonts w:ascii="Times New Roman" w:hAnsi="Times New Roman"/>
          <w:szCs w:val="22"/>
        </w:rPr>
      </w:pPr>
      <w:r w:rsidRPr="002A3A77">
        <w:rPr>
          <w:rFonts w:ascii="Times New Roman" w:hAnsi="Times New Roman"/>
          <w:szCs w:val="22"/>
        </w:rPr>
        <w:tab/>
        <w:t>Zakonom o komunalnom gospodarstvu određena su načela, način obavljanja i financiranje komunalnog gospodarstva, te ostala pitanja glede svrhovitog obavljanja komunalnih djelatnosti.</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t>Pod komunalnim gospodarstvom razumijeva se obavljanje komunalnih djelatnosti, a naročito pružanje komunalnih usluga od interesa za fizičke i pravne osobe, te financiranje građenja i održavanja objekata i uređaja komunalne infrastrukture kao cjelovitog sustava na području Općine Babina Greda.</w:t>
      </w:r>
    </w:p>
    <w:p w:rsidR="002A3A77" w:rsidRPr="002A3A77" w:rsidRDefault="002A3A77" w:rsidP="002A3A77">
      <w:pPr>
        <w:jc w:val="both"/>
        <w:rPr>
          <w:rFonts w:ascii="Times New Roman" w:hAnsi="Times New Roman"/>
          <w:szCs w:val="22"/>
        </w:rPr>
      </w:pPr>
      <w:r w:rsidRPr="002A3A77">
        <w:rPr>
          <w:rFonts w:ascii="Times New Roman" w:hAnsi="Times New Roman"/>
          <w:szCs w:val="22"/>
        </w:rPr>
        <w:tab/>
        <w:t>Općina Babina Greda, kao jedinica lokalne samouprave, obvezan je temeljem navedenog Zakona i posebnih propisa:</w:t>
      </w:r>
    </w:p>
    <w:p w:rsidR="002A3A77" w:rsidRPr="002A3A77" w:rsidRDefault="002A3A77" w:rsidP="002A3A77">
      <w:pPr>
        <w:numPr>
          <w:ilvl w:val="0"/>
          <w:numId w:val="23"/>
        </w:numPr>
        <w:suppressAutoHyphens/>
        <w:jc w:val="both"/>
        <w:rPr>
          <w:rFonts w:ascii="Times New Roman" w:hAnsi="Times New Roman"/>
          <w:szCs w:val="22"/>
        </w:rPr>
      </w:pPr>
      <w:r w:rsidRPr="002A3A77">
        <w:rPr>
          <w:rFonts w:ascii="Times New Roman" w:hAnsi="Times New Roman"/>
          <w:szCs w:val="22"/>
        </w:rPr>
        <w:t>osigurati trajno i kvalitetno obavljanje komunalnih djelatnosti,</w:t>
      </w:r>
    </w:p>
    <w:p w:rsidR="002A3A77" w:rsidRPr="002A3A77" w:rsidRDefault="002A3A77" w:rsidP="002A3A77">
      <w:pPr>
        <w:numPr>
          <w:ilvl w:val="0"/>
          <w:numId w:val="23"/>
        </w:numPr>
        <w:suppressAutoHyphens/>
        <w:jc w:val="both"/>
        <w:rPr>
          <w:rFonts w:ascii="Times New Roman" w:hAnsi="Times New Roman"/>
          <w:szCs w:val="22"/>
        </w:rPr>
      </w:pPr>
      <w:r w:rsidRPr="002A3A77">
        <w:rPr>
          <w:rFonts w:ascii="Times New Roman" w:hAnsi="Times New Roman"/>
          <w:szCs w:val="22"/>
        </w:rPr>
        <w:t>osigurati održavanje komunalnih objekata i uređaja u stanju funkcionalne sposobnosti,</w:t>
      </w:r>
    </w:p>
    <w:p w:rsidR="002A3A77" w:rsidRPr="002A3A77" w:rsidRDefault="002A3A77" w:rsidP="002A3A77">
      <w:pPr>
        <w:numPr>
          <w:ilvl w:val="0"/>
          <w:numId w:val="23"/>
        </w:numPr>
        <w:suppressAutoHyphens/>
        <w:jc w:val="both"/>
        <w:rPr>
          <w:rFonts w:ascii="Times New Roman" w:hAnsi="Times New Roman"/>
          <w:szCs w:val="22"/>
        </w:rPr>
      </w:pPr>
      <w:r w:rsidRPr="002A3A77">
        <w:rPr>
          <w:rFonts w:ascii="Times New Roman" w:hAnsi="Times New Roman"/>
          <w:szCs w:val="22"/>
        </w:rPr>
        <w:t>osigurati obavljanje komunalnih djelatnosti na načelima održivog razvoja,</w:t>
      </w:r>
    </w:p>
    <w:p w:rsidR="002A3A77" w:rsidRPr="002A3A77" w:rsidRDefault="002A3A77" w:rsidP="002A3A77">
      <w:pPr>
        <w:numPr>
          <w:ilvl w:val="0"/>
          <w:numId w:val="23"/>
        </w:numPr>
        <w:suppressAutoHyphens/>
        <w:jc w:val="both"/>
        <w:rPr>
          <w:rFonts w:ascii="Times New Roman" w:hAnsi="Times New Roman"/>
          <w:szCs w:val="22"/>
        </w:rPr>
      </w:pPr>
      <w:r w:rsidRPr="002A3A77">
        <w:rPr>
          <w:rFonts w:ascii="Times New Roman" w:hAnsi="Times New Roman"/>
          <w:szCs w:val="22"/>
        </w:rPr>
        <w:t>osigurati javnost rada.</w:t>
      </w:r>
    </w:p>
    <w:p w:rsidR="002A3A77" w:rsidRPr="002A3A77" w:rsidRDefault="002A3A77" w:rsidP="002A3A77">
      <w:pPr>
        <w:ind w:firstLine="708"/>
        <w:jc w:val="both"/>
        <w:rPr>
          <w:rFonts w:ascii="Times New Roman" w:hAnsi="Times New Roman"/>
          <w:szCs w:val="22"/>
        </w:rPr>
      </w:pPr>
    </w:p>
    <w:p w:rsidR="002A3A77" w:rsidRPr="002A3A77" w:rsidRDefault="002A3A77" w:rsidP="002A3A77">
      <w:pPr>
        <w:ind w:firstLine="708"/>
        <w:jc w:val="both"/>
        <w:rPr>
          <w:rFonts w:ascii="Times New Roman" w:hAnsi="Times New Roman"/>
          <w:szCs w:val="22"/>
        </w:rPr>
      </w:pPr>
      <w:r w:rsidRPr="002A3A77">
        <w:rPr>
          <w:rFonts w:ascii="Times New Roman" w:hAnsi="Times New Roman"/>
          <w:szCs w:val="22"/>
        </w:rPr>
        <w:t>Financiranje građenja komunalne infrastrukture određeno je člankom 67. Zakona o komunalnom gospodarstvu na način da se građenje objekata i uređaja komunalne infrastrukture za:</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nerazvrstane ceste,</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javne prometne površine na kojima nije dopušten promet motornih vozila,</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javna parkirališta,</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javne garaže</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javne zelene površine</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građevine i uređaji javne namjene</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javnu rasvjetu</w:t>
      </w:r>
    </w:p>
    <w:p w:rsidR="002A3A77" w:rsidRPr="002A3A77" w:rsidRDefault="002A3A77" w:rsidP="002A3A77">
      <w:pPr>
        <w:numPr>
          <w:ilvl w:val="0"/>
          <w:numId w:val="29"/>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groblja</w:t>
      </w:r>
    </w:p>
    <w:p w:rsidR="002A3A77" w:rsidRPr="002A3A77" w:rsidRDefault="002A3A77" w:rsidP="002A3A77">
      <w:pPr>
        <w:ind w:left="1080"/>
        <w:jc w:val="both"/>
        <w:rPr>
          <w:rFonts w:ascii="Times New Roman" w:hAnsi="Times New Roman"/>
          <w:szCs w:val="22"/>
        </w:rPr>
      </w:pPr>
    </w:p>
    <w:p w:rsidR="002A3A77" w:rsidRPr="002A3A77" w:rsidRDefault="002A3A77" w:rsidP="002A3A77">
      <w:pPr>
        <w:ind w:left="720"/>
        <w:jc w:val="both"/>
        <w:rPr>
          <w:rFonts w:ascii="Times New Roman" w:hAnsi="Times New Roman"/>
          <w:szCs w:val="22"/>
        </w:rPr>
      </w:pPr>
      <w:r w:rsidRPr="002A3A77">
        <w:rPr>
          <w:rFonts w:ascii="Times New Roman" w:hAnsi="Times New Roman"/>
          <w:szCs w:val="22"/>
        </w:rPr>
        <w:t>Financira se iz:</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komunalnog doprinosa;</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komunalne naknade,</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naknada za koncesiju,</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proračuna Općine Babina Greda,</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fondova Europske unije,</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ugovora, naknade i drugih izvora propisanih posebnim zakonom,</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drugih proračuna,</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viška prenesenih prihoda općinskog proračuna,</w:t>
      </w:r>
    </w:p>
    <w:p w:rsidR="002A3A77" w:rsidRPr="002A3A77" w:rsidRDefault="002A3A77" w:rsidP="002A3A77">
      <w:pPr>
        <w:numPr>
          <w:ilvl w:val="0"/>
          <w:numId w:val="28"/>
        </w:numPr>
        <w:tabs>
          <w:tab w:val="left" w:pos="1440"/>
        </w:tabs>
        <w:suppressAutoHyphens/>
        <w:ind w:left="1440" w:firstLine="0"/>
        <w:jc w:val="both"/>
        <w:rPr>
          <w:rFonts w:ascii="Times New Roman" w:hAnsi="Times New Roman"/>
          <w:szCs w:val="22"/>
        </w:rPr>
      </w:pPr>
      <w:r w:rsidRPr="002A3A77">
        <w:rPr>
          <w:rFonts w:ascii="Times New Roman" w:hAnsi="Times New Roman"/>
          <w:szCs w:val="22"/>
        </w:rPr>
        <w:t>donacija.</w:t>
      </w:r>
    </w:p>
    <w:p w:rsidR="002A3A77" w:rsidRPr="002A3A77" w:rsidRDefault="002A3A77" w:rsidP="002A3A77">
      <w:pPr>
        <w:jc w:val="both"/>
        <w:rPr>
          <w:rFonts w:ascii="Times New Roman" w:hAnsi="Times New Roman"/>
          <w:b/>
          <w:szCs w:val="22"/>
        </w:rPr>
      </w:pPr>
    </w:p>
    <w:p w:rsidR="002A3A77" w:rsidRPr="002A3A77" w:rsidRDefault="002A3A77" w:rsidP="002A3A77">
      <w:pPr>
        <w:jc w:val="both"/>
        <w:rPr>
          <w:rFonts w:ascii="Times New Roman" w:hAnsi="Times New Roman"/>
          <w:b/>
          <w:szCs w:val="22"/>
        </w:rPr>
      </w:pPr>
      <w:r w:rsidRPr="002A3A77">
        <w:rPr>
          <w:rFonts w:ascii="Times New Roman" w:hAnsi="Times New Roman"/>
          <w:b/>
          <w:szCs w:val="22"/>
        </w:rPr>
        <w:tab/>
      </w:r>
    </w:p>
    <w:p w:rsidR="002A3A77" w:rsidRPr="002A3A77" w:rsidRDefault="002A3A77" w:rsidP="002A3A77">
      <w:pPr>
        <w:jc w:val="both"/>
        <w:rPr>
          <w:rFonts w:ascii="Times New Roman" w:hAnsi="Times New Roman"/>
          <w:b/>
          <w:szCs w:val="22"/>
        </w:rPr>
      </w:pPr>
    </w:p>
    <w:p w:rsidR="002A3A77" w:rsidRPr="002A3A77" w:rsidRDefault="002A3A77" w:rsidP="002A3A77">
      <w:pPr>
        <w:jc w:val="right"/>
        <w:rPr>
          <w:rFonts w:ascii="Times New Roman" w:hAnsi="Times New Roman"/>
          <w:b/>
          <w:szCs w:val="22"/>
        </w:rPr>
      </w:pPr>
      <w:r w:rsidRPr="002A3A77">
        <w:rPr>
          <w:rFonts w:ascii="Times New Roman" w:hAnsi="Times New Roman"/>
          <w:b/>
          <w:szCs w:val="22"/>
        </w:rPr>
        <w:t>PREDSJEDNIK OPĆINSKOG  VIJEĆA</w:t>
      </w:r>
    </w:p>
    <w:p w:rsidR="002A3A77" w:rsidRPr="002A3A77" w:rsidRDefault="002A3A77" w:rsidP="002A3A77">
      <w:pPr>
        <w:jc w:val="right"/>
        <w:rPr>
          <w:rFonts w:ascii="Times New Roman" w:hAnsi="Times New Roman"/>
          <w:b/>
          <w:szCs w:val="22"/>
        </w:rPr>
      </w:pPr>
    </w:p>
    <w:p w:rsidR="002A3A77" w:rsidRDefault="002A3A77" w:rsidP="002A3A77">
      <w:pPr>
        <w:jc w:val="center"/>
        <w:rPr>
          <w:rFonts w:ascii="Times New Roman" w:hAnsi="Times New Roman"/>
          <w:b/>
          <w:szCs w:val="22"/>
        </w:rPr>
      </w:pPr>
      <w:r w:rsidRPr="002A3A77">
        <w:rPr>
          <w:rFonts w:ascii="Times New Roman" w:hAnsi="Times New Roman"/>
          <w:b/>
          <w:szCs w:val="22"/>
        </w:rPr>
        <w:t xml:space="preserve">                                                                                           </w:t>
      </w:r>
      <w:r w:rsidRPr="002A3A77">
        <w:rPr>
          <w:rFonts w:ascii="Times New Roman" w:hAnsi="Times New Roman"/>
          <w:b/>
          <w:szCs w:val="22"/>
        </w:rPr>
        <w:tab/>
        <w:t xml:space="preserve">Jakob </w:t>
      </w:r>
      <w:proofErr w:type="spellStart"/>
      <w:r w:rsidRPr="002A3A77">
        <w:rPr>
          <w:rFonts w:ascii="Times New Roman" w:hAnsi="Times New Roman"/>
          <w:b/>
          <w:szCs w:val="22"/>
        </w:rPr>
        <w:t>Verić</w:t>
      </w:r>
      <w:proofErr w:type="spellEnd"/>
    </w:p>
    <w:p w:rsidR="002A3A77" w:rsidRDefault="002A3A77" w:rsidP="002A3A77">
      <w:pPr>
        <w:rPr>
          <w:rFonts w:ascii="Times New Roman" w:hAnsi="Times New Roman"/>
          <w:b/>
          <w:szCs w:val="22"/>
        </w:rPr>
      </w:pPr>
    </w:p>
    <w:p w:rsidR="002A3A77" w:rsidRPr="002A3A77" w:rsidRDefault="002A3A77" w:rsidP="002A3A77">
      <w:pPr>
        <w:rPr>
          <w:rFonts w:ascii="Times New Roman" w:hAnsi="Times New Roman"/>
        </w:rPr>
      </w:pPr>
    </w:p>
    <w:p w:rsidR="00921E79" w:rsidRPr="001F4B54" w:rsidRDefault="00921E79" w:rsidP="00921E79">
      <w:pPr>
        <w:jc w:val="both"/>
        <w:rPr>
          <w:rFonts w:ascii="Times New Roman" w:hAnsi="Times New Roman"/>
          <w:szCs w:val="22"/>
        </w:rPr>
      </w:pPr>
      <w:r w:rsidRPr="001F4B54">
        <w:rPr>
          <w:rFonts w:ascii="Times New Roman" w:hAnsi="Times New Roman"/>
          <w:szCs w:val="22"/>
        </w:rPr>
        <w:t>Temeljem članka 76</w:t>
      </w:r>
      <w:r>
        <w:rPr>
          <w:rFonts w:ascii="Times New Roman" w:hAnsi="Times New Roman"/>
          <w:szCs w:val="22"/>
        </w:rPr>
        <w:t>. Članak 4. Zakona o sportu („Narodne novine“ broj</w:t>
      </w:r>
      <w:r w:rsidRPr="001F4B54">
        <w:rPr>
          <w:rFonts w:ascii="Times New Roman" w:hAnsi="Times New Roman"/>
          <w:szCs w:val="22"/>
        </w:rPr>
        <w:t xml:space="preserve"> br. 71/06, 150/08, 124/10, 124/11,86/12, 94/13, 85/15, 19/16, 98/19), Proračuna Općine Babina Greda za 2020. godinu i članka 18. Statuta Općine Babina Greda (“Sl. Vjesnik</w:t>
      </w:r>
      <w:r>
        <w:rPr>
          <w:rFonts w:ascii="Times New Roman" w:hAnsi="Times New Roman"/>
          <w:szCs w:val="22"/>
        </w:rPr>
        <w:t xml:space="preserve"> Vukovarsko-srijemske županije</w:t>
      </w:r>
      <w:r w:rsidRPr="001F4B54">
        <w:rPr>
          <w:rFonts w:ascii="Times New Roman" w:hAnsi="Times New Roman"/>
          <w:szCs w:val="22"/>
        </w:rPr>
        <w:t>”</w:t>
      </w:r>
      <w:r>
        <w:rPr>
          <w:rFonts w:ascii="Times New Roman" w:hAnsi="Times New Roman"/>
          <w:szCs w:val="22"/>
        </w:rPr>
        <w:t xml:space="preserve"> broj</w:t>
      </w:r>
      <w:r w:rsidRPr="001F4B54">
        <w:rPr>
          <w:rFonts w:ascii="Times New Roman" w:hAnsi="Times New Roman"/>
          <w:szCs w:val="22"/>
        </w:rPr>
        <w:t xml:space="preserve"> 11 /09,04/13, 03/14, 01/18, 13/18, 27/18-pročišćeni tekst</w:t>
      </w:r>
      <w:r>
        <w:rPr>
          <w:rFonts w:ascii="Times New Roman" w:hAnsi="Times New Roman"/>
          <w:szCs w:val="22"/>
        </w:rPr>
        <w:t>, 21a/19, 03/20</w:t>
      </w:r>
      <w:r w:rsidRPr="001F4B54">
        <w:rPr>
          <w:rFonts w:ascii="Times New Roman" w:hAnsi="Times New Roman"/>
          <w:szCs w:val="22"/>
        </w:rPr>
        <w:t xml:space="preserve">), članka 45. Poslovnika o radu Općinskog vijeća („Sl. vjesnik“ 16/09, 01/18) Općinsko vijeće Općine Babina Greda </w:t>
      </w:r>
      <w:r>
        <w:rPr>
          <w:rFonts w:ascii="Times New Roman" w:hAnsi="Times New Roman"/>
          <w:szCs w:val="22"/>
        </w:rPr>
        <w:t>na 29. sjednici održanoj dana    27. prosinca, 2020</w:t>
      </w:r>
      <w:r w:rsidRPr="001F4B54">
        <w:rPr>
          <w:rFonts w:ascii="Times New Roman" w:hAnsi="Times New Roman"/>
          <w:szCs w:val="22"/>
        </w:rPr>
        <w:t>.g. donosi</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p>
    <w:p w:rsidR="00921E79" w:rsidRPr="001F4B54" w:rsidRDefault="00921E79" w:rsidP="00921E79">
      <w:pPr>
        <w:jc w:val="center"/>
        <w:rPr>
          <w:rFonts w:ascii="Times New Roman" w:hAnsi="Times New Roman"/>
          <w:b/>
          <w:szCs w:val="22"/>
        </w:rPr>
      </w:pPr>
      <w:r w:rsidRPr="001F4B54">
        <w:rPr>
          <w:rFonts w:ascii="Times New Roman" w:hAnsi="Times New Roman"/>
          <w:b/>
          <w:szCs w:val="22"/>
        </w:rPr>
        <w:t>PROGRAM</w:t>
      </w:r>
    </w:p>
    <w:p w:rsidR="00921E79" w:rsidRPr="001F4B54" w:rsidRDefault="00921E79" w:rsidP="00921E79">
      <w:pPr>
        <w:jc w:val="center"/>
        <w:rPr>
          <w:rFonts w:ascii="Times New Roman" w:hAnsi="Times New Roman"/>
          <w:szCs w:val="22"/>
        </w:rPr>
      </w:pPr>
      <w:r w:rsidRPr="001F4B54">
        <w:rPr>
          <w:rFonts w:ascii="Times New Roman" w:hAnsi="Times New Roman"/>
          <w:b/>
          <w:bCs/>
          <w:szCs w:val="22"/>
        </w:rPr>
        <w:t xml:space="preserve">javnih </w:t>
      </w:r>
      <w:r>
        <w:rPr>
          <w:rFonts w:ascii="Times New Roman" w:hAnsi="Times New Roman"/>
          <w:b/>
          <w:bCs/>
          <w:szCs w:val="22"/>
        </w:rPr>
        <w:t>potreba sportskih udruga za 2021</w:t>
      </w:r>
      <w:r w:rsidRPr="001F4B54">
        <w:rPr>
          <w:rFonts w:ascii="Times New Roman" w:hAnsi="Times New Roman"/>
          <w:b/>
          <w:bCs/>
          <w:szCs w:val="22"/>
        </w:rPr>
        <w:t>. godinu</w:t>
      </w:r>
    </w:p>
    <w:p w:rsidR="00921E79" w:rsidRPr="001F4B54" w:rsidRDefault="00921E79" w:rsidP="00921E79">
      <w:pPr>
        <w:rPr>
          <w:rFonts w:ascii="Times New Roman" w:hAnsi="Times New Roman"/>
          <w:szCs w:val="22"/>
        </w:rPr>
      </w:pPr>
    </w:p>
    <w:p w:rsidR="00921E79" w:rsidRPr="00A669D6" w:rsidRDefault="00921E79" w:rsidP="00921E79">
      <w:pPr>
        <w:jc w:val="center"/>
        <w:rPr>
          <w:rFonts w:ascii="Times New Roman" w:hAnsi="Times New Roman"/>
          <w:szCs w:val="22"/>
        </w:rPr>
      </w:pPr>
      <w:r w:rsidRPr="00A669D6">
        <w:rPr>
          <w:rFonts w:ascii="Times New Roman" w:hAnsi="Times New Roman"/>
          <w:bCs/>
          <w:szCs w:val="22"/>
        </w:rPr>
        <w:t>I</w:t>
      </w:r>
      <w:r>
        <w:rPr>
          <w:rFonts w:ascii="Times New Roman" w:hAnsi="Times New Roman"/>
          <w:bCs/>
          <w:szCs w:val="22"/>
        </w:rPr>
        <w:t>.</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sidRPr="001F4B54">
        <w:rPr>
          <w:rFonts w:ascii="Times New Roman" w:hAnsi="Times New Roman"/>
          <w:szCs w:val="22"/>
        </w:rPr>
        <w:t>Programom javnih potreba u sportu na podr</w:t>
      </w:r>
      <w:r>
        <w:rPr>
          <w:rFonts w:ascii="Times New Roman" w:hAnsi="Times New Roman"/>
          <w:szCs w:val="22"/>
        </w:rPr>
        <w:t>učju Općine Babina Greda za 2021</w:t>
      </w:r>
      <w:r w:rsidRPr="001F4B54">
        <w:rPr>
          <w:rFonts w:ascii="Times New Roman" w:hAnsi="Times New Roman"/>
          <w:szCs w:val="22"/>
        </w:rPr>
        <w:t>. godinu kojom se utvrđuju aktivnosti, poslovi i djelatnost od značaja za Općinu Babina Greda:</w:t>
      </w:r>
    </w:p>
    <w:p w:rsidR="00921E79" w:rsidRPr="001F4B54" w:rsidRDefault="00921E79" w:rsidP="00921E79">
      <w:pPr>
        <w:rPr>
          <w:rFonts w:ascii="Times New Roman" w:hAnsi="Times New Roman"/>
          <w:szCs w:val="22"/>
        </w:rPr>
      </w:pPr>
      <w:r w:rsidRPr="001F4B54">
        <w:rPr>
          <w:rFonts w:ascii="Times New Roman" w:hAnsi="Times New Roman"/>
          <w:szCs w:val="22"/>
        </w:rPr>
        <w:t>-poticanje i promicanje sporta, osobito djece i mladeži,</w:t>
      </w:r>
    </w:p>
    <w:p w:rsidR="00921E79" w:rsidRPr="001F4B54" w:rsidRDefault="00921E79" w:rsidP="00921E79">
      <w:pPr>
        <w:rPr>
          <w:rFonts w:ascii="Times New Roman" w:hAnsi="Times New Roman"/>
          <w:szCs w:val="22"/>
        </w:rPr>
      </w:pPr>
      <w:r w:rsidRPr="001F4B54">
        <w:rPr>
          <w:rFonts w:ascii="Times New Roman" w:hAnsi="Times New Roman"/>
          <w:szCs w:val="22"/>
        </w:rPr>
        <w:t>-djelovanje sportskih udruga i sportsko rekreacijske aktivnosti građana,</w:t>
      </w:r>
    </w:p>
    <w:p w:rsidR="00921E79" w:rsidRPr="001F4B54" w:rsidRDefault="00921E79" w:rsidP="00921E79">
      <w:pPr>
        <w:rPr>
          <w:rFonts w:ascii="Times New Roman" w:hAnsi="Times New Roman"/>
          <w:szCs w:val="22"/>
        </w:rPr>
      </w:pPr>
      <w:r w:rsidRPr="001F4B54">
        <w:rPr>
          <w:rFonts w:ascii="Times New Roman" w:hAnsi="Times New Roman"/>
          <w:szCs w:val="22"/>
        </w:rPr>
        <w:t xml:space="preserve">- financiranje osnovnih uvjeta rada sportskih udruga (tekuće aktivnosti i sportska natjecanja), </w:t>
      </w:r>
    </w:p>
    <w:p w:rsidR="00921E79" w:rsidRPr="001F4B54" w:rsidRDefault="00921E79" w:rsidP="00921E79">
      <w:pPr>
        <w:rPr>
          <w:rFonts w:ascii="Times New Roman" w:hAnsi="Times New Roman"/>
          <w:szCs w:val="22"/>
        </w:rPr>
      </w:pPr>
      <w:r w:rsidRPr="001F4B54">
        <w:rPr>
          <w:rFonts w:ascii="Times New Roman" w:hAnsi="Times New Roman"/>
          <w:szCs w:val="22"/>
        </w:rPr>
        <w:t>-potpore sportašima za postignute značajne rezultate.</w:t>
      </w:r>
    </w:p>
    <w:p w:rsidR="00921E79" w:rsidRPr="001F4B54" w:rsidRDefault="00921E79" w:rsidP="00921E79">
      <w:pPr>
        <w:rPr>
          <w:rFonts w:ascii="Times New Roman" w:hAnsi="Times New Roman"/>
          <w:szCs w:val="22"/>
        </w:rPr>
      </w:pPr>
    </w:p>
    <w:p w:rsidR="00921E79" w:rsidRPr="001F4B54" w:rsidRDefault="00921E79" w:rsidP="00921E79">
      <w:pPr>
        <w:jc w:val="center"/>
        <w:rPr>
          <w:rFonts w:ascii="Times New Roman" w:hAnsi="Times New Roman"/>
          <w:szCs w:val="22"/>
        </w:rPr>
      </w:pPr>
      <w:r w:rsidRPr="001F4B54">
        <w:rPr>
          <w:rFonts w:ascii="Times New Roman" w:hAnsi="Times New Roman"/>
          <w:szCs w:val="22"/>
        </w:rPr>
        <w:t>II</w:t>
      </w:r>
      <w:r>
        <w:rPr>
          <w:rFonts w:ascii="Times New Roman" w:hAnsi="Times New Roman"/>
          <w:szCs w:val="22"/>
        </w:rPr>
        <w:t>.</w:t>
      </w:r>
    </w:p>
    <w:p w:rsidR="00921E79" w:rsidRPr="001F4B54" w:rsidRDefault="00921E79" w:rsidP="00921E79">
      <w:pPr>
        <w:rPr>
          <w:rFonts w:ascii="Times New Roman" w:hAnsi="Times New Roman"/>
          <w:szCs w:val="22"/>
        </w:rPr>
      </w:pPr>
    </w:p>
    <w:p w:rsidR="00921E79" w:rsidRPr="00644818" w:rsidRDefault="00921E79" w:rsidP="00921E79">
      <w:pPr>
        <w:rPr>
          <w:rFonts w:ascii="Times New Roman" w:hAnsi="Times New Roman"/>
          <w:szCs w:val="22"/>
        </w:rPr>
      </w:pPr>
      <w:r w:rsidRPr="001F4B54">
        <w:rPr>
          <w:rFonts w:ascii="Times New Roman" w:hAnsi="Times New Roman"/>
          <w:szCs w:val="22"/>
        </w:rPr>
        <w:t xml:space="preserve">Za javne potrebe u sportu osiguravaju se sredstva u proračunu Općine Babina Greda za sportske aktivnosti, poslove i djelatnosti od značaja za Općinu Babina Greda za financiranje rada sportskih udruga (nogometa, šaha, lova, ribolova i borilačkih vještina)   i potpora Općine Babina Greda sportašima za postignute značajne rezultate planiraju se sredstva u iznosu   </w:t>
      </w:r>
      <w:r w:rsidRPr="001F4B54">
        <w:rPr>
          <w:rFonts w:ascii="Times New Roman" w:hAnsi="Times New Roman"/>
          <w:b/>
          <w:szCs w:val="22"/>
        </w:rPr>
        <w:t>300.000,00 kuna.</w:t>
      </w:r>
    </w:p>
    <w:p w:rsidR="00921E79" w:rsidRPr="001F4B54" w:rsidRDefault="00921E79" w:rsidP="00921E79">
      <w:pPr>
        <w:rPr>
          <w:rFonts w:ascii="Times New Roman" w:hAnsi="Times New Roman"/>
          <w:b/>
          <w:szCs w:val="22"/>
        </w:rPr>
      </w:pPr>
    </w:p>
    <w:p w:rsidR="00921E79" w:rsidRPr="001F4B54" w:rsidRDefault="00921E79" w:rsidP="00921E79">
      <w:pPr>
        <w:jc w:val="center"/>
        <w:rPr>
          <w:rFonts w:ascii="Times New Roman" w:hAnsi="Times New Roman"/>
          <w:szCs w:val="22"/>
        </w:rPr>
      </w:pPr>
      <w:r w:rsidRPr="001F4B54">
        <w:rPr>
          <w:rFonts w:ascii="Times New Roman" w:hAnsi="Times New Roman"/>
          <w:szCs w:val="22"/>
        </w:rPr>
        <w:t>III</w:t>
      </w:r>
      <w:r>
        <w:rPr>
          <w:rFonts w:ascii="Times New Roman" w:hAnsi="Times New Roman"/>
          <w:szCs w:val="22"/>
        </w:rPr>
        <w:t>.</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sidRPr="001F4B54">
        <w:rPr>
          <w:rFonts w:ascii="Times New Roman" w:hAnsi="Times New Roman"/>
          <w:szCs w:val="22"/>
        </w:rPr>
        <w:t>Sredstva za potporu sportašima za postignute rezultate dodjeljuju se Zaključkom općinskog načelnika, a na temelju zahtjeva, uz dokaz o postignutim značajnim rezultatima u sportu.</w:t>
      </w:r>
    </w:p>
    <w:p w:rsidR="00921E79" w:rsidRPr="001F4B54" w:rsidRDefault="00921E79" w:rsidP="00921E79">
      <w:pPr>
        <w:rPr>
          <w:rFonts w:ascii="Times New Roman" w:hAnsi="Times New Roman"/>
          <w:szCs w:val="22"/>
        </w:rPr>
      </w:pPr>
    </w:p>
    <w:p w:rsidR="00921E79" w:rsidRPr="001F4B54" w:rsidRDefault="00921E79" w:rsidP="00921E79">
      <w:pPr>
        <w:jc w:val="center"/>
        <w:rPr>
          <w:rFonts w:ascii="Times New Roman" w:hAnsi="Times New Roman"/>
          <w:szCs w:val="22"/>
        </w:rPr>
      </w:pPr>
      <w:r w:rsidRPr="001F4B54">
        <w:rPr>
          <w:rFonts w:ascii="Times New Roman" w:hAnsi="Times New Roman"/>
          <w:szCs w:val="22"/>
        </w:rPr>
        <w:t>IV</w:t>
      </w:r>
      <w:r>
        <w:rPr>
          <w:rFonts w:ascii="Times New Roman" w:hAnsi="Times New Roman"/>
          <w:szCs w:val="22"/>
        </w:rPr>
        <w:t>.</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sidRPr="001F4B54">
        <w:rPr>
          <w:rFonts w:ascii="Times New Roman" w:hAnsi="Times New Roman"/>
          <w:szCs w:val="22"/>
        </w:rPr>
        <w:t>Planirana sredstva iz točke II ove odluke  rasporedit će se po podnesenom zahtjevu Udruge, , nakon provedenog javnog natječaja.</w:t>
      </w:r>
    </w:p>
    <w:p w:rsidR="00921E79" w:rsidRPr="001F4B54" w:rsidRDefault="00921E79" w:rsidP="00921E79">
      <w:pPr>
        <w:jc w:val="center"/>
        <w:rPr>
          <w:rFonts w:ascii="Times New Roman" w:hAnsi="Times New Roman"/>
          <w:szCs w:val="22"/>
        </w:rPr>
      </w:pPr>
      <w:r w:rsidRPr="001F4B54">
        <w:rPr>
          <w:rFonts w:ascii="Times New Roman" w:hAnsi="Times New Roman"/>
          <w:szCs w:val="22"/>
        </w:rPr>
        <w:t>V</w:t>
      </w:r>
      <w:r>
        <w:rPr>
          <w:rFonts w:ascii="Times New Roman" w:hAnsi="Times New Roman"/>
          <w:szCs w:val="22"/>
        </w:rPr>
        <w:t>.</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sidRPr="001F4B54">
        <w:rPr>
          <w:rFonts w:ascii="Times New Roman" w:hAnsi="Times New Roman"/>
          <w:szCs w:val="22"/>
        </w:rPr>
        <w:t>Program stupa na snagu osmog (8) dana od dana objave u "Službenom vjesniku" Vukovarsko-srijemske županije.</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sidRPr="001F4B54">
        <w:rPr>
          <w:rFonts w:ascii="Times New Roman" w:hAnsi="Times New Roman"/>
          <w:szCs w:val="22"/>
        </w:rPr>
        <w:t xml:space="preserve">                                                                          </w:t>
      </w:r>
      <w:r>
        <w:rPr>
          <w:rFonts w:ascii="Times New Roman" w:hAnsi="Times New Roman"/>
          <w:szCs w:val="22"/>
        </w:rPr>
        <w:t xml:space="preserve">                              </w:t>
      </w:r>
      <w:r w:rsidRPr="001F4B54">
        <w:rPr>
          <w:rFonts w:ascii="Times New Roman" w:hAnsi="Times New Roman"/>
          <w:szCs w:val="22"/>
        </w:rPr>
        <w:t xml:space="preserve"> Predsjednik                                                                                                                                                                        </w:t>
      </w:r>
    </w:p>
    <w:p w:rsidR="00921E79" w:rsidRPr="001F4B54" w:rsidRDefault="00921E79" w:rsidP="00921E79">
      <w:pPr>
        <w:rPr>
          <w:rFonts w:ascii="Times New Roman" w:hAnsi="Times New Roman"/>
          <w:szCs w:val="22"/>
        </w:rPr>
      </w:pPr>
      <w:r w:rsidRPr="001F4B54">
        <w:rPr>
          <w:rFonts w:ascii="Times New Roman" w:hAnsi="Times New Roman"/>
          <w:szCs w:val="22"/>
        </w:rPr>
        <w:t xml:space="preserve">                                                                                      </w:t>
      </w:r>
      <w:r>
        <w:rPr>
          <w:rFonts w:ascii="Times New Roman" w:hAnsi="Times New Roman"/>
          <w:szCs w:val="22"/>
        </w:rPr>
        <w:t xml:space="preserve">               Općinskog vijeća</w:t>
      </w:r>
    </w:p>
    <w:p w:rsidR="00921E79" w:rsidRPr="001F4B54" w:rsidRDefault="00921E79" w:rsidP="00921E79">
      <w:pPr>
        <w:rPr>
          <w:rFonts w:ascii="Times New Roman" w:hAnsi="Times New Roman"/>
          <w:szCs w:val="22"/>
        </w:rPr>
      </w:pPr>
    </w:p>
    <w:p w:rsidR="00921E79" w:rsidRDefault="00921E79" w:rsidP="00921E79">
      <w:pPr>
        <w:rPr>
          <w:rFonts w:ascii="Times New Roman" w:hAnsi="Times New Roman"/>
          <w:szCs w:val="22"/>
        </w:rPr>
      </w:pPr>
      <w:r w:rsidRPr="001F4B54">
        <w:rPr>
          <w:rFonts w:ascii="Times New Roman" w:hAnsi="Times New Roman"/>
          <w:szCs w:val="22"/>
        </w:rPr>
        <w:t xml:space="preserve">                                                                              </w:t>
      </w:r>
      <w:r>
        <w:rPr>
          <w:rFonts w:ascii="Times New Roman" w:hAnsi="Times New Roman"/>
          <w:szCs w:val="22"/>
        </w:rPr>
        <w:t xml:space="preserve">                          </w:t>
      </w:r>
      <w:r w:rsidRPr="001F4B54">
        <w:rPr>
          <w:rFonts w:ascii="Times New Roman" w:hAnsi="Times New Roman"/>
          <w:szCs w:val="22"/>
        </w:rPr>
        <w:t xml:space="preserve"> Jakob </w:t>
      </w:r>
      <w:proofErr w:type="spellStart"/>
      <w:r w:rsidRPr="001F4B54">
        <w:rPr>
          <w:rFonts w:ascii="Times New Roman" w:hAnsi="Times New Roman"/>
          <w:szCs w:val="22"/>
        </w:rPr>
        <w:t>Verić</w:t>
      </w:r>
      <w:proofErr w:type="spellEnd"/>
    </w:p>
    <w:p w:rsidR="00921E79"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r>
        <w:rPr>
          <w:rFonts w:ascii="Times New Roman" w:hAnsi="Times New Roman"/>
          <w:szCs w:val="22"/>
        </w:rPr>
        <w:t>KLASA: 402-03/20-01/5</w:t>
      </w:r>
    </w:p>
    <w:p w:rsidR="00921E79" w:rsidRDefault="00921E79" w:rsidP="00921E79">
      <w:pPr>
        <w:rPr>
          <w:rFonts w:ascii="Times New Roman" w:hAnsi="Times New Roman"/>
          <w:szCs w:val="22"/>
        </w:rPr>
      </w:pPr>
      <w:r>
        <w:rPr>
          <w:rFonts w:ascii="Times New Roman" w:hAnsi="Times New Roman"/>
          <w:szCs w:val="22"/>
        </w:rPr>
        <w:t>URBROJ: 2212/02-01/20</w:t>
      </w:r>
      <w:r w:rsidRPr="001F4B54">
        <w:rPr>
          <w:rFonts w:ascii="Times New Roman" w:hAnsi="Times New Roman"/>
          <w:szCs w:val="22"/>
        </w:rPr>
        <w:t xml:space="preserve">-1  </w:t>
      </w:r>
    </w:p>
    <w:p w:rsidR="00921E79" w:rsidRPr="001F4B54" w:rsidRDefault="00921E79" w:rsidP="00921E79">
      <w:pPr>
        <w:rPr>
          <w:rFonts w:ascii="Times New Roman" w:hAnsi="Times New Roman"/>
          <w:szCs w:val="22"/>
        </w:rPr>
      </w:pPr>
      <w:r>
        <w:rPr>
          <w:rFonts w:ascii="Times New Roman" w:hAnsi="Times New Roman"/>
          <w:szCs w:val="22"/>
        </w:rPr>
        <w:t>Babina Greda, 27. prosinac, 2020. godine</w:t>
      </w:r>
      <w:r w:rsidRPr="001F4B54">
        <w:rPr>
          <w:rFonts w:ascii="Times New Roman" w:hAnsi="Times New Roman"/>
          <w:szCs w:val="22"/>
        </w:rPr>
        <w:t xml:space="preserve">                                                                                                                                                            </w:t>
      </w:r>
    </w:p>
    <w:p w:rsidR="00921E79" w:rsidRPr="001F4B54" w:rsidRDefault="00921E79" w:rsidP="00921E79">
      <w:pPr>
        <w:rPr>
          <w:rFonts w:ascii="Times New Roman" w:hAnsi="Times New Roman"/>
          <w:szCs w:val="22"/>
        </w:rPr>
      </w:pPr>
    </w:p>
    <w:p w:rsidR="00921E79" w:rsidRPr="001F4B54" w:rsidRDefault="00921E79" w:rsidP="00921E79">
      <w:pPr>
        <w:rPr>
          <w:rFonts w:ascii="Times New Roman" w:hAnsi="Times New Roman"/>
          <w:szCs w:val="22"/>
        </w:rPr>
      </w:pPr>
    </w:p>
    <w:p w:rsidR="00921E79" w:rsidRDefault="00921E79" w:rsidP="00921E79"/>
    <w:p w:rsidR="002A3A77" w:rsidRDefault="002A3A77" w:rsidP="00AE2E79">
      <w:pPr>
        <w:jc w:val="both"/>
        <w:rPr>
          <w:rFonts w:ascii="Times New Roman" w:hAnsi="Times New Roman"/>
          <w:sz w:val="24"/>
        </w:rPr>
      </w:pPr>
    </w:p>
    <w:p w:rsidR="00921E79" w:rsidRDefault="00921E79" w:rsidP="00AE2E79">
      <w:pPr>
        <w:jc w:val="both"/>
        <w:rPr>
          <w:rFonts w:ascii="Times New Roman" w:hAnsi="Times New Roman"/>
          <w:sz w:val="24"/>
        </w:rPr>
      </w:pPr>
    </w:p>
    <w:p w:rsidR="00F95858" w:rsidRDefault="00F95858" w:rsidP="00F95858">
      <w:pPr>
        <w:jc w:val="both"/>
        <w:rPr>
          <w:rFonts w:ascii="Times New Roman" w:hAnsi="Times New Roman"/>
          <w:szCs w:val="22"/>
        </w:rPr>
      </w:pPr>
    </w:p>
    <w:p w:rsidR="00F95858" w:rsidRPr="001F4B54" w:rsidRDefault="00F95858" w:rsidP="00F95858">
      <w:pPr>
        <w:jc w:val="both"/>
        <w:rPr>
          <w:rFonts w:ascii="Times New Roman" w:hAnsi="Times New Roman"/>
          <w:szCs w:val="22"/>
        </w:rPr>
      </w:pPr>
      <w:r w:rsidRPr="001F4B54">
        <w:rPr>
          <w:rFonts w:ascii="Times New Roman" w:hAnsi="Times New Roman"/>
          <w:szCs w:val="22"/>
        </w:rPr>
        <w:t>Temeljem članka 9a stavka 4. Zakona o financiran</w:t>
      </w:r>
      <w:r>
        <w:rPr>
          <w:rFonts w:ascii="Times New Roman" w:hAnsi="Times New Roman"/>
          <w:szCs w:val="22"/>
        </w:rPr>
        <w:t>ju javnih potreba u kulturi („Narodne novine“ broj</w:t>
      </w:r>
      <w:r w:rsidRPr="001F4B54">
        <w:rPr>
          <w:rFonts w:ascii="Times New Roman" w:hAnsi="Times New Roman"/>
          <w:szCs w:val="22"/>
        </w:rPr>
        <w:t xml:space="preserve"> 47/90, 27/93 i 38/09), članka 18. Statuta Općine Babina Greda („Sl. vjesnik</w:t>
      </w:r>
      <w:r>
        <w:rPr>
          <w:rFonts w:ascii="Times New Roman" w:hAnsi="Times New Roman"/>
          <w:szCs w:val="22"/>
        </w:rPr>
        <w:t xml:space="preserve"> Vukovarsko-srijemska županija</w:t>
      </w:r>
      <w:r w:rsidRPr="001F4B54">
        <w:rPr>
          <w:rFonts w:ascii="Times New Roman" w:hAnsi="Times New Roman"/>
          <w:szCs w:val="22"/>
        </w:rPr>
        <w:t>“</w:t>
      </w:r>
      <w:r>
        <w:rPr>
          <w:rFonts w:ascii="Times New Roman" w:hAnsi="Times New Roman"/>
          <w:szCs w:val="22"/>
        </w:rPr>
        <w:t xml:space="preserve"> broj</w:t>
      </w:r>
      <w:r w:rsidRPr="001F4B54">
        <w:rPr>
          <w:rFonts w:ascii="Times New Roman" w:hAnsi="Times New Roman"/>
          <w:szCs w:val="22"/>
        </w:rPr>
        <w:t xml:space="preserve"> 11/09, 03/13, 03/14, 01/18, 13/18, 27/18-pročišćeni tekst</w:t>
      </w:r>
      <w:r>
        <w:rPr>
          <w:rFonts w:ascii="Times New Roman" w:hAnsi="Times New Roman"/>
          <w:szCs w:val="22"/>
        </w:rPr>
        <w:t>, 21A/19, 03/20</w:t>
      </w:r>
      <w:r w:rsidRPr="001F4B54">
        <w:rPr>
          <w:rFonts w:ascii="Times New Roman" w:hAnsi="Times New Roman"/>
          <w:szCs w:val="22"/>
        </w:rPr>
        <w:t>), članka 45. Poslovnika o radu Općinskog vijeća („Sl. vjesnik</w:t>
      </w:r>
      <w:r>
        <w:rPr>
          <w:rFonts w:ascii="Times New Roman" w:hAnsi="Times New Roman"/>
          <w:szCs w:val="22"/>
        </w:rPr>
        <w:t xml:space="preserve"> Vukovarsko-srijemska županija</w:t>
      </w:r>
      <w:r w:rsidRPr="001F4B54">
        <w:rPr>
          <w:rFonts w:ascii="Times New Roman" w:hAnsi="Times New Roman"/>
          <w:szCs w:val="22"/>
        </w:rPr>
        <w:t>“</w:t>
      </w:r>
      <w:r>
        <w:rPr>
          <w:rFonts w:ascii="Times New Roman" w:hAnsi="Times New Roman"/>
          <w:szCs w:val="22"/>
        </w:rPr>
        <w:t xml:space="preserve"> broj</w:t>
      </w:r>
      <w:r w:rsidRPr="001F4B54">
        <w:rPr>
          <w:rFonts w:ascii="Times New Roman" w:hAnsi="Times New Roman"/>
          <w:szCs w:val="22"/>
        </w:rPr>
        <w:t xml:space="preserve"> 16/09, 01/18) Općinsko vijeće Općine Babina Greda n</w:t>
      </w:r>
      <w:r>
        <w:rPr>
          <w:rFonts w:ascii="Times New Roman" w:hAnsi="Times New Roman"/>
          <w:szCs w:val="22"/>
        </w:rPr>
        <w:t>a 29. sjednici održanoj dana 27</w:t>
      </w:r>
      <w:r w:rsidRPr="001F4B54">
        <w:rPr>
          <w:rFonts w:ascii="Times New Roman" w:hAnsi="Times New Roman"/>
          <w:szCs w:val="22"/>
        </w:rPr>
        <w:t>. prosin</w:t>
      </w:r>
      <w:r>
        <w:rPr>
          <w:rFonts w:ascii="Times New Roman" w:hAnsi="Times New Roman"/>
          <w:szCs w:val="22"/>
        </w:rPr>
        <w:t>ca, 2020</w:t>
      </w:r>
      <w:r w:rsidRPr="001F4B54">
        <w:rPr>
          <w:rFonts w:ascii="Times New Roman" w:hAnsi="Times New Roman"/>
          <w:szCs w:val="22"/>
        </w:rPr>
        <w:t xml:space="preserve">. godine </w:t>
      </w:r>
      <w:r>
        <w:rPr>
          <w:rFonts w:ascii="Times New Roman" w:hAnsi="Times New Roman"/>
          <w:szCs w:val="22"/>
        </w:rPr>
        <w:br/>
      </w:r>
      <w:r w:rsidRPr="001F4B54">
        <w:rPr>
          <w:rFonts w:ascii="Times New Roman" w:hAnsi="Times New Roman"/>
          <w:szCs w:val="22"/>
        </w:rPr>
        <w:t xml:space="preserve"> d o n o s i</w:t>
      </w:r>
    </w:p>
    <w:p w:rsidR="00F95858" w:rsidRPr="001F4B54" w:rsidRDefault="00F95858" w:rsidP="00F95858">
      <w:pPr>
        <w:pStyle w:val="StandardWeb"/>
        <w:spacing w:before="0" w:beforeAutospacing="0" w:after="0" w:afterAutospacing="0"/>
        <w:rPr>
          <w:sz w:val="22"/>
          <w:szCs w:val="22"/>
        </w:rPr>
      </w:pPr>
    </w:p>
    <w:p w:rsidR="00F95858" w:rsidRPr="001F4B54" w:rsidRDefault="00F95858" w:rsidP="00F95858">
      <w:pPr>
        <w:pStyle w:val="StandardWeb"/>
        <w:spacing w:before="0" w:beforeAutospacing="0" w:after="0" w:afterAutospacing="0"/>
        <w:rPr>
          <w:sz w:val="22"/>
          <w:szCs w:val="22"/>
        </w:rPr>
      </w:pPr>
    </w:p>
    <w:p w:rsidR="00F95858" w:rsidRPr="001F4B54" w:rsidRDefault="00F95858" w:rsidP="00F95858">
      <w:pPr>
        <w:pStyle w:val="StandardWeb"/>
        <w:spacing w:before="0" w:beforeAutospacing="0" w:after="0" w:afterAutospacing="0"/>
        <w:jc w:val="center"/>
        <w:rPr>
          <w:sz w:val="22"/>
          <w:szCs w:val="22"/>
        </w:rPr>
      </w:pPr>
      <w:r w:rsidRPr="001F4B54">
        <w:rPr>
          <w:sz w:val="22"/>
          <w:szCs w:val="22"/>
        </w:rPr>
        <w:t>ODLUKU O  DONOŠENJU PROGRAMA</w:t>
      </w:r>
    </w:p>
    <w:p w:rsidR="00F95858" w:rsidRPr="001F4B54" w:rsidRDefault="00F95858" w:rsidP="00F95858">
      <w:pPr>
        <w:pStyle w:val="StandardWeb"/>
        <w:spacing w:before="0" w:beforeAutospacing="0" w:after="0" w:afterAutospacing="0"/>
        <w:jc w:val="center"/>
        <w:rPr>
          <w:sz w:val="22"/>
          <w:szCs w:val="22"/>
        </w:rPr>
      </w:pPr>
      <w:r w:rsidRPr="001F4B54">
        <w:rPr>
          <w:sz w:val="22"/>
          <w:szCs w:val="22"/>
        </w:rPr>
        <w:t xml:space="preserve">JAVNIH </w:t>
      </w:r>
      <w:r>
        <w:rPr>
          <w:sz w:val="22"/>
          <w:szCs w:val="22"/>
        </w:rPr>
        <w:t>POTREBA UDRUGA U KULTURI ZA 2021</w:t>
      </w:r>
      <w:r w:rsidRPr="001F4B54">
        <w:rPr>
          <w:sz w:val="22"/>
          <w:szCs w:val="22"/>
        </w:rPr>
        <w:t>. GODINU</w:t>
      </w:r>
    </w:p>
    <w:p w:rsidR="00F95858" w:rsidRPr="001F4B54" w:rsidRDefault="00F95858" w:rsidP="00F95858">
      <w:pPr>
        <w:pStyle w:val="StandardWeb"/>
        <w:spacing w:before="0" w:beforeAutospacing="0" w:after="0" w:afterAutospacing="0"/>
        <w:rPr>
          <w:sz w:val="22"/>
          <w:szCs w:val="22"/>
        </w:rPr>
      </w:pPr>
    </w:p>
    <w:p w:rsidR="00F95858" w:rsidRPr="001F4B54"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jc w:val="center"/>
        <w:rPr>
          <w:sz w:val="22"/>
          <w:szCs w:val="22"/>
        </w:rPr>
      </w:pPr>
      <w:r w:rsidRPr="001F4B54">
        <w:rPr>
          <w:sz w:val="22"/>
          <w:szCs w:val="22"/>
        </w:rPr>
        <w:t>I</w:t>
      </w:r>
      <w:r>
        <w:rPr>
          <w:sz w:val="22"/>
          <w:szCs w:val="22"/>
        </w:rPr>
        <w:t>.</w:t>
      </w:r>
    </w:p>
    <w:p w:rsidR="00F95858" w:rsidRPr="001F4B54" w:rsidRDefault="00F95858" w:rsidP="00F95858">
      <w:pPr>
        <w:pStyle w:val="StandardWeb"/>
        <w:spacing w:before="0" w:beforeAutospacing="0" w:after="0" w:afterAutospacing="0"/>
        <w:jc w:val="center"/>
        <w:rPr>
          <w:sz w:val="22"/>
          <w:szCs w:val="22"/>
        </w:rPr>
      </w:pPr>
    </w:p>
    <w:p w:rsidR="00F95858" w:rsidRPr="001F4B54" w:rsidRDefault="00F95858" w:rsidP="00F95858">
      <w:pPr>
        <w:ind w:firstLine="708"/>
        <w:jc w:val="both"/>
        <w:rPr>
          <w:rFonts w:ascii="Times New Roman" w:hAnsi="Times New Roman"/>
          <w:szCs w:val="22"/>
        </w:rPr>
      </w:pPr>
      <w:r w:rsidRPr="001F4B54">
        <w:rPr>
          <w:rFonts w:ascii="Times New Roman" w:hAnsi="Times New Roman"/>
          <w:szCs w:val="22"/>
        </w:rPr>
        <w:t xml:space="preserve">Ovim Programom javnih </w:t>
      </w:r>
      <w:r>
        <w:rPr>
          <w:rFonts w:ascii="Times New Roman" w:hAnsi="Times New Roman"/>
          <w:szCs w:val="22"/>
        </w:rPr>
        <w:t>potreba udruga u kulturi za 2021</w:t>
      </w:r>
      <w:r w:rsidRPr="001F4B54">
        <w:rPr>
          <w:rFonts w:ascii="Times New Roman" w:hAnsi="Times New Roman"/>
          <w:szCs w:val="22"/>
        </w:rPr>
        <w:t xml:space="preserve">. godinu financirati će se  </w:t>
      </w:r>
    </w:p>
    <w:p w:rsidR="00F95858" w:rsidRPr="001F4B54" w:rsidRDefault="00F95858" w:rsidP="00F95858">
      <w:pPr>
        <w:jc w:val="both"/>
        <w:rPr>
          <w:rFonts w:ascii="Times New Roman" w:hAnsi="Times New Roman"/>
          <w:szCs w:val="22"/>
        </w:rPr>
      </w:pPr>
      <w:r w:rsidRPr="001F4B54">
        <w:rPr>
          <w:rFonts w:ascii="Times New Roman" w:hAnsi="Times New Roman"/>
          <w:szCs w:val="22"/>
        </w:rPr>
        <w:t xml:space="preserve">Programi i projekti od interesa za opće dobro koje provode udruge u kulturi na području </w:t>
      </w:r>
    </w:p>
    <w:p w:rsidR="00F95858" w:rsidRPr="001F4B54" w:rsidRDefault="00F95858" w:rsidP="00F95858">
      <w:pPr>
        <w:jc w:val="both"/>
        <w:rPr>
          <w:rFonts w:ascii="Times New Roman" w:hAnsi="Times New Roman"/>
          <w:szCs w:val="22"/>
        </w:rPr>
      </w:pPr>
      <w:r>
        <w:rPr>
          <w:rFonts w:ascii="Times New Roman" w:hAnsi="Times New Roman"/>
          <w:szCs w:val="22"/>
        </w:rPr>
        <w:t>Općine Babina Greda za 2021</w:t>
      </w:r>
      <w:r w:rsidRPr="001F4B54">
        <w:rPr>
          <w:rFonts w:ascii="Times New Roman" w:hAnsi="Times New Roman"/>
          <w:szCs w:val="22"/>
        </w:rPr>
        <w:t>. godinu.</w:t>
      </w:r>
    </w:p>
    <w:p w:rsidR="00F95858" w:rsidRPr="001F4B54" w:rsidRDefault="00F95858" w:rsidP="00F95858">
      <w:pPr>
        <w:rPr>
          <w:rFonts w:ascii="Times New Roman" w:hAnsi="Times New Roman"/>
          <w:szCs w:val="22"/>
        </w:rPr>
      </w:pPr>
    </w:p>
    <w:p w:rsidR="00F95858" w:rsidRDefault="00F95858" w:rsidP="00F95858">
      <w:pPr>
        <w:pStyle w:val="StandardWeb"/>
        <w:spacing w:before="0" w:beforeAutospacing="0" w:after="0" w:afterAutospacing="0"/>
        <w:jc w:val="center"/>
        <w:rPr>
          <w:sz w:val="22"/>
          <w:szCs w:val="22"/>
        </w:rPr>
      </w:pPr>
      <w:r w:rsidRPr="001F4B54">
        <w:rPr>
          <w:sz w:val="22"/>
          <w:szCs w:val="22"/>
        </w:rPr>
        <w:t>II</w:t>
      </w:r>
      <w:r>
        <w:rPr>
          <w:sz w:val="22"/>
          <w:szCs w:val="22"/>
        </w:rPr>
        <w:t>.</w:t>
      </w:r>
    </w:p>
    <w:p w:rsidR="00F95858" w:rsidRPr="001F4B54" w:rsidRDefault="00F95858" w:rsidP="00F95858">
      <w:pPr>
        <w:pStyle w:val="StandardWeb"/>
        <w:spacing w:before="0" w:beforeAutospacing="0" w:after="0" w:afterAutospacing="0"/>
        <w:jc w:val="center"/>
        <w:rPr>
          <w:sz w:val="22"/>
          <w:szCs w:val="22"/>
        </w:rPr>
      </w:pPr>
    </w:p>
    <w:p w:rsidR="00F95858" w:rsidRPr="001F4B54" w:rsidRDefault="00F95858" w:rsidP="00F95858">
      <w:pPr>
        <w:pStyle w:val="StandardWeb"/>
        <w:spacing w:before="0" w:beforeAutospacing="0" w:after="0" w:afterAutospacing="0"/>
        <w:rPr>
          <w:b/>
          <w:sz w:val="22"/>
          <w:szCs w:val="22"/>
        </w:rPr>
      </w:pPr>
      <w:r w:rsidRPr="001F4B54">
        <w:rPr>
          <w:sz w:val="22"/>
          <w:szCs w:val="22"/>
        </w:rPr>
        <w:t xml:space="preserve">              Ukupno sredstava financiranja programa i projekata od interesa za opće dobro koje provode udruge u kulturi na podr</w:t>
      </w:r>
      <w:r>
        <w:rPr>
          <w:sz w:val="22"/>
          <w:szCs w:val="22"/>
        </w:rPr>
        <w:t>učju Općine Babina Greda za 2021</w:t>
      </w:r>
      <w:r w:rsidRPr="001F4B54">
        <w:rPr>
          <w:sz w:val="22"/>
          <w:szCs w:val="22"/>
        </w:rPr>
        <w:t xml:space="preserve">. godinu planirana su u proračunu Općine Babina Greda u iznosu od </w:t>
      </w:r>
      <w:r w:rsidRPr="001F4B54">
        <w:rPr>
          <w:b/>
          <w:sz w:val="22"/>
          <w:szCs w:val="22"/>
        </w:rPr>
        <w:t>300.000,00 kuna.</w:t>
      </w:r>
    </w:p>
    <w:p w:rsidR="00F95858" w:rsidRPr="001F4B54" w:rsidRDefault="00F95858" w:rsidP="00F95858">
      <w:pPr>
        <w:pStyle w:val="StandardWeb"/>
        <w:spacing w:before="0" w:beforeAutospacing="0" w:after="0" w:afterAutospacing="0"/>
        <w:rPr>
          <w:b/>
          <w:sz w:val="22"/>
          <w:szCs w:val="22"/>
        </w:rPr>
      </w:pPr>
    </w:p>
    <w:p w:rsidR="00F95858" w:rsidRPr="001F4B54" w:rsidRDefault="00F95858" w:rsidP="00F95858">
      <w:pPr>
        <w:pStyle w:val="StandardWeb"/>
        <w:spacing w:before="0" w:beforeAutospacing="0" w:after="0" w:afterAutospacing="0"/>
        <w:rPr>
          <w:b/>
          <w:sz w:val="22"/>
          <w:szCs w:val="22"/>
        </w:rPr>
      </w:pPr>
    </w:p>
    <w:p w:rsidR="00F95858" w:rsidRDefault="00F95858" w:rsidP="00F95858">
      <w:pPr>
        <w:pStyle w:val="StandardWeb"/>
        <w:spacing w:before="0" w:beforeAutospacing="0" w:after="0" w:afterAutospacing="0"/>
        <w:jc w:val="center"/>
        <w:rPr>
          <w:sz w:val="22"/>
          <w:szCs w:val="22"/>
        </w:rPr>
      </w:pPr>
      <w:r w:rsidRPr="001F4B54">
        <w:rPr>
          <w:sz w:val="22"/>
          <w:szCs w:val="22"/>
        </w:rPr>
        <w:t>III</w:t>
      </w:r>
      <w:r>
        <w:rPr>
          <w:sz w:val="22"/>
          <w:szCs w:val="22"/>
        </w:rPr>
        <w:t>.</w:t>
      </w:r>
    </w:p>
    <w:p w:rsidR="00F95858" w:rsidRPr="001F4B54" w:rsidRDefault="00F95858" w:rsidP="00F95858">
      <w:pPr>
        <w:pStyle w:val="StandardWeb"/>
        <w:spacing w:before="0" w:beforeAutospacing="0" w:after="0" w:afterAutospacing="0"/>
        <w:jc w:val="center"/>
        <w:rPr>
          <w:sz w:val="22"/>
          <w:szCs w:val="22"/>
        </w:rPr>
      </w:pPr>
    </w:p>
    <w:p w:rsidR="00F95858" w:rsidRPr="001F4B54" w:rsidRDefault="00F95858" w:rsidP="00F95858">
      <w:pPr>
        <w:pStyle w:val="StandardWeb"/>
        <w:spacing w:before="0" w:beforeAutospacing="0" w:after="0" w:afterAutospacing="0"/>
        <w:rPr>
          <w:sz w:val="22"/>
          <w:szCs w:val="22"/>
        </w:rPr>
      </w:pPr>
      <w:r w:rsidRPr="001F4B54">
        <w:rPr>
          <w:sz w:val="22"/>
          <w:szCs w:val="22"/>
        </w:rPr>
        <w:t xml:space="preserve">              Planirana sredstva iz točke II ove Odluke rasporedit će se nakon provedenog javnog natječaja.</w:t>
      </w:r>
    </w:p>
    <w:p w:rsidR="00F95858" w:rsidRPr="001F4B54"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jc w:val="center"/>
        <w:rPr>
          <w:sz w:val="22"/>
          <w:szCs w:val="22"/>
        </w:rPr>
      </w:pPr>
      <w:r w:rsidRPr="001F4B54">
        <w:rPr>
          <w:sz w:val="22"/>
          <w:szCs w:val="22"/>
        </w:rPr>
        <w:t>IV</w:t>
      </w:r>
      <w:r>
        <w:rPr>
          <w:sz w:val="22"/>
          <w:szCs w:val="22"/>
        </w:rPr>
        <w:t>.</w:t>
      </w:r>
    </w:p>
    <w:p w:rsidR="00F95858" w:rsidRPr="001F4B54" w:rsidRDefault="00F95858" w:rsidP="00F95858">
      <w:pPr>
        <w:pStyle w:val="StandardWeb"/>
        <w:spacing w:before="0" w:beforeAutospacing="0" w:after="0" w:afterAutospacing="0"/>
        <w:jc w:val="center"/>
        <w:rPr>
          <w:sz w:val="22"/>
          <w:szCs w:val="22"/>
        </w:rPr>
      </w:pPr>
    </w:p>
    <w:p w:rsidR="00F95858" w:rsidRPr="001F4B54" w:rsidRDefault="00F95858" w:rsidP="00F95858">
      <w:pPr>
        <w:pStyle w:val="StandardWeb"/>
        <w:spacing w:before="0" w:beforeAutospacing="0" w:after="0" w:afterAutospacing="0"/>
        <w:rPr>
          <w:sz w:val="22"/>
          <w:szCs w:val="22"/>
        </w:rPr>
      </w:pPr>
      <w:r w:rsidRPr="001F4B54">
        <w:rPr>
          <w:sz w:val="22"/>
          <w:szCs w:val="22"/>
        </w:rPr>
        <w:t xml:space="preserve">              Ovaj Program stupa na snagu osmog (8) dana od dana objave u „Službenom vjesniku“ Vukovarsko-srijemske županije.</w:t>
      </w: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r>
        <w:rPr>
          <w:sz w:val="22"/>
          <w:szCs w:val="22"/>
        </w:rPr>
        <w:t xml:space="preserve">                                                                                                       Predsjednik Općinskog vijeća:</w:t>
      </w:r>
    </w:p>
    <w:p w:rsidR="00F95858" w:rsidRDefault="00F95858" w:rsidP="00F95858">
      <w:pPr>
        <w:pStyle w:val="StandardWeb"/>
        <w:spacing w:before="0" w:beforeAutospacing="0" w:after="0" w:afterAutospacing="0"/>
        <w:rPr>
          <w:sz w:val="22"/>
          <w:szCs w:val="22"/>
        </w:rPr>
      </w:pPr>
      <w:r>
        <w:rPr>
          <w:sz w:val="22"/>
          <w:szCs w:val="22"/>
        </w:rPr>
        <w:t xml:space="preserve">                                                      </w:t>
      </w:r>
    </w:p>
    <w:p w:rsidR="00F95858" w:rsidRDefault="00F95858" w:rsidP="00F95858">
      <w:pPr>
        <w:pStyle w:val="StandardWeb"/>
        <w:spacing w:before="0" w:beforeAutospacing="0" w:after="0" w:afterAutospacing="0"/>
        <w:rPr>
          <w:sz w:val="22"/>
          <w:szCs w:val="22"/>
        </w:rPr>
      </w:pPr>
      <w:r>
        <w:rPr>
          <w:sz w:val="22"/>
          <w:szCs w:val="22"/>
        </w:rPr>
        <w:t xml:space="preserve">                                                                                                                     Jakob </w:t>
      </w:r>
      <w:proofErr w:type="spellStart"/>
      <w:r>
        <w:rPr>
          <w:sz w:val="22"/>
          <w:szCs w:val="22"/>
        </w:rPr>
        <w:t>Verić</w:t>
      </w:r>
      <w:proofErr w:type="spellEnd"/>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Default="00F95858" w:rsidP="00F95858">
      <w:pPr>
        <w:pStyle w:val="StandardWeb"/>
        <w:spacing w:before="0" w:beforeAutospacing="0" w:after="0" w:afterAutospacing="0"/>
        <w:rPr>
          <w:sz w:val="22"/>
          <w:szCs w:val="22"/>
        </w:rPr>
      </w:pPr>
    </w:p>
    <w:p w:rsidR="00F95858" w:rsidRPr="001F4B54" w:rsidRDefault="00F95858" w:rsidP="00F95858">
      <w:pPr>
        <w:pStyle w:val="StandardWeb"/>
        <w:spacing w:before="0" w:beforeAutospacing="0" w:after="0" w:afterAutospacing="0"/>
        <w:rPr>
          <w:sz w:val="22"/>
          <w:szCs w:val="22"/>
        </w:rPr>
      </w:pPr>
      <w:r>
        <w:rPr>
          <w:sz w:val="22"/>
          <w:szCs w:val="22"/>
        </w:rPr>
        <w:t>KLASA: 612-01/20-10/6</w:t>
      </w:r>
    </w:p>
    <w:p w:rsidR="00F95858" w:rsidRDefault="00F95858" w:rsidP="00F95858">
      <w:pPr>
        <w:pStyle w:val="StandardWeb"/>
        <w:spacing w:before="0" w:beforeAutospacing="0" w:after="0" w:afterAutospacing="0"/>
        <w:rPr>
          <w:sz w:val="22"/>
          <w:szCs w:val="22"/>
        </w:rPr>
      </w:pPr>
      <w:r>
        <w:rPr>
          <w:sz w:val="22"/>
          <w:szCs w:val="22"/>
        </w:rPr>
        <w:t>URBROJ: 2212/02-01/20</w:t>
      </w:r>
      <w:r w:rsidRPr="001F4B54">
        <w:rPr>
          <w:sz w:val="22"/>
          <w:szCs w:val="22"/>
        </w:rPr>
        <w:t>-1</w:t>
      </w:r>
    </w:p>
    <w:p w:rsidR="00F95858" w:rsidRPr="001F4B54" w:rsidRDefault="00F95858" w:rsidP="00F95858">
      <w:pPr>
        <w:pStyle w:val="StandardWeb"/>
        <w:spacing w:before="0" w:beforeAutospacing="0" w:after="0" w:afterAutospacing="0"/>
        <w:rPr>
          <w:sz w:val="22"/>
          <w:szCs w:val="22"/>
        </w:rPr>
      </w:pPr>
      <w:r>
        <w:rPr>
          <w:sz w:val="22"/>
          <w:szCs w:val="22"/>
        </w:rPr>
        <w:t>Babina Greda, 27. prosinac, 2020. godine</w:t>
      </w:r>
    </w:p>
    <w:p w:rsidR="00F95858" w:rsidRDefault="00F95858" w:rsidP="00F95858"/>
    <w:p w:rsidR="00921E79" w:rsidRDefault="00921E79" w:rsidP="00AE2E79">
      <w:pPr>
        <w:jc w:val="both"/>
        <w:rPr>
          <w:rFonts w:ascii="Times New Roman" w:hAnsi="Times New Roman"/>
          <w:sz w:val="24"/>
        </w:rPr>
      </w:pPr>
    </w:p>
    <w:p w:rsidR="00F95858" w:rsidRDefault="00F95858" w:rsidP="00AE2E79">
      <w:pPr>
        <w:jc w:val="both"/>
        <w:rPr>
          <w:rFonts w:ascii="Times New Roman" w:hAnsi="Times New Roman"/>
          <w:sz w:val="24"/>
        </w:rPr>
      </w:pPr>
    </w:p>
    <w:p w:rsidR="00F95858" w:rsidRDefault="00F95858" w:rsidP="00AE2E79">
      <w:pPr>
        <w:jc w:val="both"/>
        <w:rPr>
          <w:rFonts w:ascii="Times New Roman" w:hAnsi="Times New Roman"/>
          <w:sz w:val="24"/>
        </w:rPr>
      </w:pPr>
    </w:p>
    <w:p w:rsidR="00F95858" w:rsidRDefault="00F95858" w:rsidP="00AE2E79">
      <w:pPr>
        <w:jc w:val="both"/>
        <w:rPr>
          <w:rFonts w:ascii="Times New Roman" w:hAnsi="Times New Roman"/>
          <w:sz w:val="24"/>
        </w:rPr>
      </w:pPr>
    </w:p>
    <w:p w:rsidR="00F95858" w:rsidRDefault="00F95858" w:rsidP="00AE2E79">
      <w:pPr>
        <w:jc w:val="both"/>
        <w:rPr>
          <w:rFonts w:ascii="Times New Roman" w:hAnsi="Times New Roman"/>
          <w:sz w:val="24"/>
        </w:rPr>
      </w:pPr>
    </w:p>
    <w:p w:rsidR="00DF7EBF" w:rsidRPr="001F4B54" w:rsidRDefault="00DF7EBF" w:rsidP="00DF7EBF">
      <w:pPr>
        <w:pStyle w:val="Tijeloteksta"/>
        <w:spacing w:after="0"/>
        <w:jc w:val="both"/>
        <w:rPr>
          <w:sz w:val="22"/>
          <w:szCs w:val="22"/>
        </w:rPr>
      </w:pPr>
      <w:r w:rsidRPr="001F4B54">
        <w:rPr>
          <w:sz w:val="22"/>
          <w:szCs w:val="22"/>
        </w:rPr>
        <w:lastRenderedPageBreak/>
        <w:t>Temeljem  članka 49. stavka 4. Zakona o</w:t>
      </w:r>
      <w:r>
        <w:rPr>
          <w:sz w:val="22"/>
          <w:szCs w:val="22"/>
        </w:rPr>
        <w:t xml:space="preserve"> poljoprivrednom zemljištu („Narodne novine“ broj </w:t>
      </w:r>
      <w:r w:rsidRPr="001F4B54">
        <w:rPr>
          <w:sz w:val="22"/>
          <w:szCs w:val="22"/>
        </w:rPr>
        <w:t>20/18, 115/18, 98/19) i članka  18. Statuta Općine  Babina Greda („Sl. vjesnik</w:t>
      </w:r>
      <w:r>
        <w:rPr>
          <w:sz w:val="22"/>
          <w:szCs w:val="22"/>
        </w:rPr>
        <w:t xml:space="preserve"> Vukovarsko – srijemske županije</w:t>
      </w:r>
      <w:r w:rsidRPr="001F4B54">
        <w:rPr>
          <w:sz w:val="22"/>
          <w:szCs w:val="22"/>
        </w:rPr>
        <w:t>“</w:t>
      </w:r>
      <w:r>
        <w:rPr>
          <w:sz w:val="22"/>
          <w:szCs w:val="22"/>
        </w:rPr>
        <w:t xml:space="preserve"> broj</w:t>
      </w:r>
      <w:r w:rsidRPr="001F4B54">
        <w:rPr>
          <w:sz w:val="22"/>
          <w:szCs w:val="22"/>
        </w:rPr>
        <w:t xml:space="preserve"> 11/09, 04/13, 03/14, 01/18, 13/18, 27/18-pročišćeni tekst</w:t>
      </w:r>
      <w:r>
        <w:rPr>
          <w:sz w:val="22"/>
          <w:szCs w:val="22"/>
        </w:rPr>
        <w:t xml:space="preserve">, </w:t>
      </w:r>
      <w:r>
        <w:rPr>
          <w:szCs w:val="22"/>
        </w:rPr>
        <w:t>21a/19, 03/20</w:t>
      </w:r>
      <w:r>
        <w:rPr>
          <w:sz w:val="22"/>
          <w:szCs w:val="22"/>
        </w:rPr>
        <w:t xml:space="preserve">  </w:t>
      </w:r>
      <w:r w:rsidRPr="001F4B54">
        <w:rPr>
          <w:sz w:val="22"/>
          <w:szCs w:val="22"/>
        </w:rPr>
        <w:t>) i članka 45. Poslovnika o radu Općinskog vijeća („Sl. vjesnik</w:t>
      </w:r>
      <w:r>
        <w:rPr>
          <w:sz w:val="22"/>
          <w:szCs w:val="22"/>
        </w:rPr>
        <w:t xml:space="preserve"> Vukovarsko-srijemske županije</w:t>
      </w:r>
      <w:r w:rsidRPr="001F4B54">
        <w:rPr>
          <w:sz w:val="22"/>
          <w:szCs w:val="22"/>
        </w:rPr>
        <w:t>“</w:t>
      </w:r>
      <w:r>
        <w:rPr>
          <w:sz w:val="22"/>
          <w:szCs w:val="22"/>
        </w:rPr>
        <w:t xml:space="preserve"> broj</w:t>
      </w:r>
      <w:r w:rsidRPr="001F4B54">
        <w:rPr>
          <w:sz w:val="22"/>
          <w:szCs w:val="22"/>
        </w:rPr>
        <w:t xml:space="preserve"> 16/09, 01/18) , Općinsko vijeće Općine Babina Greda, na svojoj </w:t>
      </w:r>
      <w:r>
        <w:rPr>
          <w:sz w:val="22"/>
          <w:szCs w:val="22"/>
        </w:rPr>
        <w:t xml:space="preserve"> 29. sjednici, održanoj  dana  27. prosinca, 2020</w:t>
      </w:r>
      <w:r w:rsidRPr="001F4B54">
        <w:rPr>
          <w:sz w:val="22"/>
          <w:szCs w:val="22"/>
        </w:rPr>
        <w:t>. godine,  donijelo je</w:t>
      </w: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Pr="001F4B54" w:rsidRDefault="00DF7EBF" w:rsidP="00DF7EBF">
      <w:pPr>
        <w:pStyle w:val="Naslov1"/>
        <w:spacing w:before="0"/>
        <w:jc w:val="center"/>
        <w:rPr>
          <w:rFonts w:ascii="Times New Roman" w:hAnsi="Times New Roman" w:cs="Times New Roman"/>
          <w:b w:val="0"/>
          <w:sz w:val="22"/>
          <w:szCs w:val="22"/>
        </w:rPr>
      </w:pPr>
      <w:r w:rsidRPr="001F4B54">
        <w:rPr>
          <w:rFonts w:ascii="Times New Roman" w:hAnsi="Times New Roman" w:cs="Times New Roman"/>
          <w:sz w:val="22"/>
          <w:szCs w:val="22"/>
        </w:rPr>
        <w:t>PROGRAM</w:t>
      </w: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korištenja sredstava ostvarenih od zakupa, prodaje i davanje na korištenje poljoprivrednog zemljišta u vlasn</w:t>
      </w:r>
      <w:r>
        <w:rPr>
          <w:rFonts w:ascii="Times New Roman" w:hAnsi="Times New Roman"/>
          <w:b/>
          <w:szCs w:val="22"/>
        </w:rPr>
        <w:t>ištvu Republike Hrvatske za 2021</w:t>
      </w:r>
      <w:r w:rsidRPr="001F4B54">
        <w:rPr>
          <w:rFonts w:ascii="Times New Roman" w:hAnsi="Times New Roman"/>
          <w:b/>
          <w:szCs w:val="22"/>
        </w:rPr>
        <w:t>.godinu</w:t>
      </w: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na području Općine Babina Greda</w:t>
      </w:r>
    </w:p>
    <w:p w:rsidR="00DF7EBF" w:rsidRPr="001F4B54" w:rsidRDefault="00DF7EBF" w:rsidP="00DF7EBF">
      <w:pPr>
        <w:jc w:val="center"/>
        <w:rPr>
          <w:rFonts w:ascii="Times New Roman" w:hAnsi="Times New Roman"/>
          <w:b/>
          <w:szCs w:val="22"/>
        </w:rPr>
      </w:pPr>
    </w:p>
    <w:p w:rsidR="00DF7EBF" w:rsidRPr="001F4B54" w:rsidRDefault="00DF7EBF" w:rsidP="00DF7EBF">
      <w:pPr>
        <w:rPr>
          <w:rFonts w:ascii="Times New Roman" w:hAnsi="Times New Roman"/>
          <w:b/>
          <w:szCs w:val="22"/>
        </w:rPr>
      </w:pP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Članak 1.</w:t>
      </w:r>
    </w:p>
    <w:p w:rsidR="00DF7EBF" w:rsidRPr="001F4B54" w:rsidRDefault="00DF7EBF" w:rsidP="00DF7EBF">
      <w:pPr>
        <w:jc w:val="both"/>
        <w:rPr>
          <w:rFonts w:ascii="Times New Roman" w:hAnsi="Times New Roman"/>
          <w:szCs w:val="22"/>
        </w:rPr>
      </w:pPr>
      <w:r w:rsidRPr="001F4B54">
        <w:rPr>
          <w:rFonts w:ascii="Times New Roman" w:hAnsi="Times New Roman"/>
          <w:szCs w:val="22"/>
        </w:rPr>
        <w:t>Sredstva ostvarena od zakupa, prodaje i davanje na korištenje poljoprivrednog zemljišta u vlasništvu Republike Hrvatske prihod su Općine Babina Greda u dijelu od 65 % ukupno naplaćenih sredstava na području Općine Babina Greda.</w:t>
      </w:r>
    </w:p>
    <w:p w:rsidR="00DF7EBF" w:rsidRPr="001F4B54" w:rsidRDefault="00DF7EBF" w:rsidP="00DF7EBF">
      <w:pPr>
        <w:rPr>
          <w:rFonts w:ascii="Times New Roman" w:hAnsi="Times New Roman"/>
          <w:b/>
          <w:szCs w:val="22"/>
        </w:rPr>
      </w:pPr>
    </w:p>
    <w:p w:rsidR="00DF7EBF" w:rsidRPr="001F4B54" w:rsidRDefault="00DF7EBF" w:rsidP="00DF7EBF">
      <w:pPr>
        <w:rPr>
          <w:rFonts w:ascii="Times New Roman" w:hAnsi="Times New Roman"/>
          <w:b/>
          <w:szCs w:val="22"/>
        </w:rPr>
      </w:pP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Članak 2.</w:t>
      </w:r>
    </w:p>
    <w:p w:rsidR="00DF7EBF" w:rsidRPr="001F4B54" w:rsidRDefault="00DF7EBF" w:rsidP="00DF7EBF">
      <w:pPr>
        <w:jc w:val="both"/>
        <w:rPr>
          <w:rFonts w:ascii="Times New Roman" w:hAnsi="Times New Roman"/>
          <w:szCs w:val="22"/>
        </w:rPr>
      </w:pPr>
      <w:r w:rsidRPr="001F4B54">
        <w:rPr>
          <w:rFonts w:ascii="Times New Roman" w:hAnsi="Times New Roman"/>
          <w:szCs w:val="22"/>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 druge poticajne mjere za unapređenje poljoprivrede.</w:t>
      </w:r>
    </w:p>
    <w:p w:rsidR="00DF7EBF" w:rsidRPr="001F4B54" w:rsidRDefault="00DF7EBF" w:rsidP="00DF7EBF">
      <w:pPr>
        <w:jc w:val="both"/>
        <w:rPr>
          <w:rFonts w:ascii="Times New Roman" w:hAnsi="Times New Roman"/>
          <w:szCs w:val="22"/>
        </w:rPr>
      </w:pP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Članak 3.</w:t>
      </w:r>
    </w:p>
    <w:p w:rsidR="00DF7EBF" w:rsidRPr="001F4B54" w:rsidRDefault="00DF7EBF" w:rsidP="00DF7EBF">
      <w:pPr>
        <w:jc w:val="both"/>
        <w:rPr>
          <w:rFonts w:ascii="Times New Roman" w:hAnsi="Times New Roman"/>
          <w:szCs w:val="22"/>
        </w:rPr>
      </w:pPr>
      <w:r w:rsidRPr="001F4B54">
        <w:rPr>
          <w:rFonts w:ascii="Times New Roman" w:hAnsi="Times New Roman"/>
          <w:szCs w:val="22"/>
        </w:rPr>
        <w:t>Prora</w:t>
      </w:r>
      <w:r>
        <w:rPr>
          <w:rFonts w:ascii="Times New Roman" w:hAnsi="Times New Roman"/>
          <w:szCs w:val="22"/>
        </w:rPr>
        <w:t>čunom Općine Babina Greda u 2021</w:t>
      </w:r>
      <w:r w:rsidRPr="001F4B54">
        <w:rPr>
          <w:rFonts w:ascii="Times New Roman" w:hAnsi="Times New Roman"/>
          <w:szCs w:val="22"/>
        </w:rPr>
        <w:t>.godini planiran je prihod od zakupa i prodaje poljoprivrednog zemljišta u iznosu od:</w:t>
      </w:r>
    </w:p>
    <w:p w:rsidR="00DF7EBF" w:rsidRPr="00F01174" w:rsidRDefault="00DF7EBF" w:rsidP="00DF7EBF">
      <w:pPr>
        <w:numPr>
          <w:ilvl w:val="0"/>
          <w:numId w:val="20"/>
        </w:numPr>
        <w:jc w:val="both"/>
        <w:rPr>
          <w:rFonts w:ascii="Times New Roman" w:hAnsi="Times New Roman"/>
          <w:szCs w:val="22"/>
        </w:rPr>
      </w:pPr>
      <w:r w:rsidRPr="001F4B54">
        <w:rPr>
          <w:rFonts w:ascii="Times New Roman" w:hAnsi="Times New Roman"/>
          <w:szCs w:val="22"/>
        </w:rPr>
        <w:t xml:space="preserve">  </w:t>
      </w:r>
      <w:r w:rsidRPr="00F01174">
        <w:rPr>
          <w:rFonts w:ascii="Times New Roman" w:hAnsi="Times New Roman"/>
          <w:szCs w:val="22"/>
        </w:rPr>
        <w:t>390.000,00  kuna od prodaje;</w:t>
      </w:r>
    </w:p>
    <w:p w:rsidR="00DF7EBF" w:rsidRPr="004C0A4D" w:rsidRDefault="00DF7EBF" w:rsidP="00DF7EBF">
      <w:pPr>
        <w:numPr>
          <w:ilvl w:val="0"/>
          <w:numId w:val="20"/>
        </w:numPr>
        <w:jc w:val="both"/>
        <w:rPr>
          <w:rFonts w:ascii="Times New Roman" w:hAnsi="Times New Roman"/>
          <w:szCs w:val="22"/>
        </w:rPr>
      </w:pPr>
      <w:r w:rsidRPr="00F01174">
        <w:rPr>
          <w:rFonts w:ascii="Times New Roman" w:hAnsi="Times New Roman"/>
          <w:szCs w:val="22"/>
        </w:rPr>
        <w:t xml:space="preserve">  </w:t>
      </w:r>
      <w:r w:rsidRPr="004C0A4D">
        <w:rPr>
          <w:rFonts w:ascii="Times New Roman" w:hAnsi="Times New Roman"/>
          <w:szCs w:val="22"/>
        </w:rPr>
        <w:t>120.000,00   kuna od zakupa.</w:t>
      </w:r>
    </w:p>
    <w:p w:rsidR="00DF7EBF" w:rsidRPr="001F4B54" w:rsidRDefault="00DF7EBF" w:rsidP="00DF7EBF">
      <w:pPr>
        <w:jc w:val="both"/>
        <w:rPr>
          <w:rFonts w:ascii="Times New Roman" w:hAnsi="Times New Roman"/>
          <w:szCs w:val="22"/>
        </w:rPr>
      </w:pPr>
    </w:p>
    <w:p w:rsidR="00DF7EBF" w:rsidRPr="001F4B54" w:rsidRDefault="00DF7EBF" w:rsidP="00DF7EBF">
      <w:pPr>
        <w:jc w:val="center"/>
        <w:rPr>
          <w:rFonts w:ascii="Times New Roman" w:hAnsi="Times New Roman"/>
          <w:b/>
          <w:szCs w:val="22"/>
        </w:rPr>
      </w:pPr>
      <w:r w:rsidRPr="001F4B54">
        <w:rPr>
          <w:rFonts w:ascii="Times New Roman" w:hAnsi="Times New Roman"/>
          <w:b/>
          <w:szCs w:val="22"/>
        </w:rPr>
        <w:t>Članak 4.</w:t>
      </w:r>
    </w:p>
    <w:p w:rsidR="00DF7EBF" w:rsidRPr="001F4B54" w:rsidRDefault="00DF7EBF" w:rsidP="00DF7EBF">
      <w:pPr>
        <w:jc w:val="both"/>
        <w:rPr>
          <w:rFonts w:ascii="Times New Roman" w:hAnsi="Times New Roman"/>
          <w:szCs w:val="22"/>
        </w:rPr>
      </w:pPr>
      <w:r w:rsidRPr="001F4B54">
        <w:rPr>
          <w:rFonts w:ascii="Times New Roman" w:hAnsi="Times New Roman"/>
          <w:szCs w:val="22"/>
        </w:rPr>
        <w:t>Sredstvima i</w:t>
      </w:r>
      <w:r>
        <w:rPr>
          <w:rFonts w:ascii="Times New Roman" w:hAnsi="Times New Roman"/>
          <w:szCs w:val="22"/>
        </w:rPr>
        <w:t>z članka 3. ovog Programa u 2021</w:t>
      </w:r>
      <w:r w:rsidRPr="001F4B54">
        <w:rPr>
          <w:rFonts w:ascii="Times New Roman" w:hAnsi="Times New Roman"/>
          <w:szCs w:val="22"/>
        </w:rPr>
        <w:t>. godini planira se sufinanciranje provedbe:</w:t>
      </w:r>
    </w:p>
    <w:p w:rsidR="00DF7EBF" w:rsidRPr="001F4B54" w:rsidRDefault="00DF7EBF" w:rsidP="00DF7EBF">
      <w:pPr>
        <w:numPr>
          <w:ilvl w:val="0"/>
          <w:numId w:val="31"/>
        </w:numPr>
        <w:jc w:val="both"/>
        <w:rPr>
          <w:rFonts w:ascii="Times New Roman" w:hAnsi="Times New Roman"/>
          <w:szCs w:val="22"/>
        </w:rPr>
      </w:pPr>
      <w:r w:rsidRPr="001F4B54">
        <w:rPr>
          <w:rFonts w:ascii="Times New Roman" w:hAnsi="Times New Roman"/>
          <w:szCs w:val="22"/>
        </w:rPr>
        <w:t xml:space="preserve">Programa razvoja i poticanje gospodarstva u iznosu od </w:t>
      </w:r>
      <w:r w:rsidRPr="00F01174">
        <w:rPr>
          <w:rFonts w:ascii="Times New Roman" w:hAnsi="Times New Roman"/>
          <w:szCs w:val="22"/>
        </w:rPr>
        <w:t>390.000,00 kuna</w:t>
      </w:r>
      <w:r w:rsidRPr="001F4B54">
        <w:rPr>
          <w:rFonts w:ascii="Times New Roman" w:hAnsi="Times New Roman"/>
          <w:szCs w:val="22"/>
        </w:rPr>
        <w:t>, a koji uključuje:</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subvencije poljoprivrednicima, malim i srednjim  poduzetnicima i trgovačkim društvima;</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veterinarski nadzor nad sajmom;</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deratizacija i dezinsekcija ,</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 xml:space="preserve"> dezinfekcija sajma,</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izgradnju gospodarske zone (Geotermalni izvori d.o.o.)</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donacije udrugama u poljoprivredi;</w:t>
      </w:r>
    </w:p>
    <w:p w:rsidR="00DF7EBF" w:rsidRPr="001F4B54" w:rsidRDefault="00DF7EBF" w:rsidP="00DF7EBF">
      <w:pPr>
        <w:numPr>
          <w:ilvl w:val="0"/>
          <w:numId w:val="20"/>
        </w:numPr>
        <w:jc w:val="both"/>
        <w:rPr>
          <w:rFonts w:ascii="Times New Roman" w:hAnsi="Times New Roman"/>
          <w:szCs w:val="22"/>
        </w:rPr>
      </w:pPr>
      <w:r w:rsidRPr="001F4B54">
        <w:rPr>
          <w:rFonts w:ascii="Times New Roman" w:hAnsi="Times New Roman"/>
          <w:szCs w:val="22"/>
        </w:rPr>
        <w:t>članarina u LAG-u „</w:t>
      </w:r>
      <w:proofErr w:type="spellStart"/>
      <w:r w:rsidRPr="001F4B54">
        <w:rPr>
          <w:rFonts w:ascii="Times New Roman" w:hAnsi="Times New Roman"/>
          <w:szCs w:val="22"/>
        </w:rPr>
        <w:t>Bosutski</w:t>
      </w:r>
      <w:proofErr w:type="spellEnd"/>
      <w:r w:rsidRPr="001F4B54">
        <w:rPr>
          <w:rFonts w:ascii="Times New Roman" w:hAnsi="Times New Roman"/>
          <w:szCs w:val="22"/>
        </w:rPr>
        <w:t xml:space="preserve"> niz“.</w:t>
      </w:r>
    </w:p>
    <w:p w:rsidR="00DF7EBF" w:rsidRPr="001F4B54" w:rsidRDefault="00DF7EBF" w:rsidP="00DF7EBF">
      <w:pPr>
        <w:jc w:val="both"/>
        <w:rPr>
          <w:rFonts w:ascii="Times New Roman" w:hAnsi="Times New Roman"/>
          <w:szCs w:val="22"/>
        </w:rPr>
      </w:pPr>
    </w:p>
    <w:p w:rsidR="00DF7EBF" w:rsidRPr="001F4B54" w:rsidRDefault="00DF7EBF" w:rsidP="00DF7EBF">
      <w:pPr>
        <w:numPr>
          <w:ilvl w:val="0"/>
          <w:numId w:val="31"/>
        </w:numPr>
        <w:jc w:val="both"/>
        <w:rPr>
          <w:rFonts w:ascii="Times New Roman" w:hAnsi="Times New Roman"/>
          <w:szCs w:val="22"/>
        </w:rPr>
      </w:pPr>
      <w:r w:rsidRPr="001F4B54">
        <w:rPr>
          <w:rFonts w:ascii="Times New Roman" w:hAnsi="Times New Roman"/>
          <w:szCs w:val="22"/>
        </w:rPr>
        <w:t xml:space="preserve">Programa održavanja komunalne infrastrukture u iznosu od  </w:t>
      </w:r>
      <w:r w:rsidRPr="00F01174">
        <w:rPr>
          <w:rFonts w:ascii="Times New Roman" w:hAnsi="Times New Roman"/>
          <w:szCs w:val="22"/>
        </w:rPr>
        <w:t>120.000,00 kuna</w:t>
      </w:r>
      <w:r w:rsidRPr="001F4B54">
        <w:rPr>
          <w:rFonts w:ascii="Times New Roman" w:hAnsi="Times New Roman"/>
          <w:szCs w:val="22"/>
        </w:rPr>
        <w:t>, a koji uključuje:</w:t>
      </w:r>
    </w:p>
    <w:p w:rsidR="00DF7EBF" w:rsidRPr="001F4B54" w:rsidRDefault="00DF7EBF" w:rsidP="00DF7EBF">
      <w:pPr>
        <w:numPr>
          <w:ilvl w:val="0"/>
          <w:numId w:val="19"/>
        </w:numPr>
        <w:jc w:val="both"/>
        <w:rPr>
          <w:rFonts w:ascii="Times New Roman" w:hAnsi="Times New Roman"/>
          <w:szCs w:val="22"/>
        </w:rPr>
      </w:pPr>
      <w:r w:rsidRPr="001F4B54">
        <w:rPr>
          <w:rFonts w:ascii="Times New Roman" w:hAnsi="Times New Roman"/>
          <w:szCs w:val="22"/>
        </w:rPr>
        <w:t>odvodnju atmosferskih voda;</w:t>
      </w:r>
    </w:p>
    <w:p w:rsidR="00DF7EBF" w:rsidRPr="001F4B54" w:rsidRDefault="00DF7EBF" w:rsidP="00DF7EBF">
      <w:pPr>
        <w:numPr>
          <w:ilvl w:val="0"/>
          <w:numId w:val="19"/>
        </w:numPr>
        <w:jc w:val="both"/>
        <w:rPr>
          <w:rFonts w:ascii="Times New Roman" w:hAnsi="Times New Roman"/>
          <w:szCs w:val="22"/>
        </w:rPr>
      </w:pPr>
      <w:r w:rsidRPr="001F4B54">
        <w:rPr>
          <w:rFonts w:ascii="Times New Roman" w:hAnsi="Times New Roman"/>
          <w:szCs w:val="22"/>
        </w:rPr>
        <w:t>održavanje nerazvrstanih cesta i javnih prometnih površina;</w:t>
      </w:r>
    </w:p>
    <w:p w:rsidR="00DF7EBF" w:rsidRPr="001F4B54" w:rsidRDefault="00DF7EBF" w:rsidP="00DF7EBF">
      <w:pPr>
        <w:numPr>
          <w:ilvl w:val="0"/>
          <w:numId w:val="19"/>
        </w:numPr>
        <w:jc w:val="both"/>
        <w:rPr>
          <w:rFonts w:ascii="Times New Roman" w:hAnsi="Times New Roman"/>
          <w:szCs w:val="22"/>
        </w:rPr>
      </w:pPr>
      <w:r w:rsidRPr="001F4B54">
        <w:rPr>
          <w:rFonts w:ascii="Times New Roman" w:hAnsi="Times New Roman"/>
          <w:szCs w:val="22"/>
        </w:rPr>
        <w:t>nabavku opreme;</w:t>
      </w:r>
    </w:p>
    <w:p w:rsidR="00DF7EBF" w:rsidRPr="001F4B54" w:rsidRDefault="00DF7EBF" w:rsidP="00DF7EBF">
      <w:pPr>
        <w:numPr>
          <w:ilvl w:val="0"/>
          <w:numId w:val="19"/>
        </w:numPr>
        <w:jc w:val="both"/>
        <w:rPr>
          <w:rFonts w:ascii="Times New Roman" w:hAnsi="Times New Roman"/>
          <w:szCs w:val="22"/>
        </w:rPr>
      </w:pPr>
      <w:r w:rsidRPr="001F4B54">
        <w:rPr>
          <w:rFonts w:ascii="Times New Roman" w:hAnsi="Times New Roman"/>
          <w:szCs w:val="22"/>
        </w:rPr>
        <w:t>geodetske i projektantske troškove;</w:t>
      </w:r>
    </w:p>
    <w:p w:rsidR="00DF7EBF" w:rsidRPr="001F4B54" w:rsidRDefault="00DF7EBF" w:rsidP="00DF7EBF">
      <w:pPr>
        <w:numPr>
          <w:ilvl w:val="0"/>
          <w:numId w:val="19"/>
        </w:numPr>
        <w:jc w:val="both"/>
        <w:rPr>
          <w:rFonts w:ascii="Times New Roman" w:hAnsi="Times New Roman"/>
          <w:szCs w:val="22"/>
        </w:rPr>
      </w:pPr>
      <w:r w:rsidRPr="001F4B54">
        <w:rPr>
          <w:rFonts w:ascii="Times New Roman" w:hAnsi="Times New Roman"/>
          <w:szCs w:val="22"/>
        </w:rPr>
        <w:t>uređenje javnih površina uz nerazvrstane ceste;</w:t>
      </w:r>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Pr="001F4B54" w:rsidRDefault="00DF7EBF" w:rsidP="00DF7EBF">
      <w:pPr>
        <w:pStyle w:val="Tijeloteksta"/>
        <w:spacing w:after="0"/>
        <w:jc w:val="center"/>
        <w:rPr>
          <w:sz w:val="22"/>
          <w:szCs w:val="22"/>
        </w:rPr>
      </w:pPr>
      <w:r w:rsidRPr="001F4B54">
        <w:rPr>
          <w:b/>
          <w:sz w:val="22"/>
          <w:szCs w:val="22"/>
        </w:rPr>
        <w:lastRenderedPageBreak/>
        <w:t>Članak 5.</w:t>
      </w:r>
    </w:p>
    <w:p w:rsidR="00DF7EBF" w:rsidRPr="001F4B54" w:rsidRDefault="00DF7EBF" w:rsidP="00DF7EBF">
      <w:pPr>
        <w:pStyle w:val="Tijeloteksta"/>
        <w:spacing w:after="0"/>
        <w:rPr>
          <w:sz w:val="22"/>
          <w:szCs w:val="22"/>
        </w:rPr>
      </w:pPr>
      <w:r w:rsidRPr="001F4B54">
        <w:rPr>
          <w:sz w:val="22"/>
          <w:szCs w:val="22"/>
        </w:rPr>
        <w:t>Sredstva pomoći i subvencija realizirat će se na temelju općih akata Općinskog vijeća i načelnika.</w:t>
      </w:r>
    </w:p>
    <w:p w:rsidR="00DF7EBF" w:rsidRPr="001F4B54" w:rsidRDefault="00DF7EBF" w:rsidP="00DF7EBF">
      <w:pPr>
        <w:pStyle w:val="Tijeloteksta"/>
        <w:spacing w:after="0"/>
        <w:rPr>
          <w:sz w:val="22"/>
          <w:szCs w:val="22"/>
        </w:rPr>
      </w:pPr>
    </w:p>
    <w:p w:rsidR="00DF7EBF" w:rsidRPr="001F4B54" w:rsidRDefault="00DF7EBF" w:rsidP="00DF7EBF">
      <w:pPr>
        <w:pStyle w:val="Tijeloteksta"/>
        <w:spacing w:after="0"/>
        <w:jc w:val="center"/>
        <w:rPr>
          <w:b/>
          <w:sz w:val="22"/>
          <w:szCs w:val="22"/>
        </w:rPr>
      </w:pPr>
      <w:r w:rsidRPr="001F4B54">
        <w:rPr>
          <w:b/>
          <w:sz w:val="22"/>
          <w:szCs w:val="22"/>
        </w:rPr>
        <w:t>Članak 6.</w:t>
      </w:r>
    </w:p>
    <w:p w:rsidR="00DF7EBF" w:rsidRPr="001F4B54" w:rsidRDefault="00DF7EBF" w:rsidP="00DF7EBF">
      <w:pPr>
        <w:pStyle w:val="Tijeloteksta"/>
        <w:spacing w:after="0"/>
        <w:rPr>
          <w:sz w:val="22"/>
          <w:szCs w:val="22"/>
        </w:rPr>
      </w:pPr>
      <w:r w:rsidRPr="001F4B54">
        <w:rPr>
          <w:sz w:val="22"/>
          <w:szCs w:val="22"/>
        </w:rPr>
        <w:t>Općinski načelnik Općine  Babina Greda i Jedinstveni upravni odjel Općine  Babina Greda  pratit će tijekom godine realizaciju ovog Programa.</w:t>
      </w:r>
    </w:p>
    <w:p w:rsidR="00DF7EBF" w:rsidRPr="001F4B54" w:rsidRDefault="00DF7EBF" w:rsidP="00DF7EBF">
      <w:pPr>
        <w:pStyle w:val="Tijeloteksta"/>
        <w:spacing w:after="0"/>
        <w:ind w:firstLine="360"/>
        <w:rPr>
          <w:sz w:val="22"/>
          <w:szCs w:val="22"/>
        </w:rPr>
      </w:pPr>
    </w:p>
    <w:p w:rsidR="00DF7EBF" w:rsidRPr="001F4B54" w:rsidRDefault="00DF7EBF" w:rsidP="00DF7EBF">
      <w:pPr>
        <w:pStyle w:val="Naslov1"/>
        <w:spacing w:before="0"/>
        <w:jc w:val="center"/>
        <w:rPr>
          <w:rFonts w:ascii="Times New Roman" w:hAnsi="Times New Roman" w:cs="Times New Roman"/>
          <w:b w:val="0"/>
          <w:sz w:val="22"/>
          <w:szCs w:val="22"/>
        </w:rPr>
      </w:pPr>
      <w:r w:rsidRPr="001F4B54">
        <w:rPr>
          <w:rFonts w:ascii="Times New Roman" w:hAnsi="Times New Roman" w:cs="Times New Roman"/>
          <w:sz w:val="22"/>
          <w:szCs w:val="22"/>
        </w:rPr>
        <w:t>Članak 7.</w:t>
      </w:r>
    </w:p>
    <w:p w:rsidR="00DF7EBF" w:rsidRPr="001F4B54" w:rsidRDefault="00DF7EBF" w:rsidP="00DF7EBF">
      <w:pPr>
        <w:pStyle w:val="Tijeloteksta"/>
        <w:spacing w:after="0"/>
        <w:rPr>
          <w:sz w:val="22"/>
          <w:szCs w:val="22"/>
        </w:rPr>
      </w:pPr>
      <w:r w:rsidRPr="001F4B54">
        <w:rPr>
          <w:sz w:val="22"/>
          <w:szCs w:val="22"/>
        </w:rPr>
        <w:t>Ovaj Program stupa na snagu osmog (8) dana od dana objave u “Službenom vjesniku” Općine Babina Greda.</w:t>
      </w: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t xml:space="preserve">         PREDSJEDNIK</w:t>
      </w:r>
    </w:p>
    <w:p w:rsidR="00DF7EBF" w:rsidRPr="001F4B54" w:rsidRDefault="00DF7EBF" w:rsidP="00DF7EBF">
      <w:pPr>
        <w:jc w:val="both"/>
        <w:rPr>
          <w:rFonts w:ascii="Times New Roman" w:hAnsi="Times New Roman"/>
          <w:szCs w:val="22"/>
        </w:rPr>
      </w:pP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r>
      <w:r w:rsidRPr="001F4B54">
        <w:rPr>
          <w:rFonts w:ascii="Times New Roman" w:hAnsi="Times New Roman"/>
          <w:szCs w:val="22"/>
        </w:rPr>
        <w:tab/>
        <w:t xml:space="preserve">   OPĆINSKOG VIJEĆA</w:t>
      </w:r>
    </w:p>
    <w:p w:rsidR="00DF7EBF" w:rsidRPr="001F4B54" w:rsidRDefault="00DF7EBF" w:rsidP="00DF7EBF">
      <w:pPr>
        <w:jc w:val="both"/>
        <w:rPr>
          <w:rFonts w:ascii="Times New Roman" w:hAnsi="Times New Roman"/>
          <w:szCs w:val="22"/>
        </w:rPr>
      </w:pPr>
    </w:p>
    <w:p w:rsidR="00DF7EBF" w:rsidRDefault="00DF7EBF" w:rsidP="00DF7EBF">
      <w:pPr>
        <w:rPr>
          <w:rFonts w:ascii="Times New Roman" w:hAnsi="Times New Roman"/>
          <w:szCs w:val="22"/>
        </w:rPr>
      </w:pPr>
      <w:r w:rsidRPr="001F4B54">
        <w:rPr>
          <w:rFonts w:ascii="Times New Roman" w:hAnsi="Times New Roman"/>
          <w:b/>
          <w:szCs w:val="22"/>
        </w:rPr>
        <w:tab/>
      </w:r>
      <w:r w:rsidRPr="001F4B54">
        <w:rPr>
          <w:rFonts w:ascii="Times New Roman" w:hAnsi="Times New Roman"/>
          <w:b/>
          <w:szCs w:val="22"/>
        </w:rPr>
        <w:tab/>
      </w:r>
      <w:r w:rsidRPr="001F4B54">
        <w:rPr>
          <w:rFonts w:ascii="Times New Roman" w:hAnsi="Times New Roman"/>
          <w:b/>
          <w:szCs w:val="22"/>
        </w:rPr>
        <w:tab/>
      </w:r>
      <w:r w:rsidRPr="001F4B54">
        <w:rPr>
          <w:rFonts w:ascii="Times New Roman" w:hAnsi="Times New Roman"/>
          <w:b/>
          <w:szCs w:val="22"/>
        </w:rPr>
        <w:tab/>
      </w:r>
      <w:r w:rsidRPr="001F4B54">
        <w:rPr>
          <w:rFonts w:ascii="Times New Roman" w:hAnsi="Times New Roman"/>
          <w:b/>
          <w:szCs w:val="22"/>
        </w:rPr>
        <w:tab/>
      </w:r>
      <w:r w:rsidRPr="001F4B54">
        <w:rPr>
          <w:rFonts w:ascii="Times New Roman" w:hAnsi="Times New Roman"/>
          <w:b/>
          <w:szCs w:val="22"/>
        </w:rPr>
        <w:tab/>
        <w:t xml:space="preserve">                                    </w:t>
      </w:r>
      <w:r>
        <w:rPr>
          <w:rFonts w:ascii="Times New Roman" w:hAnsi="Times New Roman"/>
          <w:b/>
          <w:szCs w:val="22"/>
        </w:rPr>
        <w:t xml:space="preserve">   </w:t>
      </w:r>
      <w:r w:rsidRPr="001F4B54">
        <w:rPr>
          <w:rFonts w:ascii="Times New Roman" w:hAnsi="Times New Roman"/>
          <w:szCs w:val="22"/>
        </w:rPr>
        <w:t xml:space="preserve">Jakob </w:t>
      </w:r>
      <w:proofErr w:type="spellStart"/>
      <w:r w:rsidRPr="001F4B54">
        <w:rPr>
          <w:rFonts w:ascii="Times New Roman" w:hAnsi="Times New Roman"/>
          <w:szCs w:val="22"/>
        </w:rPr>
        <w:t>Verić</w:t>
      </w:r>
      <w:proofErr w:type="spellEnd"/>
      <w:r w:rsidRPr="001F4B54">
        <w:rPr>
          <w:rFonts w:ascii="Times New Roman" w:hAnsi="Times New Roman"/>
          <w:szCs w:val="22"/>
        </w:rPr>
        <w:t xml:space="preserve">   </w:t>
      </w:r>
    </w:p>
    <w:p w:rsidR="00DF7EBF" w:rsidRDefault="00DF7EBF" w:rsidP="00DF7EBF">
      <w:pPr>
        <w:rPr>
          <w:rFonts w:ascii="Times New Roman" w:hAnsi="Times New Roman"/>
          <w:szCs w:val="22"/>
        </w:rPr>
      </w:pPr>
    </w:p>
    <w:p w:rsidR="00DF7EBF" w:rsidRPr="001F4B54" w:rsidRDefault="00DF7EBF" w:rsidP="00DF7EBF">
      <w:pPr>
        <w:jc w:val="both"/>
        <w:rPr>
          <w:rFonts w:ascii="Times New Roman" w:hAnsi="Times New Roman"/>
          <w:szCs w:val="22"/>
        </w:rPr>
      </w:pPr>
      <w:r>
        <w:rPr>
          <w:rFonts w:ascii="Times New Roman" w:hAnsi="Times New Roman"/>
          <w:szCs w:val="22"/>
        </w:rPr>
        <w:t>KLASA: 320-01/20-10/14</w:t>
      </w:r>
    </w:p>
    <w:p w:rsidR="00DF7EBF" w:rsidRPr="001F4B54" w:rsidRDefault="00DF7EBF" w:rsidP="00DF7EBF">
      <w:pPr>
        <w:jc w:val="both"/>
        <w:rPr>
          <w:rFonts w:ascii="Times New Roman" w:hAnsi="Times New Roman"/>
          <w:szCs w:val="22"/>
        </w:rPr>
      </w:pPr>
      <w:r w:rsidRPr="001F4B54">
        <w:rPr>
          <w:rFonts w:ascii="Times New Roman" w:hAnsi="Times New Roman"/>
          <w:szCs w:val="22"/>
        </w:rPr>
        <w:t>URBR</w:t>
      </w:r>
      <w:r>
        <w:rPr>
          <w:rFonts w:ascii="Times New Roman" w:hAnsi="Times New Roman"/>
          <w:szCs w:val="22"/>
        </w:rPr>
        <w:t>OJ: 2212/02-01/20</w:t>
      </w:r>
      <w:r w:rsidRPr="001F4B54">
        <w:rPr>
          <w:rFonts w:ascii="Times New Roman" w:hAnsi="Times New Roman"/>
          <w:szCs w:val="22"/>
        </w:rPr>
        <w:t>-01-1</w:t>
      </w:r>
    </w:p>
    <w:p w:rsidR="00DF7EBF" w:rsidRPr="001F4B54" w:rsidRDefault="00DF7EBF" w:rsidP="00DF7EBF">
      <w:pPr>
        <w:jc w:val="both"/>
        <w:rPr>
          <w:rFonts w:ascii="Times New Roman" w:hAnsi="Times New Roman"/>
          <w:szCs w:val="22"/>
        </w:rPr>
      </w:pPr>
      <w:r>
        <w:rPr>
          <w:rFonts w:ascii="Times New Roman" w:hAnsi="Times New Roman"/>
          <w:szCs w:val="22"/>
        </w:rPr>
        <w:t>Babina Greda, 27. prosinca, 2020</w:t>
      </w:r>
      <w:r w:rsidRPr="001F4B54">
        <w:rPr>
          <w:rFonts w:ascii="Times New Roman" w:hAnsi="Times New Roman"/>
          <w:szCs w:val="22"/>
        </w:rPr>
        <w:t>. godine</w:t>
      </w:r>
    </w:p>
    <w:p w:rsidR="00DF7EBF" w:rsidRPr="001F4B54" w:rsidRDefault="00DF7EBF" w:rsidP="00DF7EBF">
      <w:pPr>
        <w:rPr>
          <w:rFonts w:ascii="Times New Roman" w:hAnsi="Times New Roman"/>
          <w:szCs w:val="22"/>
        </w:rPr>
      </w:pPr>
      <w:r w:rsidRPr="001F4B54">
        <w:rPr>
          <w:rFonts w:ascii="Times New Roman" w:hAnsi="Times New Roman"/>
          <w:szCs w:val="22"/>
        </w:rPr>
        <w:t xml:space="preserve">     </w:t>
      </w:r>
    </w:p>
    <w:p w:rsidR="00DF7EBF" w:rsidRDefault="00DF7EBF" w:rsidP="00DF7EBF">
      <w:pPr>
        <w:pStyle w:val="Tijeloteksta"/>
        <w:spacing w:after="0"/>
        <w:jc w:val="both"/>
        <w:rPr>
          <w:sz w:val="22"/>
          <w:szCs w:val="22"/>
        </w:rPr>
      </w:pPr>
    </w:p>
    <w:p w:rsidR="00DF7EBF" w:rsidRDefault="00DF7EBF" w:rsidP="00DF7EBF"/>
    <w:p w:rsidR="00F95858" w:rsidRDefault="00F95858"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Default="00DF7EBF" w:rsidP="00AE2E79">
      <w:pPr>
        <w:jc w:val="both"/>
        <w:rPr>
          <w:rFonts w:ascii="Times New Roman" w:hAnsi="Times New Roman"/>
          <w:sz w:val="24"/>
        </w:rPr>
      </w:pPr>
    </w:p>
    <w:p w:rsidR="00DF7EBF" w:rsidRPr="001F4B54" w:rsidRDefault="00DF7EBF" w:rsidP="00DF7EBF">
      <w:pPr>
        <w:pStyle w:val="Tijeloteksta"/>
        <w:spacing w:after="0"/>
        <w:jc w:val="both"/>
        <w:rPr>
          <w:sz w:val="22"/>
          <w:szCs w:val="22"/>
        </w:rPr>
      </w:pPr>
      <w:r w:rsidRPr="001F4B54">
        <w:rPr>
          <w:sz w:val="22"/>
          <w:szCs w:val="22"/>
        </w:rPr>
        <w:lastRenderedPageBreak/>
        <w:t>Na temelju Zakona o zaštiti pučanstva od zarazn</w:t>
      </w:r>
      <w:r>
        <w:rPr>
          <w:sz w:val="22"/>
          <w:szCs w:val="22"/>
        </w:rPr>
        <w:t>ih bolesti („Narodne novine“ broj</w:t>
      </w:r>
      <w:r w:rsidRPr="001F4B54">
        <w:rPr>
          <w:sz w:val="22"/>
          <w:szCs w:val="22"/>
        </w:rPr>
        <w:t xml:space="preserve"> 79/07, 113/08, 43/09, 22/14, 130/17 i 114/18), članka 18. Statuta Općine Babina Greda („Sl. vjesnik</w:t>
      </w:r>
      <w:r>
        <w:rPr>
          <w:sz w:val="22"/>
          <w:szCs w:val="22"/>
        </w:rPr>
        <w:t xml:space="preserve"> Vukovarsko-srijemske županije</w:t>
      </w:r>
      <w:r w:rsidRPr="001F4B54">
        <w:rPr>
          <w:sz w:val="22"/>
          <w:szCs w:val="22"/>
        </w:rPr>
        <w:t>“</w:t>
      </w:r>
      <w:r>
        <w:rPr>
          <w:sz w:val="22"/>
          <w:szCs w:val="22"/>
        </w:rPr>
        <w:t xml:space="preserve"> broj</w:t>
      </w:r>
      <w:r w:rsidRPr="001F4B54">
        <w:rPr>
          <w:sz w:val="22"/>
          <w:szCs w:val="22"/>
        </w:rPr>
        <w:t xml:space="preserve"> 11/09, 04/13, 03/14, 01/18, 13/18, 27/18-pročišćeni tekst</w:t>
      </w:r>
      <w:r>
        <w:rPr>
          <w:sz w:val="22"/>
          <w:szCs w:val="22"/>
        </w:rPr>
        <w:t xml:space="preserve">, </w:t>
      </w:r>
      <w:r>
        <w:rPr>
          <w:szCs w:val="22"/>
        </w:rPr>
        <w:t>21a/19, 03/20</w:t>
      </w:r>
      <w:r w:rsidRPr="001F4B54">
        <w:rPr>
          <w:sz w:val="22"/>
          <w:szCs w:val="22"/>
        </w:rPr>
        <w:t>) i članka 45. Poslovnika Općinskog vijeća Općine Babina Greda („Sl. vjesnik</w:t>
      </w:r>
      <w:r>
        <w:rPr>
          <w:sz w:val="22"/>
          <w:szCs w:val="22"/>
        </w:rPr>
        <w:t xml:space="preserve"> Vukovarsko-srijemske županije</w:t>
      </w:r>
      <w:r w:rsidRPr="001F4B54">
        <w:rPr>
          <w:sz w:val="22"/>
          <w:szCs w:val="22"/>
        </w:rPr>
        <w:t>“</w:t>
      </w:r>
      <w:r>
        <w:rPr>
          <w:sz w:val="22"/>
          <w:szCs w:val="22"/>
        </w:rPr>
        <w:t xml:space="preserve"> broj 16/11, 01/18)</w:t>
      </w:r>
      <w:r w:rsidRPr="001F4B54">
        <w:rPr>
          <w:sz w:val="22"/>
          <w:szCs w:val="22"/>
        </w:rPr>
        <w:t xml:space="preserve">, Općinsko </w:t>
      </w:r>
      <w:r>
        <w:rPr>
          <w:sz w:val="22"/>
          <w:szCs w:val="22"/>
        </w:rPr>
        <w:t>vijeće općine Babina Greda na  29. sjednici održanoj dana   27. prosinca, 2020</w:t>
      </w:r>
      <w:r w:rsidRPr="001F4B54">
        <w:rPr>
          <w:sz w:val="22"/>
          <w:szCs w:val="22"/>
        </w:rPr>
        <w:t xml:space="preserve">. godine,  d o n o s i </w:t>
      </w:r>
    </w:p>
    <w:p w:rsidR="00DF7EBF" w:rsidRPr="001F4B54" w:rsidRDefault="00DF7EBF" w:rsidP="00DF7EBF">
      <w:pPr>
        <w:pStyle w:val="Tijeloteksta"/>
        <w:spacing w:after="0"/>
        <w:jc w:val="both"/>
        <w:rPr>
          <w:sz w:val="22"/>
          <w:szCs w:val="22"/>
        </w:rPr>
      </w:pPr>
    </w:p>
    <w:p w:rsidR="00DF7EBF" w:rsidRPr="001F4B54" w:rsidRDefault="00DF7EBF" w:rsidP="00DF7EBF">
      <w:pPr>
        <w:tabs>
          <w:tab w:val="left" w:pos="7560"/>
        </w:tabs>
        <w:rPr>
          <w:rFonts w:ascii="Times New Roman" w:hAnsi="Times New Roman"/>
          <w:szCs w:val="22"/>
        </w:rPr>
      </w:pPr>
    </w:p>
    <w:p w:rsidR="00DF7EBF" w:rsidRPr="001F4B54" w:rsidRDefault="00DF7EBF" w:rsidP="00DF7EBF">
      <w:pPr>
        <w:tabs>
          <w:tab w:val="left" w:pos="7560"/>
        </w:tabs>
        <w:jc w:val="center"/>
        <w:rPr>
          <w:rFonts w:ascii="Times New Roman" w:hAnsi="Times New Roman"/>
          <w:b/>
          <w:szCs w:val="22"/>
        </w:rPr>
      </w:pPr>
      <w:r w:rsidRPr="001F4B54">
        <w:rPr>
          <w:rFonts w:ascii="Times New Roman" w:hAnsi="Times New Roman"/>
          <w:b/>
          <w:szCs w:val="22"/>
        </w:rPr>
        <w:t>PROGRAM</w:t>
      </w:r>
    </w:p>
    <w:p w:rsidR="00DF7EBF" w:rsidRPr="001F4B54" w:rsidRDefault="00DF7EBF" w:rsidP="00DF7EBF">
      <w:pPr>
        <w:tabs>
          <w:tab w:val="left" w:pos="7560"/>
        </w:tabs>
        <w:jc w:val="center"/>
        <w:rPr>
          <w:rFonts w:ascii="Times New Roman" w:hAnsi="Times New Roman"/>
          <w:b/>
          <w:szCs w:val="22"/>
        </w:rPr>
      </w:pPr>
      <w:r w:rsidRPr="001F4B54">
        <w:rPr>
          <w:rFonts w:ascii="Times New Roman" w:hAnsi="Times New Roman"/>
          <w:b/>
          <w:szCs w:val="22"/>
        </w:rPr>
        <w:t>MJERA ZAŠTITE PUČANSTVA OD ZARAZNIH BOLESTI –</w:t>
      </w:r>
    </w:p>
    <w:p w:rsidR="00DF7EBF" w:rsidRPr="001F4B54" w:rsidRDefault="00DF7EBF" w:rsidP="00DF7EBF">
      <w:pPr>
        <w:tabs>
          <w:tab w:val="left" w:pos="7560"/>
        </w:tabs>
        <w:jc w:val="center"/>
        <w:rPr>
          <w:rFonts w:ascii="Times New Roman" w:hAnsi="Times New Roman"/>
          <w:b/>
          <w:szCs w:val="22"/>
        </w:rPr>
      </w:pPr>
      <w:r w:rsidRPr="001F4B54">
        <w:rPr>
          <w:rFonts w:ascii="Times New Roman" w:hAnsi="Times New Roman"/>
          <w:b/>
          <w:szCs w:val="22"/>
        </w:rPr>
        <w:t>DEZINFEKCIJA, DEZINSEKCIJA I DERATIZACIJA</w:t>
      </w:r>
    </w:p>
    <w:p w:rsidR="00DF7EBF" w:rsidRPr="001F4B54" w:rsidRDefault="00DF7EBF" w:rsidP="00DF7EBF">
      <w:pPr>
        <w:tabs>
          <w:tab w:val="left" w:pos="7560"/>
        </w:tabs>
        <w:jc w:val="center"/>
        <w:rPr>
          <w:rFonts w:ascii="Times New Roman" w:hAnsi="Times New Roman"/>
          <w:b/>
          <w:szCs w:val="22"/>
        </w:rPr>
      </w:pPr>
      <w:r w:rsidRPr="001F4B54">
        <w:rPr>
          <w:rFonts w:ascii="Times New Roman" w:hAnsi="Times New Roman"/>
          <w:b/>
          <w:szCs w:val="22"/>
        </w:rPr>
        <w:t>NA PODR</w:t>
      </w:r>
      <w:r>
        <w:rPr>
          <w:rFonts w:ascii="Times New Roman" w:hAnsi="Times New Roman"/>
          <w:b/>
          <w:szCs w:val="22"/>
        </w:rPr>
        <w:t>UČJU OPĆINE BABINA GREDA ZA 2021</w:t>
      </w:r>
      <w:r w:rsidRPr="001F4B54">
        <w:rPr>
          <w:rFonts w:ascii="Times New Roman" w:hAnsi="Times New Roman"/>
          <w:b/>
          <w:szCs w:val="22"/>
        </w:rPr>
        <w:t>. GODINU</w:t>
      </w:r>
    </w:p>
    <w:p w:rsidR="00DF7EBF" w:rsidRPr="001F4B54" w:rsidRDefault="00DF7EBF" w:rsidP="00DF7EBF">
      <w:pPr>
        <w:tabs>
          <w:tab w:val="left" w:pos="7560"/>
        </w:tabs>
        <w:rPr>
          <w:rFonts w:ascii="Times New Roman" w:hAnsi="Times New Roman"/>
          <w:szCs w:val="22"/>
        </w:rPr>
      </w:pPr>
    </w:p>
    <w:p w:rsidR="00DF7EBF" w:rsidRPr="001F4B54" w:rsidRDefault="00DF7EBF" w:rsidP="00DF7EBF">
      <w:pPr>
        <w:tabs>
          <w:tab w:val="left" w:pos="7560"/>
        </w:tabs>
        <w:rPr>
          <w:rFonts w:ascii="Times New Roman" w:hAnsi="Times New Roman"/>
          <w:szCs w:val="22"/>
        </w:rPr>
      </w:pPr>
    </w:p>
    <w:p w:rsidR="00DF7EBF" w:rsidRPr="001F4B54" w:rsidRDefault="00DF7EBF" w:rsidP="00DF7EBF">
      <w:pPr>
        <w:pStyle w:val="Naslov1"/>
        <w:spacing w:before="0"/>
        <w:rPr>
          <w:rFonts w:ascii="Times New Roman" w:hAnsi="Times New Roman" w:cs="Times New Roman"/>
          <w:b w:val="0"/>
          <w:sz w:val="22"/>
          <w:szCs w:val="22"/>
        </w:rPr>
      </w:pPr>
      <w:r w:rsidRPr="001F4B54">
        <w:rPr>
          <w:rFonts w:ascii="Times New Roman" w:hAnsi="Times New Roman" w:cs="Times New Roman"/>
          <w:sz w:val="22"/>
          <w:szCs w:val="22"/>
        </w:rPr>
        <w:t>I     UVOD</w:t>
      </w:r>
    </w:p>
    <w:p w:rsidR="00DF7EBF" w:rsidRPr="001F4B54" w:rsidRDefault="00DF7EBF" w:rsidP="00DF7EBF">
      <w:pPr>
        <w:rPr>
          <w:rFonts w:ascii="Times New Roman" w:hAnsi="Times New Roman"/>
          <w:szCs w:val="22"/>
        </w:rPr>
      </w:pPr>
    </w:p>
    <w:p w:rsidR="00DF7EBF" w:rsidRPr="001F4B54" w:rsidRDefault="00DF7EBF" w:rsidP="00DF7EBF">
      <w:pPr>
        <w:pStyle w:val="Bezproreda"/>
        <w:rPr>
          <w:rFonts w:ascii="Times New Roman" w:hAnsi="Times New Roman"/>
        </w:rPr>
      </w:pPr>
      <w:r w:rsidRPr="001F4B54">
        <w:rPr>
          <w:rFonts w:ascii="Times New Roman" w:hAnsi="Times New Roman"/>
        </w:rPr>
        <w:t>Zaštita pučanstva od zaraznih bolesti u Republici Hrvatskoj propisana je  Zakonom o zaštiti pučanstva od zaraznih bolesti (Narodne novine br.79/07 113/08</w:t>
      </w:r>
      <w:r>
        <w:rPr>
          <w:rFonts w:ascii="Times New Roman" w:hAnsi="Times New Roman"/>
        </w:rPr>
        <w:t xml:space="preserve">, </w:t>
      </w:r>
      <w:r w:rsidRPr="001F4B54">
        <w:t>43/09, 22/14, 130/17 i 114/18</w:t>
      </w:r>
      <w:r>
        <w:rPr>
          <w:rFonts w:ascii="Times New Roman" w:hAnsi="Times New Roman"/>
        </w:rPr>
        <w:t xml:space="preserve">  </w:t>
      </w:r>
      <w:r w:rsidRPr="001F4B54">
        <w:rPr>
          <w:rFonts w:ascii="Times New Roman" w:hAnsi="Times New Roman"/>
        </w:rPr>
        <w:t>) i ostvaruje se obveznim   mjerama  za sprječavanje i suzbijane zaraznih bolesti.</w:t>
      </w:r>
    </w:p>
    <w:p w:rsidR="00DF7EBF" w:rsidRPr="001F4B54" w:rsidRDefault="00DF7EBF" w:rsidP="00DF7EBF">
      <w:pPr>
        <w:rPr>
          <w:rFonts w:ascii="Times New Roman" w:hAnsi="Times New Roman"/>
          <w:szCs w:val="22"/>
        </w:rPr>
      </w:pPr>
      <w:r w:rsidRPr="001F4B54">
        <w:rPr>
          <w:rFonts w:ascii="Times New Roman" w:hAnsi="Times New Roman"/>
          <w:szCs w:val="22"/>
        </w:rPr>
        <w:tab/>
      </w:r>
      <w:bookmarkStart w:id="1" w:name="_Toc222210897"/>
    </w:p>
    <w:p w:rsidR="00DF7EBF" w:rsidRPr="001F4B54" w:rsidRDefault="00DF7EBF" w:rsidP="00DF7EBF">
      <w:pPr>
        <w:rPr>
          <w:rFonts w:ascii="Times New Roman" w:hAnsi="Times New Roman"/>
          <w:szCs w:val="22"/>
        </w:rPr>
      </w:pPr>
    </w:p>
    <w:p w:rsidR="00DF7EBF" w:rsidRPr="001F4B54" w:rsidRDefault="00DF7EBF" w:rsidP="00DF7EBF">
      <w:pPr>
        <w:rPr>
          <w:rFonts w:ascii="Times New Roman" w:hAnsi="Times New Roman"/>
          <w:b/>
          <w:szCs w:val="22"/>
        </w:rPr>
      </w:pPr>
      <w:r w:rsidRPr="001F4B54">
        <w:rPr>
          <w:rFonts w:ascii="Times New Roman" w:hAnsi="Times New Roman"/>
          <w:b/>
          <w:szCs w:val="22"/>
        </w:rPr>
        <w:t>II  DEZINFEKCIJ</w:t>
      </w:r>
      <w:bookmarkEnd w:id="1"/>
      <w:r w:rsidRPr="001F4B54">
        <w:rPr>
          <w:rFonts w:ascii="Times New Roman" w:hAnsi="Times New Roman"/>
          <w:b/>
          <w:szCs w:val="22"/>
        </w:rPr>
        <w:t>A</w:t>
      </w:r>
    </w:p>
    <w:p w:rsidR="00DF7EBF" w:rsidRPr="001F4B54" w:rsidRDefault="00DF7EBF" w:rsidP="00DF7EBF">
      <w:pPr>
        <w:rPr>
          <w:rFonts w:ascii="Times New Roman" w:hAnsi="Times New Roman"/>
          <w:szCs w:val="22"/>
        </w:rPr>
      </w:pPr>
      <w:r w:rsidRPr="001F4B54">
        <w:rPr>
          <w:rFonts w:ascii="Times New Roman" w:hAnsi="Times New Roman"/>
          <w:szCs w:val="22"/>
        </w:rPr>
        <w:t xml:space="preserve">  </w:t>
      </w:r>
    </w:p>
    <w:p w:rsidR="00DF7EBF" w:rsidRPr="001F4B54" w:rsidRDefault="00DF7EBF" w:rsidP="00DF7EBF">
      <w:pPr>
        <w:rPr>
          <w:rFonts w:ascii="Times New Roman" w:hAnsi="Times New Roman"/>
          <w:b/>
          <w:szCs w:val="22"/>
        </w:rPr>
      </w:pPr>
      <w:r w:rsidRPr="001F4B54">
        <w:rPr>
          <w:rFonts w:ascii="Times New Roman" w:hAnsi="Times New Roman"/>
          <w:b/>
          <w:szCs w:val="22"/>
        </w:rPr>
        <w:t xml:space="preserve">             </w:t>
      </w:r>
      <w:r>
        <w:rPr>
          <w:rFonts w:ascii="Times New Roman" w:hAnsi="Times New Roman"/>
          <w:b/>
          <w:szCs w:val="22"/>
        </w:rPr>
        <w:t xml:space="preserve">      Planirana sredstva za 2021</w:t>
      </w:r>
      <w:r w:rsidRPr="001F4B54">
        <w:rPr>
          <w:rFonts w:ascii="Times New Roman" w:hAnsi="Times New Roman"/>
          <w:b/>
          <w:szCs w:val="22"/>
        </w:rPr>
        <w:t>. godinu  u iznosu od  22.000,00 kuna.</w:t>
      </w:r>
    </w:p>
    <w:p w:rsidR="00DF7EBF" w:rsidRPr="001F4B54" w:rsidRDefault="00DF7EBF" w:rsidP="00DF7EBF">
      <w:pPr>
        <w:rPr>
          <w:rFonts w:ascii="Times New Roman" w:hAnsi="Times New Roman"/>
          <w:szCs w:val="22"/>
        </w:rPr>
      </w:pPr>
      <w:r w:rsidRPr="001F4B54">
        <w:rPr>
          <w:rFonts w:ascii="Times New Roman" w:hAnsi="Times New Roman"/>
          <w:szCs w:val="22"/>
        </w:rPr>
        <w:tab/>
      </w:r>
    </w:p>
    <w:p w:rsidR="00DF7EBF" w:rsidRPr="001F4B54" w:rsidRDefault="00DF7EBF" w:rsidP="00DF7EBF">
      <w:pPr>
        <w:ind w:firstLine="720"/>
        <w:jc w:val="both"/>
        <w:rPr>
          <w:rFonts w:ascii="Times New Roman" w:hAnsi="Times New Roman"/>
          <w:szCs w:val="22"/>
        </w:rPr>
      </w:pPr>
      <w:r w:rsidRPr="001F4B54">
        <w:rPr>
          <w:rFonts w:ascii="Times New Roman" w:hAnsi="Times New Roman"/>
          <w:szCs w:val="22"/>
        </w:rPr>
        <w:t xml:space="preserve">U tom smislu  dezinfekciji se podvrgavaju na području Općine Babina Greda  </w:t>
      </w:r>
    </w:p>
    <w:p w:rsidR="00DF7EBF" w:rsidRPr="001F4B54" w:rsidRDefault="00DF7EBF" w:rsidP="00DF7EBF">
      <w:pPr>
        <w:tabs>
          <w:tab w:val="left" w:pos="7560"/>
        </w:tabs>
        <w:rPr>
          <w:rFonts w:ascii="Times New Roman" w:hAnsi="Times New Roman"/>
          <w:b/>
          <w:szCs w:val="22"/>
        </w:rPr>
      </w:pPr>
      <w:r w:rsidRPr="001F4B54">
        <w:rPr>
          <w:rFonts w:ascii="Times New Roman" w:hAnsi="Times New Roman"/>
          <w:b/>
          <w:szCs w:val="22"/>
        </w:rPr>
        <w:t xml:space="preserve"> prostori za održavanje sajmova i izložbi životinja.</w:t>
      </w:r>
    </w:p>
    <w:p w:rsidR="00DF7EBF" w:rsidRPr="001F4B54" w:rsidRDefault="00DF7EBF" w:rsidP="00DF7EBF">
      <w:pPr>
        <w:tabs>
          <w:tab w:val="left" w:pos="540"/>
        </w:tabs>
        <w:ind w:left="360"/>
        <w:rPr>
          <w:rFonts w:ascii="Times New Roman" w:hAnsi="Times New Roman"/>
          <w:szCs w:val="22"/>
        </w:rPr>
      </w:pPr>
      <w:r w:rsidRPr="001F4B54">
        <w:rPr>
          <w:rFonts w:ascii="Times New Roman" w:hAnsi="Times New Roman"/>
          <w:szCs w:val="22"/>
        </w:rPr>
        <w:tab/>
      </w:r>
      <w:r w:rsidRPr="001F4B54">
        <w:rPr>
          <w:rFonts w:ascii="Times New Roman" w:hAnsi="Times New Roman"/>
          <w:szCs w:val="22"/>
        </w:rPr>
        <w:tab/>
        <w:t xml:space="preserve"> Dezinfekciju javnih površina u vlasništvu  općine obavljaju za to ovlaštene pravne ili fizičke osobe.</w:t>
      </w:r>
    </w:p>
    <w:p w:rsidR="00DF7EBF" w:rsidRPr="001F4B54" w:rsidRDefault="00DF7EBF" w:rsidP="00DF7EBF">
      <w:pPr>
        <w:ind w:left="360" w:firstLine="360"/>
        <w:rPr>
          <w:rFonts w:ascii="Times New Roman" w:hAnsi="Times New Roman"/>
          <w:szCs w:val="22"/>
        </w:rPr>
      </w:pPr>
      <w:r w:rsidRPr="001F4B54">
        <w:rPr>
          <w:rFonts w:ascii="Times New Roman" w:hAnsi="Times New Roman"/>
          <w:szCs w:val="22"/>
        </w:rPr>
        <w:t>Za provođenje tretmana, obveznici provođenja moraju imati odgovarajući pribor i opremu, te povremeno kontrolirati uspješnost provedbe (</w:t>
      </w:r>
      <w:proofErr w:type="spellStart"/>
      <w:r w:rsidRPr="001F4B54">
        <w:rPr>
          <w:rFonts w:ascii="Times New Roman" w:hAnsi="Times New Roman"/>
          <w:szCs w:val="22"/>
        </w:rPr>
        <w:t>brisevi</w:t>
      </w:r>
      <w:proofErr w:type="spellEnd"/>
      <w:r w:rsidRPr="001F4B54">
        <w:rPr>
          <w:rFonts w:ascii="Times New Roman" w:hAnsi="Times New Roman"/>
          <w:szCs w:val="22"/>
        </w:rPr>
        <w:t xml:space="preserve"> čistoće).</w:t>
      </w:r>
    </w:p>
    <w:p w:rsidR="00DF7EBF" w:rsidRPr="001F4B54" w:rsidRDefault="00DF7EBF" w:rsidP="00DF7EBF">
      <w:pPr>
        <w:ind w:left="360" w:firstLine="360"/>
        <w:rPr>
          <w:rFonts w:ascii="Times New Roman" w:hAnsi="Times New Roman"/>
          <w:szCs w:val="22"/>
        </w:rPr>
      </w:pPr>
    </w:p>
    <w:p w:rsidR="00DF7EBF" w:rsidRPr="001F4B54" w:rsidRDefault="00DF7EBF" w:rsidP="00DF7EBF">
      <w:pPr>
        <w:ind w:left="360" w:firstLine="360"/>
        <w:rPr>
          <w:rFonts w:ascii="Times New Roman" w:hAnsi="Times New Roman"/>
          <w:szCs w:val="22"/>
        </w:rPr>
      </w:pPr>
    </w:p>
    <w:p w:rsidR="00DF7EBF" w:rsidRPr="005B024B" w:rsidRDefault="00DF7EBF" w:rsidP="00DF7EBF">
      <w:pPr>
        <w:pStyle w:val="Naslov2"/>
        <w:spacing w:before="0"/>
        <w:rPr>
          <w:rFonts w:ascii="Times New Roman" w:hAnsi="Times New Roman" w:cs="Times New Roman"/>
          <w:sz w:val="22"/>
          <w:szCs w:val="22"/>
        </w:rPr>
      </w:pPr>
      <w:bookmarkStart w:id="2" w:name="_Toc222210898"/>
      <w:r w:rsidRPr="005B024B">
        <w:rPr>
          <w:rFonts w:ascii="Times New Roman" w:hAnsi="Times New Roman" w:cs="Times New Roman"/>
          <w:sz w:val="22"/>
          <w:szCs w:val="22"/>
        </w:rPr>
        <w:t>III   DEZINSEKCIJA</w:t>
      </w:r>
      <w:bookmarkEnd w:id="2"/>
    </w:p>
    <w:p w:rsidR="00DF7EBF" w:rsidRPr="001F4B54" w:rsidRDefault="00DF7EBF" w:rsidP="00DF7EBF">
      <w:pPr>
        <w:rPr>
          <w:rFonts w:ascii="Times New Roman" w:hAnsi="Times New Roman"/>
          <w:szCs w:val="22"/>
        </w:rPr>
      </w:pPr>
    </w:p>
    <w:p w:rsidR="00DF7EBF" w:rsidRPr="001F4B54" w:rsidRDefault="00DF7EBF" w:rsidP="00DF7EBF">
      <w:pPr>
        <w:pStyle w:val="Tijeloteksta"/>
        <w:spacing w:after="0"/>
        <w:rPr>
          <w:b/>
          <w:sz w:val="22"/>
          <w:szCs w:val="22"/>
        </w:rPr>
      </w:pPr>
      <w:r>
        <w:rPr>
          <w:b/>
          <w:sz w:val="22"/>
          <w:szCs w:val="22"/>
        </w:rPr>
        <w:t>Planirana sredstva za 2021</w:t>
      </w:r>
      <w:r w:rsidRPr="001F4B54">
        <w:rPr>
          <w:b/>
          <w:sz w:val="22"/>
          <w:szCs w:val="22"/>
        </w:rPr>
        <w:t>. godinu u iznosu od  58.000,00 kuna.</w:t>
      </w:r>
    </w:p>
    <w:p w:rsidR="00DF7EBF" w:rsidRPr="001F4B54" w:rsidRDefault="00DF7EBF" w:rsidP="00DF7EBF">
      <w:pPr>
        <w:pStyle w:val="Tijeloteksta"/>
        <w:spacing w:after="0"/>
        <w:ind w:firstLine="360"/>
        <w:rPr>
          <w:sz w:val="22"/>
          <w:szCs w:val="22"/>
        </w:rPr>
      </w:pPr>
      <w:r w:rsidRPr="001F4B54">
        <w:rPr>
          <w:sz w:val="22"/>
          <w:szCs w:val="22"/>
        </w:rPr>
        <w:t>Najčešći štetni insekti na području Općine Babina Greda  koje treba suzbijati radi zaštite zdravlja stanovništva su komarci.</w:t>
      </w:r>
    </w:p>
    <w:p w:rsidR="00DF7EBF" w:rsidRPr="001F4B54" w:rsidRDefault="00DF7EBF" w:rsidP="00DF7EBF">
      <w:pPr>
        <w:pStyle w:val="Tijeloteksta2"/>
        <w:ind w:firstLine="360"/>
        <w:rPr>
          <w:rFonts w:ascii="Times New Roman" w:hAnsi="Times New Roman"/>
          <w:szCs w:val="22"/>
        </w:rPr>
      </w:pPr>
      <w:r w:rsidRPr="001F4B54">
        <w:rPr>
          <w:rFonts w:ascii="Times New Roman" w:hAnsi="Times New Roman"/>
          <w:szCs w:val="22"/>
        </w:rPr>
        <w:t xml:space="preserve">Za suzbijanje komaraca na području Općine Babina Greda  mogu se koristiti samo </w:t>
      </w:r>
      <w:proofErr w:type="spellStart"/>
      <w:r w:rsidRPr="001F4B54">
        <w:rPr>
          <w:rFonts w:ascii="Times New Roman" w:hAnsi="Times New Roman"/>
          <w:szCs w:val="22"/>
        </w:rPr>
        <w:t>larvicidna</w:t>
      </w:r>
      <w:proofErr w:type="spellEnd"/>
      <w:r w:rsidRPr="001F4B54">
        <w:rPr>
          <w:rFonts w:ascii="Times New Roman" w:hAnsi="Times New Roman"/>
          <w:szCs w:val="22"/>
        </w:rPr>
        <w:t xml:space="preserve"> i </w:t>
      </w:r>
      <w:proofErr w:type="spellStart"/>
      <w:r w:rsidRPr="001F4B54">
        <w:rPr>
          <w:rFonts w:ascii="Times New Roman" w:hAnsi="Times New Roman"/>
          <w:szCs w:val="22"/>
        </w:rPr>
        <w:t>adulticidna</w:t>
      </w:r>
      <w:proofErr w:type="spellEnd"/>
      <w:r w:rsidRPr="001F4B54">
        <w:rPr>
          <w:rFonts w:ascii="Times New Roman" w:hAnsi="Times New Roman"/>
          <w:szCs w:val="22"/>
        </w:rPr>
        <w:t xml:space="preserve"> sredstva koja su propisno registrirana i dopuštena za primjenu u Republici Hrvatskoj rješenjem Ministarstva zdravstva.</w:t>
      </w:r>
    </w:p>
    <w:p w:rsidR="00DF7EBF" w:rsidRPr="001F4B54" w:rsidRDefault="00DF7EBF" w:rsidP="00DF7EBF">
      <w:pPr>
        <w:pStyle w:val="Tijeloteksta2"/>
        <w:ind w:firstLine="360"/>
        <w:rPr>
          <w:rFonts w:ascii="Times New Roman" w:hAnsi="Times New Roman"/>
          <w:szCs w:val="22"/>
        </w:rPr>
      </w:pPr>
      <w:r>
        <w:rPr>
          <w:rFonts w:ascii="Times New Roman" w:hAnsi="Times New Roman"/>
          <w:szCs w:val="22"/>
        </w:rPr>
        <w:t>Za 2021. g</w:t>
      </w:r>
      <w:r w:rsidRPr="001F4B54">
        <w:rPr>
          <w:rFonts w:ascii="Times New Roman" w:hAnsi="Times New Roman"/>
          <w:szCs w:val="22"/>
        </w:rPr>
        <w:t>odinu planiraju se po dva tretmana suzbijanja komaraca.</w:t>
      </w:r>
    </w:p>
    <w:p w:rsidR="00DF7EBF" w:rsidRPr="001F4B54" w:rsidRDefault="00DF7EBF" w:rsidP="00DF7EBF">
      <w:pPr>
        <w:pStyle w:val="Tijeloteksta2"/>
        <w:ind w:firstLine="360"/>
        <w:rPr>
          <w:rFonts w:ascii="Times New Roman" w:hAnsi="Times New Roman"/>
          <w:szCs w:val="22"/>
        </w:rPr>
      </w:pPr>
    </w:p>
    <w:p w:rsidR="00DF7EBF" w:rsidRPr="001F4B54" w:rsidRDefault="00DF7EBF" w:rsidP="00DF7EBF">
      <w:pPr>
        <w:pStyle w:val="Tijeloteksta2"/>
        <w:ind w:firstLine="360"/>
        <w:rPr>
          <w:rFonts w:ascii="Times New Roman" w:hAnsi="Times New Roman"/>
          <w:szCs w:val="22"/>
        </w:rPr>
      </w:pPr>
    </w:p>
    <w:p w:rsidR="00DF7EBF" w:rsidRPr="005B024B" w:rsidRDefault="00DF7EBF" w:rsidP="00DF7EBF">
      <w:pPr>
        <w:pStyle w:val="Naslov2"/>
        <w:spacing w:before="0"/>
        <w:rPr>
          <w:rFonts w:ascii="Times New Roman" w:hAnsi="Times New Roman" w:cs="Times New Roman"/>
          <w:sz w:val="22"/>
          <w:szCs w:val="22"/>
        </w:rPr>
      </w:pPr>
      <w:bookmarkStart w:id="3" w:name="_Toc222210900"/>
      <w:r w:rsidRPr="005B024B">
        <w:rPr>
          <w:rFonts w:ascii="Times New Roman" w:hAnsi="Times New Roman" w:cs="Times New Roman"/>
          <w:sz w:val="22"/>
          <w:szCs w:val="22"/>
        </w:rPr>
        <w:t>IV   DERATIZACIJA</w:t>
      </w:r>
      <w:bookmarkEnd w:id="3"/>
    </w:p>
    <w:p w:rsidR="00DF7EBF" w:rsidRPr="001F4B54" w:rsidRDefault="00DF7EBF" w:rsidP="00DF7EBF">
      <w:pPr>
        <w:rPr>
          <w:rFonts w:ascii="Times New Roman" w:hAnsi="Times New Roman"/>
          <w:szCs w:val="22"/>
        </w:rPr>
      </w:pPr>
    </w:p>
    <w:p w:rsidR="00DF7EBF" w:rsidRPr="001F4B54" w:rsidRDefault="00DF7EBF" w:rsidP="00DF7EBF">
      <w:pPr>
        <w:pStyle w:val="Tijeloteksta"/>
        <w:spacing w:after="0"/>
        <w:rPr>
          <w:b/>
          <w:sz w:val="22"/>
          <w:szCs w:val="22"/>
        </w:rPr>
      </w:pPr>
      <w:r>
        <w:rPr>
          <w:b/>
          <w:sz w:val="22"/>
          <w:szCs w:val="22"/>
        </w:rPr>
        <w:t>Planirana sredstva za 2021</w:t>
      </w:r>
      <w:r w:rsidRPr="001F4B54">
        <w:rPr>
          <w:b/>
          <w:sz w:val="22"/>
          <w:szCs w:val="22"/>
        </w:rPr>
        <w:t>. godinu u iznosu od   27.000,00 kuna.</w:t>
      </w:r>
    </w:p>
    <w:p w:rsidR="00DF7EBF" w:rsidRPr="001F4B54" w:rsidRDefault="00DF7EBF" w:rsidP="00DF7EBF">
      <w:pPr>
        <w:ind w:firstLine="720"/>
        <w:jc w:val="both"/>
        <w:rPr>
          <w:rFonts w:ascii="Times New Roman" w:hAnsi="Times New Roman"/>
          <w:szCs w:val="22"/>
        </w:rPr>
      </w:pPr>
    </w:p>
    <w:p w:rsidR="00DF7EBF" w:rsidRPr="001F4B54" w:rsidRDefault="00DF7EBF" w:rsidP="00DF7EBF">
      <w:pPr>
        <w:ind w:firstLine="360"/>
        <w:jc w:val="both"/>
        <w:rPr>
          <w:rFonts w:ascii="Times New Roman" w:hAnsi="Times New Roman"/>
          <w:szCs w:val="22"/>
        </w:rPr>
      </w:pPr>
      <w:r w:rsidRPr="001F4B54">
        <w:rPr>
          <w:rFonts w:ascii="Times New Roman" w:hAnsi="Times New Roman"/>
          <w:szCs w:val="22"/>
        </w:rPr>
        <w:tab/>
        <w:t>Deratizacija se provodi i na javnim mjestima, ustanovama, u prometnim sredstvima i drugim objektima od javnozdravstvenog značaja u općini te u svim domaćinstvima.</w:t>
      </w:r>
    </w:p>
    <w:p w:rsidR="00DF7EBF" w:rsidRPr="001F4B54" w:rsidRDefault="00DF7EBF" w:rsidP="00DF7EBF">
      <w:pPr>
        <w:ind w:firstLine="720"/>
        <w:jc w:val="both"/>
        <w:rPr>
          <w:rFonts w:ascii="Times New Roman" w:hAnsi="Times New Roman"/>
          <w:szCs w:val="22"/>
        </w:rPr>
      </w:pPr>
      <w:r w:rsidRPr="001F4B54">
        <w:rPr>
          <w:rFonts w:ascii="Times New Roman" w:hAnsi="Times New Roman"/>
          <w:szCs w:val="22"/>
        </w:rPr>
        <w:t>U tom smislu deratizacija na području Općine Babina Greda provodit će se na slijedećim otvorenim i zatvorenim površinama:</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 xml:space="preserve">sajmovima,    </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objektima za javnu vodoopskrbu pitkom vodom,</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lastRenderedPageBreak/>
        <w:t>objektima za proizvodnju i promet namirnica, predmeta opće uporabe, sirovina za njihovu proizvodnju, kao i prijevoznim sredstvima nam</w:t>
      </w:r>
      <w:r>
        <w:rPr>
          <w:rFonts w:ascii="Times New Roman" w:hAnsi="Times New Roman"/>
          <w:szCs w:val="22"/>
        </w:rPr>
        <w:t>i</w:t>
      </w:r>
      <w:r w:rsidRPr="001F4B54">
        <w:rPr>
          <w:rFonts w:ascii="Times New Roman" w:hAnsi="Times New Roman"/>
          <w:szCs w:val="22"/>
        </w:rPr>
        <w:t>jenjenim za njihov prijevoz</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objektima ili prostorima za uklanjanje otpadnih voda i drugih otpadnih tvari (kanalizacijskom sustavu)</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svim objektima zdravstva</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objektima odgojno-obrazovne namjene</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objektima javnog prometa</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stambenim objektima i dvorištima te njihovom neposrednom okolišu</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na javno-prometnim površinama, trgovima, parkovima, uz riječnu obalu te bilo kakvim vodenim pritocima</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rekreacijskim zonama te objektima te namjene</w:t>
      </w:r>
    </w:p>
    <w:p w:rsidR="00DF7EBF" w:rsidRPr="001F4B54" w:rsidRDefault="00DF7EBF" w:rsidP="00DF7EBF">
      <w:pPr>
        <w:numPr>
          <w:ilvl w:val="0"/>
          <w:numId w:val="3"/>
        </w:numPr>
        <w:jc w:val="both"/>
        <w:rPr>
          <w:rFonts w:ascii="Times New Roman" w:hAnsi="Times New Roman"/>
          <w:szCs w:val="22"/>
        </w:rPr>
      </w:pPr>
      <w:r w:rsidRPr="001F4B54">
        <w:rPr>
          <w:rFonts w:ascii="Times New Roman" w:hAnsi="Times New Roman"/>
          <w:szCs w:val="22"/>
        </w:rPr>
        <w:t xml:space="preserve">općinskim </w:t>
      </w:r>
      <w:proofErr w:type="spellStart"/>
      <w:r w:rsidRPr="001F4B54">
        <w:rPr>
          <w:rFonts w:ascii="Times New Roman" w:hAnsi="Times New Roman"/>
          <w:szCs w:val="22"/>
        </w:rPr>
        <w:t>deponijama</w:t>
      </w:r>
      <w:proofErr w:type="spellEnd"/>
      <w:r w:rsidRPr="001F4B54">
        <w:rPr>
          <w:rFonts w:ascii="Times New Roman" w:hAnsi="Times New Roman"/>
          <w:szCs w:val="22"/>
        </w:rPr>
        <w:t xml:space="preserve"> ili divljim </w:t>
      </w:r>
      <w:proofErr w:type="spellStart"/>
      <w:r w:rsidRPr="001F4B54">
        <w:rPr>
          <w:rFonts w:ascii="Times New Roman" w:hAnsi="Times New Roman"/>
          <w:szCs w:val="22"/>
        </w:rPr>
        <w:t>deponijama</w:t>
      </w:r>
      <w:proofErr w:type="spellEnd"/>
      <w:r w:rsidRPr="001F4B54">
        <w:rPr>
          <w:rFonts w:ascii="Times New Roman" w:hAnsi="Times New Roman"/>
          <w:szCs w:val="22"/>
        </w:rPr>
        <w:t xml:space="preserve"> (nastalim nekontroliranim odlaganjem) krute otpadne tvari</w:t>
      </w:r>
    </w:p>
    <w:p w:rsidR="00DF7EBF" w:rsidRPr="001F4B54" w:rsidRDefault="00DF7EBF" w:rsidP="00DF7EBF">
      <w:pPr>
        <w:jc w:val="both"/>
        <w:rPr>
          <w:rFonts w:ascii="Times New Roman" w:hAnsi="Times New Roman"/>
          <w:szCs w:val="22"/>
        </w:rPr>
      </w:pPr>
      <w:r w:rsidRPr="001F4B54">
        <w:rPr>
          <w:rFonts w:ascii="Times New Roman" w:hAnsi="Times New Roman"/>
          <w:szCs w:val="22"/>
        </w:rPr>
        <w:tab/>
        <w:t>U načelu, provodi  se dvije godišnje akcije obveznih mjera Deratizacije</w:t>
      </w:r>
    </w:p>
    <w:p w:rsidR="00DF7EBF" w:rsidRPr="001F4B54" w:rsidRDefault="00DF7EBF" w:rsidP="00DF7EBF">
      <w:pPr>
        <w:pStyle w:val="Bezproreda"/>
        <w:rPr>
          <w:rFonts w:ascii="Times New Roman" w:hAnsi="Times New Roman"/>
        </w:rPr>
      </w:pPr>
      <w:r w:rsidRPr="001F4B54">
        <w:rPr>
          <w:rFonts w:ascii="Times New Roman" w:hAnsi="Times New Roman"/>
        </w:rPr>
        <w:t>-proljetna akcija od 01. ožujka do 31. svibnja</w:t>
      </w:r>
    </w:p>
    <w:p w:rsidR="00DF7EBF" w:rsidRPr="001F4B54" w:rsidRDefault="00DF7EBF" w:rsidP="00DF7EBF">
      <w:pPr>
        <w:pStyle w:val="Bezproreda"/>
        <w:rPr>
          <w:rFonts w:ascii="Times New Roman" w:hAnsi="Times New Roman"/>
        </w:rPr>
      </w:pPr>
      <w:r w:rsidRPr="001F4B54">
        <w:rPr>
          <w:rFonts w:ascii="Times New Roman" w:hAnsi="Times New Roman"/>
        </w:rPr>
        <w:t>-jesenska akcija od 01. rujna do 30. studenog</w:t>
      </w:r>
    </w:p>
    <w:p w:rsidR="00DF7EBF" w:rsidRPr="001F4B54" w:rsidRDefault="00DF7EBF" w:rsidP="00DF7EBF">
      <w:pPr>
        <w:jc w:val="both"/>
        <w:rPr>
          <w:rFonts w:ascii="Times New Roman" w:hAnsi="Times New Roman"/>
          <w:szCs w:val="22"/>
        </w:rPr>
      </w:pPr>
    </w:p>
    <w:p w:rsidR="00DF7EBF" w:rsidRPr="005B024B" w:rsidRDefault="00DF7EBF" w:rsidP="00DF7EBF">
      <w:pPr>
        <w:pStyle w:val="Naslov1"/>
        <w:spacing w:before="0"/>
        <w:rPr>
          <w:rFonts w:ascii="Times New Roman" w:hAnsi="Times New Roman" w:cs="Times New Roman"/>
          <w:b w:val="0"/>
          <w:sz w:val="22"/>
          <w:szCs w:val="22"/>
        </w:rPr>
      </w:pPr>
      <w:bookmarkStart w:id="4" w:name="_Toc222210906"/>
      <w:r w:rsidRPr="005B024B">
        <w:rPr>
          <w:rFonts w:ascii="Times New Roman" w:hAnsi="Times New Roman" w:cs="Times New Roman"/>
          <w:sz w:val="22"/>
          <w:szCs w:val="22"/>
        </w:rPr>
        <w:t>V  NAČIN FINANCIRANJA OBVEZNIH DDD MJERA</w:t>
      </w:r>
      <w:bookmarkEnd w:id="4"/>
    </w:p>
    <w:p w:rsidR="00DF7EBF" w:rsidRPr="005B024B" w:rsidRDefault="00DF7EBF" w:rsidP="00DF7EBF">
      <w:pPr>
        <w:jc w:val="both"/>
        <w:rPr>
          <w:rFonts w:ascii="Times New Roman" w:hAnsi="Times New Roman"/>
          <w:b/>
          <w:szCs w:val="22"/>
        </w:rPr>
      </w:pPr>
    </w:p>
    <w:p w:rsidR="00DF7EBF" w:rsidRPr="001F4B54" w:rsidRDefault="00DF7EBF" w:rsidP="00DF7EBF">
      <w:pPr>
        <w:ind w:firstLine="720"/>
        <w:jc w:val="both"/>
        <w:rPr>
          <w:rFonts w:ascii="Times New Roman" w:hAnsi="Times New Roman"/>
          <w:szCs w:val="22"/>
        </w:rPr>
      </w:pPr>
      <w:r w:rsidRPr="001F4B54">
        <w:rPr>
          <w:rFonts w:ascii="Times New Roman" w:hAnsi="Times New Roman"/>
          <w:szCs w:val="22"/>
        </w:rPr>
        <w:t>Provedbu obveznih DDD mjera na površinama, u prostorima i objektima pod sanitarnim nadzorom koji su u vlasništvu  općine te stručni nadzor nad njihovom provedbom financira se iz sredstava  općine.</w:t>
      </w:r>
    </w:p>
    <w:p w:rsidR="00DF7EBF" w:rsidRPr="001F4B54" w:rsidRDefault="00DF7EBF" w:rsidP="00DF7EBF">
      <w:pPr>
        <w:ind w:firstLine="720"/>
        <w:jc w:val="both"/>
        <w:rPr>
          <w:rFonts w:ascii="Times New Roman" w:hAnsi="Times New Roman"/>
          <w:szCs w:val="22"/>
        </w:rPr>
      </w:pPr>
      <w:r w:rsidRPr="001F4B54">
        <w:rPr>
          <w:rFonts w:ascii="Times New Roman" w:hAnsi="Times New Roman"/>
          <w:szCs w:val="22"/>
        </w:rPr>
        <w:t>Jednu akciju provođenja deratizacije  u domaćinstvima sufinancira Općina Babina Greda u cijelosti, dok drugu akciju financiraju domaćinstva.</w:t>
      </w:r>
    </w:p>
    <w:p w:rsidR="00DF7EBF" w:rsidRPr="001F4B54" w:rsidRDefault="00DF7EBF" w:rsidP="00DF7EBF">
      <w:pPr>
        <w:pStyle w:val="Tijeloteksta3"/>
        <w:spacing w:after="0"/>
        <w:rPr>
          <w:rFonts w:ascii="Times New Roman" w:hAnsi="Times New Roman"/>
          <w:sz w:val="22"/>
          <w:szCs w:val="22"/>
        </w:rPr>
      </w:pPr>
    </w:p>
    <w:p w:rsidR="00DF7EBF" w:rsidRPr="005B024B" w:rsidRDefault="00DF7EBF" w:rsidP="00DF7EBF">
      <w:pPr>
        <w:pStyle w:val="Naslov1"/>
        <w:spacing w:before="0"/>
        <w:rPr>
          <w:rFonts w:ascii="Times New Roman" w:hAnsi="Times New Roman" w:cs="Times New Roman"/>
          <w:b w:val="0"/>
          <w:sz w:val="22"/>
          <w:szCs w:val="22"/>
        </w:rPr>
      </w:pPr>
      <w:bookmarkStart w:id="5" w:name="_Toc222210907"/>
      <w:r w:rsidRPr="005B024B">
        <w:rPr>
          <w:rFonts w:ascii="Times New Roman" w:hAnsi="Times New Roman" w:cs="Times New Roman"/>
          <w:sz w:val="22"/>
          <w:szCs w:val="22"/>
        </w:rPr>
        <w:t>VI   NADZOR NAD PROVEDBOM DDD MJERA</w:t>
      </w:r>
      <w:bookmarkEnd w:id="5"/>
    </w:p>
    <w:p w:rsidR="00DF7EBF" w:rsidRPr="005B024B" w:rsidRDefault="00DF7EBF" w:rsidP="00DF7EBF">
      <w:pPr>
        <w:jc w:val="both"/>
        <w:rPr>
          <w:rFonts w:ascii="Times New Roman" w:hAnsi="Times New Roman"/>
          <w:b/>
          <w:szCs w:val="22"/>
        </w:rPr>
      </w:pPr>
    </w:p>
    <w:p w:rsidR="00DF7EBF" w:rsidRPr="001F4B54" w:rsidRDefault="00DF7EBF" w:rsidP="00DF7EBF">
      <w:pPr>
        <w:jc w:val="both"/>
        <w:rPr>
          <w:rFonts w:ascii="Times New Roman" w:hAnsi="Times New Roman"/>
          <w:szCs w:val="22"/>
        </w:rPr>
      </w:pPr>
      <w:r w:rsidRPr="001F4B54">
        <w:rPr>
          <w:rFonts w:ascii="Times New Roman" w:hAnsi="Times New Roman"/>
          <w:szCs w:val="22"/>
        </w:rPr>
        <w:t>Upravni nadzor nad provedbom obveznih DDD mjera provodi nadležna Sanitarna inspekcija.</w:t>
      </w:r>
    </w:p>
    <w:p w:rsidR="00DF7EBF" w:rsidRPr="001F4B54" w:rsidRDefault="00DF7EBF" w:rsidP="00DF7EBF">
      <w:pPr>
        <w:jc w:val="both"/>
        <w:rPr>
          <w:rFonts w:ascii="Times New Roman" w:hAnsi="Times New Roman"/>
          <w:szCs w:val="22"/>
        </w:rPr>
      </w:pPr>
      <w:r w:rsidRPr="001F4B54">
        <w:rPr>
          <w:rFonts w:ascii="Times New Roman" w:hAnsi="Times New Roman"/>
          <w:szCs w:val="22"/>
        </w:rPr>
        <w:t>Osim upravnog nadzora predlaže se i stručni nadzor koji provodi Zavod za javno zdravstvo po osnovu ugovora  sklopljenog sa općinom .</w:t>
      </w: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Pr="005B024B" w:rsidRDefault="00DF7EBF" w:rsidP="00DF7EBF">
      <w:pPr>
        <w:jc w:val="both"/>
        <w:rPr>
          <w:rFonts w:ascii="Times New Roman" w:hAnsi="Times New Roman"/>
          <w:b/>
          <w:szCs w:val="22"/>
        </w:rPr>
      </w:pPr>
      <w:r w:rsidRPr="005B024B">
        <w:rPr>
          <w:rFonts w:ascii="Times New Roman" w:hAnsi="Times New Roman"/>
          <w:b/>
          <w:szCs w:val="22"/>
        </w:rPr>
        <w:t>VII ZAVRŠNE ODREDBE</w:t>
      </w:r>
    </w:p>
    <w:p w:rsidR="00DF7EBF" w:rsidRPr="005B024B" w:rsidRDefault="00DF7EBF" w:rsidP="00DF7EBF">
      <w:pPr>
        <w:jc w:val="both"/>
        <w:rPr>
          <w:rFonts w:ascii="Times New Roman" w:hAnsi="Times New Roman"/>
          <w:b/>
          <w:szCs w:val="22"/>
        </w:rPr>
      </w:pPr>
    </w:p>
    <w:p w:rsidR="00DF7EBF" w:rsidRPr="001F4B54" w:rsidRDefault="00DF7EBF" w:rsidP="00DF7EBF">
      <w:pPr>
        <w:jc w:val="both"/>
        <w:rPr>
          <w:rFonts w:ascii="Times New Roman" w:hAnsi="Times New Roman"/>
          <w:szCs w:val="22"/>
        </w:rPr>
      </w:pPr>
      <w:r w:rsidRPr="001F4B54">
        <w:rPr>
          <w:rFonts w:ascii="Times New Roman" w:hAnsi="Times New Roman"/>
          <w:szCs w:val="22"/>
        </w:rPr>
        <w:t>Ovaj program stupa na snagu osmog (8) dana od dana objave u Službenom vjesniku Vukovarsko – srijemske županije.</w:t>
      </w:r>
    </w:p>
    <w:p w:rsidR="00DF7EBF" w:rsidRPr="001F4B54"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r w:rsidRPr="001F4B54">
        <w:rPr>
          <w:rFonts w:ascii="Times New Roman" w:hAnsi="Times New Roman"/>
          <w:szCs w:val="22"/>
        </w:rPr>
        <w:t xml:space="preserve">     </w:t>
      </w:r>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r>
        <w:rPr>
          <w:rFonts w:ascii="Times New Roman" w:hAnsi="Times New Roman"/>
          <w:szCs w:val="22"/>
        </w:rPr>
        <w:t xml:space="preserve">                                                                                                          Predsjednik Općinskog vijeća</w:t>
      </w:r>
    </w:p>
    <w:p w:rsidR="00DF7EBF" w:rsidRDefault="00DF7EBF" w:rsidP="00DF7EBF">
      <w:pPr>
        <w:jc w:val="both"/>
        <w:rPr>
          <w:rFonts w:ascii="Times New Roman" w:hAnsi="Times New Roman"/>
          <w:szCs w:val="22"/>
        </w:rPr>
      </w:pPr>
      <w:r>
        <w:rPr>
          <w:rFonts w:ascii="Times New Roman" w:hAnsi="Times New Roman"/>
          <w:szCs w:val="22"/>
        </w:rPr>
        <w:t xml:space="preserve">                                                                                                             </w:t>
      </w:r>
    </w:p>
    <w:p w:rsidR="00DF7EBF" w:rsidRDefault="00DF7EBF" w:rsidP="00DF7EBF">
      <w:pPr>
        <w:jc w:val="both"/>
        <w:rPr>
          <w:rFonts w:ascii="Times New Roman" w:hAnsi="Times New Roman"/>
          <w:szCs w:val="22"/>
        </w:rPr>
      </w:pPr>
      <w:r>
        <w:rPr>
          <w:rFonts w:ascii="Times New Roman" w:hAnsi="Times New Roman"/>
          <w:szCs w:val="22"/>
        </w:rPr>
        <w:t xml:space="preserve">                                                                                                                         Jakob </w:t>
      </w:r>
      <w:proofErr w:type="spellStart"/>
      <w:r>
        <w:rPr>
          <w:rFonts w:ascii="Times New Roman" w:hAnsi="Times New Roman"/>
          <w:szCs w:val="22"/>
        </w:rPr>
        <w:t>Verić</w:t>
      </w:r>
      <w:proofErr w:type="spellEnd"/>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p>
    <w:p w:rsidR="00DF7EBF" w:rsidRDefault="00DF7EBF" w:rsidP="00DF7EBF">
      <w:pPr>
        <w:jc w:val="both"/>
        <w:rPr>
          <w:rFonts w:ascii="Times New Roman" w:hAnsi="Times New Roman"/>
          <w:szCs w:val="22"/>
        </w:rPr>
      </w:pPr>
    </w:p>
    <w:p w:rsidR="00DF7EBF" w:rsidRPr="001F4B54" w:rsidRDefault="00DF7EBF" w:rsidP="00DF7EBF">
      <w:pPr>
        <w:jc w:val="both"/>
        <w:rPr>
          <w:rFonts w:ascii="Times New Roman" w:hAnsi="Times New Roman"/>
          <w:szCs w:val="22"/>
        </w:rPr>
      </w:pPr>
      <w:r w:rsidRPr="001F4B54">
        <w:rPr>
          <w:rFonts w:ascii="Times New Roman" w:hAnsi="Times New Roman"/>
          <w:szCs w:val="22"/>
        </w:rPr>
        <w:t xml:space="preserve">                                                                                     </w:t>
      </w:r>
    </w:p>
    <w:p w:rsidR="00DF7EBF" w:rsidRPr="001F4B54" w:rsidRDefault="00DF7EBF" w:rsidP="00DF7EBF">
      <w:pPr>
        <w:jc w:val="both"/>
        <w:rPr>
          <w:rFonts w:ascii="Times New Roman" w:hAnsi="Times New Roman"/>
          <w:szCs w:val="22"/>
        </w:rPr>
      </w:pPr>
      <w:r>
        <w:rPr>
          <w:rFonts w:ascii="Times New Roman" w:hAnsi="Times New Roman"/>
          <w:szCs w:val="22"/>
        </w:rPr>
        <w:t>KLASA: 541-01/20-40/5</w:t>
      </w:r>
    </w:p>
    <w:p w:rsidR="00DF7EBF" w:rsidRPr="001F4B54" w:rsidRDefault="00DF7EBF" w:rsidP="00DF7EBF">
      <w:pPr>
        <w:rPr>
          <w:rFonts w:ascii="Times New Roman" w:hAnsi="Times New Roman"/>
          <w:szCs w:val="22"/>
        </w:rPr>
      </w:pPr>
      <w:r>
        <w:rPr>
          <w:rFonts w:ascii="Times New Roman" w:hAnsi="Times New Roman"/>
          <w:szCs w:val="22"/>
        </w:rPr>
        <w:t>URBROJ: 2212/02-01/20</w:t>
      </w:r>
      <w:r w:rsidRPr="001F4B54">
        <w:rPr>
          <w:rFonts w:ascii="Times New Roman" w:hAnsi="Times New Roman"/>
          <w:szCs w:val="22"/>
        </w:rPr>
        <w:t xml:space="preserve">-01-1                   </w:t>
      </w:r>
      <w:r>
        <w:rPr>
          <w:rFonts w:ascii="Times New Roman" w:hAnsi="Times New Roman"/>
          <w:szCs w:val="22"/>
        </w:rPr>
        <w:t xml:space="preserve">                             </w:t>
      </w:r>
      <w:r>
        <w:rPr>
          <w:rFonts w:ascii="Times New Roman" w:hAnsi="Times New Roman"/>
          <w:szCs w:val="22"/>
        </w:rPr>
        <w:br/>
        <w:t>Babina Greda, 27. prosinac, 2020. godine</w:t>
      </w:r>
    </w:p>
    <w:p w:rsidR="00DF7EBF" w:rsidRPr="001F4B54" w:rsidRDefault="00DF7EBF" w:rsidP="00DF7EBF">
      <w:pPr>
        <w:rPr>
          <w:rFonts w:ascii="Times New Roman" w:hAnsi="Times New Roman"/>
          <w:szCs w:val="22"/>
        </w:rPr>
      </w:pPr>
    </w:p>
    <w:p w:rsidR="00DF7EBF" w:rsidRDefault="00DF7EBF" w:rsidP="00DF7EBF">
      <w:pPr>
        <w:rPr>
          <w:rFonts w:ascii="Times New Roman" w:hAnsi="Times New Roman"/>
          <w:sz w:val="24"/>
        </w:rPr>
      </w:pPr>
    </w:p>
    <w:p w:rsidR="00DF7EBF" w:rsidRDefault="00DF7EBF" w:rsidP="00DF7EBF"/>
    <w:p w:rsidR="00DF7EBF" w:rsidRDefault="00DF7EBF" w:rsidP="00AE2E79">
      <w:pPr>
        <w:jc w:val="both"/>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402"/>
      </w:tblGrid>
      <w:tr w:rsidR="00F6275B" w:rsidRPr="00F6275B" w:rsidTr="00A72E6D">
        <w:tc>
          <w:tcPr>
            <w:tcW w:w="3402" w:type="dxa"/>
            <w:shd w:val="clear" w:color="auto" w:fill="auto"/>
          </w:tcPr>
          <w:p w:rsidR="00F6275B" w:rsidRPr="00F6275B" w:rsidRDefault="00F6275B" w:rsidP="00A72E6D">
            <w:pPr>
              <w:snapToGrid w:val="0"/>
              <w:jc w:val="center"/>
              <w:rPr>
                <w:rFonts w:ascii="Times New Roman" w:hAnsi="Times New Roman"/>
                <w:b/>
              </w:rPr>
            </w:pPr>
            <w:r w:rsidRPr="00F6275B">
              <w:rPr>
                <w:rFonts w:ascii="Times New Roman" w:hAnsi="Times New Roman"/>
                <w:noProof/>
              </w:rPr>
              <w:lastRenderedPageBreak/>
              <w:drawing>
                <wp:inline distT="0" distB="0" distL="0" distR="0" wp14:anchorId="2F448496" wp14:editId="729F3A8B">
                  <wp:extent cx="447675" cy="5715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solidFill>
                            <a:srgbClr val="FFFFFF"/>
                          </a:solidFill>
                          <a:ln>
                            <a:noFill/>
                          </a:ln>
                        </pic:spPr>
                      </pic:pic>
                    </a:graphicData>
                  </a:graphic>
                </wp:inline>
              </w:drawing>
            </w:r>
          </w:p>
        </w:tc>
      </w:tr>
      <w:tr w:rsidR="00F6275B" w:rsidRPr="00F6275B" w:rsidTr="00A72E6D">
        <w:trPr>
          <w:trHeight w:val="1228"/>
        </w:trPr>
        <w:tc>
          <w:tcPr>
            <w:tcW w:w="3402" w:type="dxa"/>
            <w:shd w:val="clear" w:color="auto" w:fill="auto"/>
          </w:tcPr>
          <w:p w:rsidR="00F6275B" w:rsidRPr="00F6275B" w:rsidRDefault="00F6275B" w:rsidP="00A72E6D">
            <w:pPr>
              <w:snapToGrid w:val="0"/>
              <w:ind w:right="51"/>
              <w:jc w:val="center"/>
              <w:rPr>
                <w:rFonts w:ascii="Times New Roman" w:hAnsi="Times New Roman"/>
                <w:b/>
              </w:rPr>
            </w:pPr>
          </w:p>
          <w:p w:rsidR="00F6275B" w:rsidRPr="00F6275B" w:rsidRDefault="00F6275B" w:rsidP="00A72E6D">
            <w:pPr>
              <w:ind w:right="51"/>
              <w:jc w:val="center"/>
              <w:rPr>
                <w:rFonts w:ascii="Times New Roman" w:hAnsi="Times New Roman"/>
                <w:b/>
              </w:rPr>
            </w:pPr>
            <w:r w:rsidRPr="00F6275B">
              <w:rPr>
                <w:rFonts w:ascii="Times New Roman" w:hAnsi="Times New Roman"/>
                <w:b/>
              </w:rPr>
              <w:t>REPUBLIKA HRVATSKA</w:t>
            </w:r>
          </w:p>
          <w:p w:rsidR="00F6275B" w:rsidRPr="00F6275B" w:rsidRDefault="00F6275B" w:rsidP="00A72E6D">
            <w:pPr>
              <w:ind w:right="51"/>
              <w:jc w:val="center"/>
              <w:rPr>
                <w:rFonts w:ascii="Times New Roman" w:hAnsi="Times New Roman"/>
                <w:b/>
              </w:rPr>
            </w:pPr>
            <w:r w:rsidRPr="00F6275B">
              <w:rPr>
                <w:rFonts w:ascii="Times New Roman" w:hAnsi="Times New Roman"/>
                <w:b/>
              </w:rPr>
              <w:t>VUKOVARSKO – SRIJEMSKA ŽUPANIJA</w:t>
            </w:r>
          </w:p>
          <w:p w:rsidR="00F6275B" w:rsidRPr="00F6275B" w:rsidRDefault="00F6275B" w:rsidP="00A72E6D">
            <w:pPr>
              <w:ind w:right="51"/>
              <w:jc w:val="center"/>
              <w:rPr>
                <w:rFonts w:ascii="Times New Roman" w:hAnsi="Times New Roman"/>
                <w:b/>
              </w:rPr>
            </w:pPr>
            <w:r w:rsidRPr="00F6275B">
              <w:rPr>
                <w:rFonts w:ascii="Times New Roman" w:hAnsi="Times New Roman"/>
                <w:b/>
              </w:rPr>
              <w:t>OPĆINA BABINA GREDA</w:t>
            </w:r>
          </w:p>
          <w:p w:rsidR="00F6275B" w:rsidRPr="00F6275B" w:rsidRDefault="00F6275B" w:rsidP="00A72E6D">
            <w:pPr>
              <w:ind w:right="51"/>
              <w:jc w:val="center"/>
              <w:rPr>
                <w:rFonts w:ascii="Times New Roman" w:hAnsi="Times New Roman"/>
                <w:b/>
              </w:rPr>
            </w:pPr>
            <w:r w:rsidRPr="00F6275B">
              <w:rPr>
                <w:rFonts w:ascii="Times New Roman" w:hAnsi="Times New Roman"/>
                <w:b/>
              </w:rPr>
              <w:t>OPĆINSKO  VIJEĆE</w:t>
            </w:r>
          </w:p>
        </w:tc>
      </w:tr>
    </w:tbl>
    <w:p w:rsidR="00F6275B" w:rsidRPr="00F6275B" w:rsidRDefault="00F6275B" w:rsidP="00F6275B">
      <w:pPr>
        <w:spacing w:line="240" w:lineRule="exact"/>
        <w:rPr>
          <w:rFonts w:ascii="Times New Roman" w:hAnsi="Times New Roman"/>
        </w:rPr>
      </w:pPr>
    </w:p>
    <w:p w:rsidR="00F6275B" w:rsidRPr="00F6275B" w:rsidRDefault="00F6275B" w:rsidP="00F6275B">
      <w:pPr>
        <w:rPr>
          <w:rFonts w:ascii="Times New Roman" w:hAnsi="Times New Roman"/>
          <w:sz w:val="24"/>
        </w:rPr>
      </w:pPr>
      <w:r w:rsidRPr="00F6275B">
        <w:rPr>
          <w:rFonts w:ascii="Times New Roman" w:hAnsi="Times New Roman"/>
          <w:sz w:val="24"/>
        </w:rPr>
        <w:t>KLASA: 321-02/20-01/1</w:t>
      </w:r>
    </w:p>
    <w:p w:rsidR="00F6275B" w:rsidRPr="00F6275B" w:rsidRDefault="00F6275B" w:rsidP="00F6275B">
      <w:pPr>
        <w:rPr>
          <w:rFonts w:ascii="Times New Roman" w:hAnsi="Times New Roman"/>
          <w:sz w:val="24"/>
        </w:rPr>
      </w:pPr>
      <w:r w:rsidRPr="00F6275B">
        <w:rPr>
          <w:rFonts w:ascii="Times New Roman" w:hAnsi="Times New Roman"/>
          <w:sz w:val="24"/>
        </w:rPr>
        <w:t>URBROJ: 2212/02-01/20-01-1</w:t>
      </w:r>
    </w:p>
    <w:p w:rsidR="00F6275B" w:rsidRPr="00F6275B" w:rsidRDefault="00F6275B" w:rsidP="00F6275B">
      <w:pPr>
        <w:rPr>
          <w:rFonts w:ascii="Times New Roman" w:hAnsi="Times New Roman"/>
          <w:sz w:val="24"/>
        </w:rPr>
      </w:pPr>
      <w:r w:rsidRPr="00F6275B">
        <w:rPr>
          <w:rFonts w:ascii="Times New Roman" w:hAnsi="Times New Roman"/>
          <w:sz w:val="24"/>
        </w:rPr>
        <w:t>Babina Greda  27. prosinac, 2020. godine</w:t>
      </w:r>
    </w:p>
    <w:p w:rsidR="00F6275B" w:rsidRPr="00F6275B" w:rsidRDefault="00F6275B" w:rsidP="00F6275B">
      <w:pPr>
        <w:rPr>
          <w:rFonts w:ascii="Times New Roman" w:hAnsi="Times New Roman"/>
          <w:sz w:val="24"/>
        </w:rPr>
      </w:pPr>
      <w:r w:rsidRPr="00F6275B">
        <w:rPr>
          <w:rFonts w:ascii="Times New Roman" w:hAnsi="Times New Roman"/>
          <w:sz w:val="24"/>
        </w:rPr>
        <w:tab/>
      </w:r>
    </w:p>
    <w:p w:rsidR="00F6275B" w:rsidRPr="00F6275B" w:rsidRDefault="00F6275B" w:rsidP="00F6275B">
      <w:pPr>
        <w:rPr>
          <w:rFonts w:ascii="Times New Roman" w:hAnsi="Times New Roman"/>
          <w:sz w:val="24"/>
        </w:rPr>
      </w:pPr>
      <w:r w:rsidRPr="00F6275B">
        <w:rPr>
          <w:rFonts w:ascii="Times New Roman" w:hAnsi="Times New Roman"/>
          <w:sz w:val="24"/>
        </w:rPr>
        <w:tab/>
      </w:r>
      <w:r w:rsidRPr="00F6275B">
        <w:rPr>
          <w:rFonts w:ascii="Times New Roman" w:hAnsi="Times New Roman"/>
          <w:sz w:val="24"/>
        </w:rPr>
        <w:tab/>
      </w:r>
      <w:r w:rsidRPr="00F6275B">
        <w:rPr>
          <w:rFonts w:ascii="Times New Roman" w:hAnsi="Times New Roman"/>
          <w:sz w:val="24"/>
        </w:rPr>
        <w:tab/>
      </w:r>
      <w:r w:rsidRPr="00F6275B">
        <w:rPr>
          <w:rFonts w:ascii="Times New Roman" w:hAnsi="Times New Roman"/>
          <w:sz w:val="24"/>
        </w:rPr>
        <w:tab/>
      </w:r>
      <w:r w:rsidRPr="00F6275B">
        <w:rPr>
          <w:rFonts w:ascii="Times New Roman" w:hAnsi="Times New Roman"/>
          <w:sz w:val="24"/>
        </w:rPr>
        <w:tab/>
      </w:r>
      <w:r w:rsidRPr="00F6275B">
        <w:rPr>
          <w:rFonts w:ascii="Times New Roman" w:hAnsi="Times New Roman"/>
          <w:sz w:val="24"/>
        </w:rPr>
        <w:tab/>
      </w:r>
      <w:r w:rsidRPr="00F6275B">
        <w:rPr>
          <w:rFonts w:ascii="Times New Roman" w:hAnsi="Times New Roman"/>
          <w:sz w:val="24"/>
        </w:rPr>
        <w:tab/>
      </w:r>
    </w:p>
    <w:p w:rsidR="00F6275B" w:rsidRPr="00F6275B" w:rsidRDefault="00F6275B" w:rsidP="00F6275B">
      <w:pPr>
        <w:jc w:val="both"/>
        <w:rPr>
          <w:rFonts w:ascii="Times New Roman" w:hAnsi="Times New Roman"/>
          <w:sz w:val="24"/>
        </w:rPr>
      </w:pPr>
      <w:r w:rsidRPr="00F6275B">
        <w:rPr>
          <w:rFonts w:ascii="Times New Roman" w:hAnsi="Times New Roman"/>
          <w:sz w:val="24"/>
        </w:rPr>
        <w:tab/>
        <w:t xml:space="preserve">Na temelju članka 69. stavak 3. i 4. Zakona o šumama („Narodne novine“ broj 68/18, 115/18 i 98/19), i članka 18. Statuta Općine Babina Greda („Službeni vjesnik Vukovarsko - srijemske županije“ br. 11/09, 04/13, 03/14, 01/18, 13/18, 27/18-pročišćeni tekst, 21A/19, 03/20), Općinsko vijeće Općine Babina Greda, na svojoj 29. sjednici održanoj dana </w:t>
      </w:r>
      <w:r w:rsidRPr="00F6275B">
        <w:rPr>
          <w:rFonts w:ascii="Times New Roman" w:hAnsi="Times New Roman"/>
          <w:sz w:val="24"/>
        </w:rPr>
        <w:br/>
        <w:t xml:space="preserve">27. prosinac, 2020. godine donijelo je                </w:t>
      </w:r>
    </w:p>
    <w:p w:rsidR="00F6275B" w:rsidRPr="00F6275B" w:rsidRDefault="00F6275B" w:rsidP="00F6275B">
      <w:pPr>
        <w:rPr>
          <w:rFonts w:ascii="Times New Roman" w:hAnsi="Times New Roman"/>
          <w:b/>
          <w:sz w:val="24"/>
        </w:rPr>
      </w:pPr>
    </w:p>
    <w:p w:rsidR="00F6275B" w:rsidRPr="00F6275B" w:rsidRDefault="00F6275B" w:rsidP="00F6275B">
      <w:pPr>
        <w:jc w:val="center"/>
        <w:rPr>
          <w:rFonts w:ascii="Times New Roman" w:hAnsi="Times New Roman"/>
          <w:b/>
          <w:sz w:val="24"/>
        </w:rPr>
      </w:pPr>
      <w:r w:rsidRPr="00F6275B">
        <w:rPr>
          <w:rFonts w:ascii="Times New Roman" w:hAnsi="Times New Roman"/>
          <w:b/>
          <w:sz w:val="24"/>
        </w:rPr>
        <w:t>PROGRAM</w:t>
      </w:r>
    </w:p>
    <w:p w:rsidR="00F6275B" w:rsidRPr="00F6275B" w:rsidRDefault="00F6275B" w:rsidP="00F6275B">
      <w:pPr>
        <w:jc w:val="center"/>
        <w:rPr>
          <w:rFonts w:ascii="Times New Roman" w:hAnsi="Times New Roman"/>
          <w:b/>
          <w:sz w:val="24"/>
        </w:rPr>
      </w:pPr>
      <w:r w:rsidRPr="00F6275B">
        <w:rPr>
          <w:rFonts w:ascii="Times New Roman" w:hAnsi="Times New Roman"/>
          <w:b/>
          <w:sz w:val="24"/>
        </w:rPr>
        <w:t xml:space="preserve">o utrošku sredstava ostvarenih od šumskog </w:t>
      </w:r>
    </w:p>
    <w:p w:rsidR="00F6275B" w:rsidRPr="00F6275B" w:rsidRDefault="00F6275B" w:rsidP="00F6275B">
      <w:pPr>
        <w:jc w:val="center"/>
        <w:rPr>
          <w:rFonts w:ascii="Times New Roman" w:hAnsi="Times New Roman"/>
          <w:b/>
          <w:sz w:val="24"/>
        </w:rPr>
      </w:pPr>
      <w:r w:rsidRPr="00F6275B">
        <w:rPr>
          <w:rFonts w:ascii="Times New Roman" w:hAnsi="Times New Roman"/>
          <w:b/>
          <w:sz w:val="24"/>
        </w:rPr>
        <w:t>doprinosa u 2021. godini</w:t>
      </w:r>
    </w:p>
    <w:p w:rsidR="00F6275B" w:rsidRPr="00F6275B" w:rsidRDefault="00F6275B" w:rsidP="00F6275B">
      <w:pPr>
        <w:jc w:val="center"/>
        <w:rPr>
          <w:rFonts w:ascii="Times New Roman" w:hAnsi="Times New Roman"/>
          <w:b/>
          <w:sz w:val="24"/>
        </w:rPr>
      </w:pPr>
    </w:p>
    <w:p w:rsidR="00F6275B" w:rsidRPr="00F6275B" w:rsidRDefault="00F6275B" w:rsidP="00F6275B">
      <w:pPr>
        <w:jc w:val="center"/>
        <w:rPr>
          <w:rFonts w:ascii="Times New Roman" w:hAnsi="Times New Roman"/>
          <w:b/>
          <w:sz w:val="24"/>
        </w:rPr>
      </w:pPr>
    </w:p>
    <w:p w:rsidR="00F6275B" w:rsidRPr="00F6275B" w:rsidRDefault="00F6275B" w:rsidP="00F6275B">
      <w:pPr>
        <w:jc w:val="center"/>
        <w:rPr>
          <w:rFonts w:ascii="Times New Roman" w:hAnsi="Times New Roman"/>
          <w:b/>
          <w:sz w:val="24"/>
        </w:rPr>
      </w:pPr>
      <w:r w:rsidRPr="00F6275B">
        <w:rPr>
          <w:rFonts w:ascii="Times New Roman" w:hAnsi="Times New Roman"/>
          <w:b/>
          <w:sz w:val="24"/>
        </w:rPr>
        <w:t>I.</w:t>
      </w:r>
    </w:p>
    <w:p w:rsidR="00F6275B" w:rsidRPr="00F6275B" w:rsidRDefault="00F6275B" w:rsidP="00F6275B">
      <w:pPr>
        <w:jc w:val="both"/>
        <w:rPr>
          <w:rFonts w:ascii="Times New Roman" w:hAnsi="Times New Roman"/>
          <w:sz w:val="24"/>
        </w:rPr>
      </w:pPr>
      <w:r w:rsidRPr="00F6275B">
        <w:rPr>
          <w:rFonts w:ascii="Times New Roman" w:hAnsi="Times New Roman"/>
          <w:b/>
          <w:sz w:val="24"/>
        </w:rPr>
        <w:t xml:space="preserve">           </w:t>
      </w:r>
      <w:r w:rsidRPr="00F6275B">
        <w:rPr>
          <w:rFonts w:ascii="Times New Roman" w:hAnsi="Times New Roman"/>
          <w:b/>
          <w:sz w:val="24"/>
        </w:rPr>
        <w:tab/>
      </w:r>
      <w:r w:rsidRPr="00F6275B">
        <w:rPr>
          <w:rFonts w:ascii="Times New Roman" w:hAnsi="Times New Roman"/>
          <w:sz w:val="24"/>
        </w:rPr>
        <w:t>Ovim Programom utvrđuje se namjena utroška sredstava ostvarenih od šumskog doprinosa za 2021. godinu kako slijedi:</w:t>
      </w:r>
    </w:p>
    <w:p w:rsidR="00F6275B" w:rsidRPr="00F6275B" w:rsidRDefault="00F6275B" w:rsidP="00F6275B">
      <w:pPr>
        <w:jc w:val="both"/>
        <w:rPr>
          <w:rFonts w:ascii="Times New Roman" w:hAnsi="Times New Roman"/>
          <w:sz w:val="24"/>
        </w:rPr>
      </w:pPr>
    </w:p>
    <w:p w:rsidR="00F6275B" w:rsidRPr="00F6275B" w:rsidRDefault="00F6275B" w:rsidP="00F6275B">
      <w:pPr>
        <w:pStyle w:val="Odlomakpopisa"/>
        <w:numPr>
          <w:ilvl w:val="0"/>
          <w:numId w:val="32"/>
        </w:numPr>
        <w:suppressAutoHyphens/>
        <w:jc w:val="both"/>
        <w:rPr>
          <w:rFonts w:ascii="Times New Roman" w:hAnsi="Times New Roman"/>
          <w:sz w:val="24"/>
        </w:rPr>
      </w:pPr>
      <w:r w:rsidRPr="00F6275B">
        <w:rPr>
          <w:rFonts w:ascii="Times New Roman" w:hAnsi="Times New Roman"/>
          <w:sz w:val="24"/>
        </w:rPr>
        <w:t>Planirani prihod sredstava iznosi 300.000,00 kuna.</w:t>
      </w:r>
    </w:p>
    <w:p w:rsidR="00F6275B" w:rsidRPr="00F6275B" w:rsidRDefault="00F6275B" w:rsidP="00F6275B">
      <w:pPr>
        <w:jc w:val="both"/>
        <w:rPr>
          <w:rFonts w:ascii="Times New Roman" w:hAnsi="Times New Roman"/>
          <w:sz w:val="24"/>
        </w:rPr>
      </w:pPr>
    </w:p>
    <w:p w:rsidR="00F6275B" w:rsidRPr="00F6275B" w:rsidRDefault="00F6275B" w:rsidP="00F6275B">
      <w:pPr>
        <w:ind w:left="705"/>
        <w:jc w:val="both"/>
        <w:rPr>
          <w:rFonts w:ascii="Times New Roman" w:hAnsi="Times New Roman"/>
          <w:sz w:val="24"/>
        </w:rPr>
      </w:pPr>
      <w:r w:rsidRPr="00F6275B">
        <w:rPr>
          <w:rFonts w:ascii="Times New Roman" w:hAnsi="Times New Roman"/>
          <w:sz w:val="24"/>
        </w:rPr>
        <w:t>Raspored utroška sredstava:</w:t>
      </w:r>
    </w:p>
    <w:p w:rsidR="00F6275B" w:rsidRPr="00F6275B" w:rsidRDefault="00F6275B" w:rsidP="00F6275B">
      <w:pPr>
        <w:jc w:val="both"/>
        <w:rPr>
          <w:rFonts w:ascii="Times New Roman" w:hAnsi="Times New Roman"/>
          <w:sz w:val="24"/>
        </w:rPr>
      </w:pPr>
      <w:r w:rsidRPr="00F6275B">
        <w:rPr>
          <w:rFonts w:ascii="Times New Roman" w:hAnsi="Times New Roman"/>
          <w:sz w:val="24"/>
        </w:rPr>
        <w:t xml:space="preserve">           </w:t>
      </w:r>
    </w:p>
    <w:tbl>
      <w:tblPr>
        <w:tblStyle w:val="Reetkatablice"/>
        <w:tblW w:w="0" w:type="auto"/>
        <w:tblLook w:val="04A0" w:firstRow="1" w:lastRow="0" w:firstColumn="1" w:lastColumn="0" w:noHBand="0" w:noVBand="1"/>
      </w:tblPr>
      <w:tblGrid>
        <w:gridCol w:w="700"/>
        <w:gridCol w:w="1240"/>
        <w:gridCol w:w="1723"/>
        <w:gridCol w:w="3289"/>
        <w:gridCol w:w="2108"/>
      </w:tblGrid>
      <w:tr w:rsidR="00F6275B" w:rsidRPr="00F6275B" w:rsidTr="00A72E6D">
        <w:tc>
          <w:tcPr>
            <w:tcW w:w="700"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Red.</w:t>
            </w:r>
            <w:r w:rsidRPr="00F6275B">
              <w:rPr>
                <w:rFonts w:ascii="Times New Roman" w:hAnsi="Times New Roman"/>
                <w:b/>
                <w:sz w:val="24"/>
              </w:rPr>
              <w:br/>
              <w:t>broj</w:t>
            </w:r>
          </w:p>
        </w:tc>
        <w:tc>
          <w:tcPr>
            <w:tcW w:w="1240"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Konto</w:t>
            </w:r>
          </w:p>
        </w:tc>
        <w:tc>
          <w:tcPr>
            <w:tcW w:w="1723"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Pozicija</w:t>
            </w:r>
          </w:p>
        </w:tc>
        <w:tc>
          <w:tcPr>
            <w:tcW w:w="3290"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Naziv rashoda</w:t>
            </w:r>
          </w:p>
        </w:tc>
        <w:tc>
          <w:tcPr>
            <w:tcW w:w="2109"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Planirani iznos  u kunama</w:t>
            </w:r>
          </w:p>
        </w:tc>
      </w:tr>
      <w:tr w:rsidR="00F6275B" w:rsidRPr="00F6275B" w:rsidTr="00A72E6D">
        <w:tc>
          <w:tcPr>
            <w:tcW w:w="700" w:type="dxa"/>
          </w:tcPr>
          <w:p w:rsidR="00F6275B" w:rsidRPr="00F6275B" w:rsidRDefault="00F6275B" w:rsidP="00A72E6D">
            <w:pPr>
              <w:rPr>
                <w:rFonts w:ascii="Times New Roman" w:hAnsi="Times New Roman"/>
                <w:b/>
                <w:sz w:val="24"/>
              </w:rPr>
            </w:pPr>
            <w:r w:rsidRPr="00F6275B">
              <w:rPr>
                <w:rFonts w:ascii="Times New Roman" w:hAnsi="Times New Roman"/>
                <w:b/>
                <w:sz w:val="24"/>
              </w:rPr>
              <w:t>1.</w:t>
            </w:r>
          </w:p>
        </w:tc>
        <w:tc>
          <w:tcPr>
            <w:tcW w:w="1240" w:type="dxa"/>
          </w:tcPr>
          <w:p w:rsidR="00F6275B" w:rsidRPr="00F6275B" w:rsidRDefault="00F6275B" w:rsidP="00A72E6D">
            <w:pPr>
              <w:jc w:val="center"/>
              <w:rPr>
                <w:rFonts w:ascii="Times New Roman" w:hAnsi="Times New Roman"/>
                <w:sz w:val="24"/>
              </w:rPr>
            </w:pPr>
            <w:r w:rsidRPr="00F6275B">
              <w:rPr>
                <w:rFonts w:ascii="Times New Roman" w:hAnsi="Times New Roman"/>
                <w:sz w:val="24"/>
              </w:rPr>
              <w:t>38221</w:t>
            </w:r>
          </w:p>
        </w:tc>
        <w:tc>
          <w:tcPr>
            <w:tcW w:w="1723" w:type="dxa"/>
          </w:tcPr>
          <w:p w:rsidR="00F6275B" w:rsidRPr="00F6275B" w:rsidRDefault="00F6275B" w:rsidP="00A72E6D">
            <w:pPr>
              <w:jc w:val="center"/>
              <w:rPr>
                <w:rFonts w:ascii="Times New Roman" w:hAnsi="Times New Roman"/>
                <w:sz w:val="24"/>
              </w:rPr>
            </w:pPr>
            <w:r w:rsidRPr="00F6275B">
              <w:rPr>
                <w:rFonts w:ascii="Times New Roman" w:hAnsi="Times New Roman"/>
                <w:sz w:val="24"/>
              </w:rPr>
              <w:t>R0200</w:t>
            </w:r>
          </w:p>
        </w:tc>
        <w:tc>
          <w:tcPr>
            <w:tcW w:w="3290" w:type="dxa"/>
          </w:tcPr>
          <w:p w:rsidR="00F6275B" w:rsidRPr="00F6275B" w:rsidRDefault="00F6275B" w:rsidP="00A72E6D">
            <w:pPr>
              <w:jc w:val="center"/>
              <w:rPr>
                <w:rFonts w:ascii="Times New Roman" w:hAnsi="Times New Roman"/>
                <w:sz w:val="24"/>
              </w:rPr>
            </w:pPr>
            <w:r w:rsidRPr="00F6275B">
              <w:rPr>
                <w:rFonts w:ascii="Times New Roman" w:hAnsi="Times New Roman"/>
                <w:sz w:val="24"/>
              </w:rPr>
              <w:t>Kapitalne donacije za gradnju i obnovu građevinskih objekata</w:t>
            </w:r>
          </w:p>
        </w:tc>
        <w:tc>
          <w:tcPr>
            <w:tcW w:w="2109" w:type="dxa"/>
          </w:tcPr>
          <w:p w:rsidR="00F6275B" w:rsidRPr="00F6275B" w:rsidRDefault="00F6275B" w:rsidP="00A72E6D">
            <w:pPr>
              <w:jc w:val="center"/>
              <w:rPr>
                <w:rFonts w:ascii="Times New Roman" w:hAnsi="Times New Roman"/>
                <w:sz w:val="24"/>
              </w:rPr>
            </w:pPr>
            <w:r w:rsidRPr="00F6275B">
              <w:rPr>
                <w:rFonts w:ascii="Times New Roman" w:hAnsi="Times New Roman"/>
                <w:sz w:val="24"/>
              </w:rPr>
              <w:t>300.000,00 kuna</w:t>
            </w:r>
          </w:p>
        </w:tc>
      </w:tr>
      <w:tr w:rsidR="00F6275B" w:rsidRPr="00F6275B" w:rsidTr="00A72E6D">
        <w:tc>
          <w:tcPr>
            <w:tcW w:w="700" w:type="dxa"/>
            <w:tcBorders>
              <w:right w:val="nil"/>
            </w:tcBorders>
          </w:tcPr>
          <w:p w:rsidR="00F6275B" w:rsidRPr="00F6275B" w:rsidRDefault="00F6275B" w:rsidP="00A72E6D">
            <w:pPr>
              <w:rPr>
                <w:rFonts w:ascii="Times New Roman" w:hAnsi="Times New Roman"/>
                <w:sz w:val="24"/>
              </w:rPr>
            </w:pPr>
          </w:p>
        </w:tc>
        <w:tc>
          <w:tcPr>
            <w:tcW w:w="1240" w:type="dxa"/>
            <w:tcBorders>
              <w:left w:val="nil"/>
              <w:right w:val="nil"/>
            </w:tcBorders>
          </w:tcPr>
          <w:p w:rsidR="00F6275B" w:rsidRPr="00F6275B" w:rsidRDefault="00F6275B" w:rsidP="00A72E6D">
            <w:pPr>
              <w:rPr>
                <w:rFonts w:ascii="Times New Roman" w:hAnsi="Times New Roman"/>
                <w:sz w:val="24"/>
              </w:rPr>
            </w:pPr>
          </w:p>
        </w:tc>
        <w:tc>
          <w:tcPr>
            <w:tcW w:w="1723" w:type="dxa"/>
            <w:tcBorders>
              <w:left w:val="nil"/>
              <w:right w:val="nil"/>
            </w:tcBorders>
          </w:tcPr>
          <w:p w:rsidR="00F6275B" w:rsidRPr="00F6275B" w:rsidRDefault="00F6275B" w:rsidP="00A72E6D">
            <w:pPr>
              <w:jc w:val="center"/>
              <w:rPr>
                <w:rFonts w:ascii="Times New Roman" w:hAnsi="Times New Roman"/>
                <w:b/>
                <w:sz w:val="24"/>
              </w:rPr>
            </w:pPr>
            <w:r w:rsidRPr="00F6275B">
              <w:rPr>
                <w:rFonts w:ascii="Times New Roman" w:hAnsi="Times New Roman"/>
                <w:b/>
                <w:sz w:val="24"/>
              </w:rPr>
              <w:t>SVEUKUPNO</w:t>
            </w:r>
          </w:p>
        </w:tc>
        <w:tc>
          <w:tcPr>
            <w:tcW w:w="3290" w:type="dxa"/>
            <w:tcBorders>
              <w:left w:val="nil"/>
            </w:tcBorders>
          </w:tcPr>
          <w:p w:rsidR="00F6275B" w:rsidRPr="00F6275B" w:rsidRDefault="00F6275B" w:rsidP="00A72E6D">
            <w:pPr>
              <w:rPr>
                <w:rFonts w:ascii="Times New Roman" w:hAnsi="Times New Roman"/>
                <w:b/>
                <w:sz w:val="24"/>
              </w:rPr>
            </w:pPr>
          </w:p>
        </w:tc>
        <w:tc>
          <w:tcPr>
            <w:tcW w:w="2109" w:type="dxa"/>
          </w:tcPr>
          <w:p w:rsidR="00F6275B" w:rsidRPr="00F6275B" w:rsidRDefault="00F6275B" w:rsidP="00A72E6D">
            <w:pPr>
              <w:jc w:val="center"/>
              <w:rPr>
                <w:rFonts w:ascii="Times New Roman" w:hAnsi="Times New Roman"/>
                <w:b/>
                <w:sz w:val="24"/>
              </w:rPr>
            </w:pPr>
            <w:r w:rsidRPr="00F6275B">
              <w:rPr>
                <w:rFonts w:ascii="Times New Roman" w:hAnsi="Times New Roman"/>
                <w:b/>
                <w:sz w:val="24"/>
              </w:rPr>
              <w:t>300.000,00 kuna</w:t>
            </w:r>
          </w:p>
        </w:tc>
      </w:tr>
    </w:tbl>
    <w:p w:rsidR="00F6275B" w:rsidRPr="00F6275B" w:rsidRDefault="00F6275B" w:rsidP="00F6275B">
      <w:pPr>
        <w:rPr>
          <w:rFonts w:ascii="Times New Roman" w:hAnsi="Times New Roman"/>
          <w:sz w:val="24"/>
        </w:rPr>
      </w:pPr>
    </w:p>
    <w:p w:rsidR="00F6275B" w:rsidRPr="00F6275B" w:rsidRDefault="00F6275B" w:rsidP="00F6275B">
      <w:pPr>
        <w:jc w:val="center"/>
        <w:rPr>
          <w:rFonts w:ascii="Times New Roman" w:hAnsi="Times New Roman"/>
          <w:b/>
          <w:sz w:val="24"/>
        </w:rPr>
      </w:pPr>
      <w:r w:rsidRPr="00F6275B">
        <w:rPr>
          <w:rFonts w:ascii="Times New Roman" w:hAnsi="Times New Roman"/>
          <w:b/>
          <w:sz w:val="24"/>
        </w:rPr>
        <w:t>II.</w:t>
      </w:r>
    </w:p>
    <w:p w:rsidR="00F6275B" w:rsidRPr="00F6275B" w:rsidRDefault="00F6275B" w:rsidP="00F6275B">
      <w:pPr>
        <w:jc w:val="both"/>
        <w:rPr>
          <w:rFonts w:ascii="Times New Roman" w:hAnsi="Times New Roman"/>
          <w:sz w:val="24"/>
        </w:rPr>
      </w:pPr>
      <w:r w:rsidRPr="00F6275B">
        <w:rPr>
          <w:rFonts w:ascii="Times New Roman" w:hAnsi="Times New Roman"/>
          <w:sz w:val="24"/>
        </w:rPr>
        <w:tab/>
        <w:t>Ovaj Program stupa na snagu osmog dana od dana objave u “Službenom vjesniku Vukovarsko – srijemske županije” i primjenjuje se od 01. siječnja, 2021. godine.</w:t>
      </w:r>
    </w:p>
    <w:p w:rsidR="00F6275B" w:rsidRPr="00F6275B" w:rsidRDefault="00F6275B" w:rsidP="00F6275B">
      <w:pPr>
        <w:jc w:val="both"/>
        <w:rPr>
          <w:rFonts w:ascii="Times New Roman" w:hAnsi="Times New Roman"/>
          <w:sz w:val="24"/>
        </w:rPr>
      </w:pPr>
    </w:p>
    <w:p w:rsidR="00F6275B" w:rsidRPr="00F6275B" w:rsidRDefault="00F6275B" w:rsidP="00F6275B">
      <w:pPr>
        <w:rPr>
          <w:rFonts w:ascii="Times New Roman" w:hAnsi="Times New Roman"/>
          <w:sz w:val="24"/>
        </w:rPr>
      </w:pPr>
      <w:r w:rsidRPr="00F6275B">
        <w:rPr>
          <w:rFonts w:ascii="Times New Roman" w:hAnsi="Times New Roman"/>
          <w:sz w:val="24"/>
        </w:rPr>
        <w:t xml:space="preserve">                                  </w:t>
      </w:r>
    </w:p>
    <w:p w:rsidR="00F6275B" w:rsidRPr="00F6275B" w:rsidRDefault="00F6275B" w:rsidP="00F6275B">
      <w:pPr>
        <w:rPr>
          <w:rFonts w:ascii="Times New Roman" w:hAnsi="Times New Roman"/>
          <w:sz w:val="24"/>
        </w:rPr>
      </w:pPr>
    </w:p>
    <w:p w:rsidR="00F6275B" w:rsidRPr="00F6275B" w:rsidRDefault="00F6275B" w:rsidP="00F6275B">
      <w:pPr>
        <w:rPr>
          <w:rFonts w:ascii="Times New Roman" w:hAnsi="Times New Roman"/>
          <w:sz w:val="24"/>
        </w:rPr>
      </w:pPr>
      <w:r w:rsidRPr="00F6275B">
        <w:rPr>
          <w:rFonts w:ascii="Times New Roman" w:hAnsi="Times New Roman"/>
          <w:sz w:val="24"/>
        </w:rPr>
        <w:t xml:space="preserve">                                                                                                   Predsjednik Općinskog vijeća</w:t>
      </w:r>
    </w:p>
    <w:p w:rsidR="00F6275B" w:rsidRPr="00F6275B" w:rsidRDefault="00F6275B" w:rsidP="00F6275B">
      <w:pPr>
        <w:rPr>
          <w:rFonts w:ascii="Times New Roman" w:hAnsi="Times New Roman"/>
          <w:sz w:val="24"/>
        </w:rPr>
      </w:pPr>
      <w:r w:rsidRPr="00F6275B">
        <w:rPr>
          <w:rFonts w:ascii="Times New Roman" w:hAnsi="Times New Roman"/>
          <w:sz w:val="24"/>
        </w:rPr>
        <w:t xml:space="preserve">                                                                                                      </w:t>
      </w:r>
    </w:p>
    <w:p w:rsidR="00F6275B" w:rsidRDefault="00F6275B" w:rsidP="00F6275B">
      <w:pPr>
        <w:rPr>
          <w:rFonts w:ascii="Times New Roman" w:hAnsi="Times New Roman"/>
          <w:sz w:val="24"/>
        </w:rPr>
      </w:pPr>
      <w:r w:rsidRPr="00F6275B">
        <w:rPr>
          <w:rFonts w:ascii="Times New Roman" w:hAnsi="Times New Roman"/>
          <w:sz w:val="24"/>
        </w:rPr>
        <w:t xml:space="preserve">                                                                                                                  Jakob </w:t>
      </w:r>
      <w:proofErr w:type="spellStart"/>
      <w:r w:rsidRPr="00F6275B">
        <w:rPr>
          <w:rFonts w:ascii="Times New Roman" w:hAnsi="Times New Roman"/>
          <w:sz w:val="24"/>
        </w:rPr>
        <w:t>Verić</w:t>
      </w:r>
      <w:proofErr w:type="spellEnd"/>
    </w:p>
    <w:p w:rsidR="00F6275B" w:rsidRDefault="00F6275B" w:rsidP="00F6275B">
      <w:pPr>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402"/>
      </w:tblGrid>
      <w:tr w:rsidR="00614AE9" w:rsidRPr="005A4D2F" w:rsidTr="00A72E6D">
        <w:tc>
          <w:tcPr>
            <w:tcW w:w="3402" w:type="dxa"/>
            <w:shd w:val="clear" w:color="auto" w:fill="auto"/>
          </w:tcPr>
          <w:p w:rsidR="00614AE9" w:rsidRPr="005A4D2F" w:rsidRDefault="00614AE9" w:rsidP="00A72E6D">
            <w:pPr>
              <w:snapToGrid w:val="0"/>
              <w:jc w:val="center"/>
              <w:rPr>
                <w:rFonts w:ascii="Times New Roman" w:hAnsi="Times New Roman"/>
                <w:b/>
              </w:rPr>
            </w:pPr>
            <w:r w:rsidRPr="005A4D2F">
              <w:rPr>
                <w:rFonts w:ascii="Times New Roman" w:hAnsi="Times New Roman"/>
                <w:noProof/>
              </w:rPr>
              <w:lastRenderedPageBreak/>
              <w:drawing>
                <wp:inline distT="0" distB="0" distL="0" distR="0" wp14:anchorId="6A050A5D" wp14:editId="5E6B78CF">
                  <wp:extent cx="447675" cy="5715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solidFill>
                            <a:srgbClr val="FFFFFF"/>
                          </a:solidFill>
                          <a:ln>
                            <a:noFill/>
                          </a:ln>
                        </pic:spPr>
                      </pic:pic>
                    </a:graphicData>
                  </a:graphic>
                </wp:inline>
              </w:drawing>
            </w:r>
          </w:p>
        </w:tc>
      </w:tr>
      <w:tr w:rsidR="00614AE9" w:rsidRPr="005A4D2F" w:rsidTr="00A72E6D">
        <w:trPr>
          <w:trHeight w:val="1369"/>
        </w:trPr>
        <w:tc>
          <w:tcPr>
            <w:tcW w:w="3402" w:type="dxa"/>
            <w:shd w:val="clear" w:color="auto" w:fill="auto"/>
          </w:tcPr>
          <w:p w:rsidR="00614AE9" w:rsidRPr="005A4D2F" w:rsidRDefault="00614AE9" w:rsidP="00A72E6D">
            <w:pPr>
              <w:snapToGrid w:val="0"/>
              <w:ind w:right="51"/>
              <w:jc w:val="center"/>
              <w:rPr>
                <w:rFonts w:ascii="Times New Roman" w:hAnsi="Times New Roman"/>
                <w:b/>
              </w:rPr>
            </w:pPr>
          </w:p>
          <w:p w:rsidR="00614AE9" w:rsidRPr="005A4D2F" w:rsidRDefault="00614AE9" w:rsidP="00A72E6D">
            <w:pPr>
              <w:ind w:right="51"/>
              <w:jc w:val="center"/>
              <w:rPr>
                <w:rFonts w:ascii="Times New Roman" w:hAnsi="Times New Roman"/>
                <w:b/>
              </w:rPr>
            </w:pPr>
            <w:r w:rsidRPr="005A4D2F">
              <w:rPr>
                <w:rFonts w:ascii="Times New Roman" w:hAnsi="Times New Roman"/>
                <w:b/>
              </w:rPr>
              <w:t>REPUBLIKA HRVATSKA</w:t>
            </w:r>
          </w:p>
          <w:p w:rsidR="00614AE9" w:rsidRPr="005A4D2F" w:rsidRDefault="00614AE9" w:rsidP="00A72E6D">
            <w:pPr>
              <w:ind w:right="51"/>
              <w:jc w:val="center"/>
              <w:rPr>
                <w:rFonts w:ascii="Times New Roman" w:hAnsi="Times New Roman"/>
                <w:b/>
              </w:rPr>
            </w:pPr>
            <w:r w:rsidRPr="005A4D2F">
              <w:rPr>
                <w:rFonts w:ascii="Times New Roman" w:hAnsi="Times New Roman"/>
                <w:b/>
              </w:rPr>
              <w:t>VUKOVARSKO – SRIJEMSKA ŽUPANIJA</w:t>
            </w:r>
          </w:p>
          <w:p w:rsidR="00614AE9" w:rsidRPr="005A4D2F" w:rsidRDefault="00614AE9" w:rsidP="00A72E6D">
            <w:pPr>
              <w:ind w:right="51"/>
              <w:jc w:val="center"/>
              <w:rPr>
                <w:rFonts w:ascii="Times New Roman" w:hAnsi="Times New Roman"/>
                <w:b/>
              </w:rPr>
            </w:pPr>
            <w:r w:rsidRPr="005A4D2F">
              <w:rPr>
                <w:rFonts w:ascii="Times New Roman" w:hAnsi="Times New Roman"/>
                <w:b/>
              </w:rPr>
              <w:t>OPĆINA BABINA GREDA</w:t>
            </w:r>
          </w:p>
          <w:p w:rsidR="00614AE9" w:rsidRPr="005A4D2F" w:rsidRDefault="00614AE9" w:rsidP="00A72E6D">
            <w:pPr>
              <w:ind w:right="51"/>
              <w:jc w:val="center"/>
              <w:rPr>
                <w:rFonts w:ascii="Times New Roman" w:hAnsi="Times New Roman"/>
                <w:b/>
              </w:rPr>
            </w:pPr>
            <w:r w:rsidRPr="005A4D2F">
              <w:rPr>
                <w:rFonts w:ascii="Times New Roman" w:hAnsi="Times New Roman"/>
                <w:b/>
              </w:rPr>
              <w:t>OPĆINSKO  VIJEĆE</w:t>
            </w:r>
          </w:p>
        </w:tc>
      </w:tr>
    </w:tbl>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r w:rsidRPr="005A4D2F">
        <w:rPr>
          <w:rFonts w:ascii="Times New Roman" w:hAnsi="Times New Roman"/>
          <w:sz w:val="24"/>
        </w:rPr>
        <w:t>KLASA: 363-02/20-01/12</w:t>
      </w:r>
    </w:p>
    <w:p w:rsidR="00614AE9" w:rsidRPr="005A4D2F" w:rsidRDefault="00614AE9" w:rsidP="00614AE9">
      <w:pPr>
        <w:rPr>
          <w:rFonts w:ascii="Times New Roman" w:hAnsi="Times New Roman"/>
          <w:sz w:val="24"/>
        </w:rPr>
      </w:pPr>
      <w:r w:rsidRPr="005A4D2F">
        <w:rPr>
          <w:rFonts w:ascii="Times New Roman" w:hAnsi="Times New Roman"/>
          <w:sz w:val="24"/>
        </w:rPr>
        <w:t xml:space="preserve">URBROJ: 2212/02-01/20-01-1       </w:t>
      </w:r>
    </w:p>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r w:rsidRPr="005A4D2F">
        <w:rPr>
          <w:rFonts w:ascii="Times New Roman" w:hAnsi="Times New Roman"/>
          <w:sz w:val="24"/>
        </w:rPr>
        <w:t xml:space="preserve">Babina Greda, 27. prosinac, 2020. godine      </w:t>
      </w:r>
    </w:p>
    <w:p w:rsidR="00614AE9" w:rsidRPr="005A4D2F" w:rsidRDefault="00614AE9" w:rsidP="00614AE9">
      <w:pPr>
        <w:pStyle w:val="Bezproreda"/>
        <w:jc w:val="both"/>
        <w:rPr>
          <w:rFonts w:ascii="Times New Roman" w:hAnsi="Times New Roman"/>
          <w:sz w:val="24"/>
          <w:szCs w:val="24"/>
        </w:rPr>
      </w:pPr>
    </w:p>
    <w:p w:rsidR="00614AE9" w:rsidRPr="005A4D2F" w:rsidRDefault="00614AE9" w:rsidP="00614AE9">
      <w:pPr>
        <w:pStyle w:val="Bezproreda"/>
        <w:jc w:val="both"/>
        <w:rPr>
          <w:rFonts w:ascii="Times New Roman" w:hAnsi="Times New Roman"/>
          <w:sz w:val="24"/>
          <w:szCs w:val="24"/>
        </w:rPr>
      </w:pPr>
      <w:r w:rsidRPr="005A4D2F">
        <w:rPr>
          <w:rFonts w:ascii="Times New Roman" w:hAnsi="Times New Roman"/>
          <w:sz w:val="24"/>
          <w:szCs w:val="24"/>
        </w:rPr>
        <w:t xml:space="preserve">Na temelju članka 72. stavak 1. Zakona o komunalnom gospodarstvu ("Narodne novine" br. 68/18, 110/18 i 32/20), članka 18. Statuta Općine Babina Greda (“Sl. Vjesnik Vukovarsko – srijemske županije“ br. 11/09, 04/13, 03/14, 01/18, 13/18, 27/18 - pročišćeni tekst, 21A/19 i 03/20), članka 45. Poslovnika o radu Općinskog vijeća (“Sl. Vjesnik” 16/09, 01/18) Općinsko vijeće  Općine  Babina  Greda  na  29.  sjednici održanoj  dana 27.  prosinca,   2020.  godine  </w:t>
      </w:r>
    </w:p>
    <w:p w:rsidR="00614AE9" w:rsidRPr="005A4D2F" w:rsidRDefault="00614AE9" w:rsidP="00614AE9">
      <w:pPr>
        <w:pStyle w:val="Bezproreda"/>
        <w:jc w:val="both"/>
        <w:rPr>
          <w:rFonts w:ascii="Times New Roman" w:hAnsi="Times New Roman"/>
          <w:sz w:val="24"/>
          <w:szCs w:val="24"/>
        </w:rPr>
      </w:pPr>
      <w:r w:rsidRPr="005A4D2F">
        <w:rPr>
          <w:rFonts w:ascii="Times New Roman" w:hAnsi="Times New Roman"/>
          <w:sz w:val="24"/>
          <w:szCs w:val="24"/>
        </w:rPr>
        <w:t xml:space="preserve"> d o n o s i</w:t>
      </w:r>
    </w:p>
    <w:p w:rsidR="00614AE9" w:rsidRPr="005A4D2F" w:rsidRDefault="00614AE9" w:rsidP="00614AE9">
      <w:pPr>
        <w:pStyle w:val="Bezproreda"/>
        <w:rPr>
          <w:rFonts w:ascii="Times New Roman" w:hAnsi="Times New Roman"/>
          <w:sz w:val="24"/>
          <w:szCs w:val="24"/>
        </w:rPr>
      </w:pPr>
    </w:p>
    <w:p w:rsidR="00614AE9" w:rsidRPr="005A4D2F" w:rsidRDefault="00614AE9" w:rsidP="00614AE9">
      <w:pPr>
        <w:jc w:val="center"/>
        <w:rPr>
          <w:rFonts w:ascii="Times New Roman" w:hAnsi="Times New Roman"/>
          <w:sz w:val="24"/>
        </w:rPr>
      </w:pPr>
      <w:r w:rsidRPr="005A4D2F">
        <w:rPr>
          <w:rFonts w:ascii="Times New Roman" w:hAnsi="Times New Roman"/>
          <w:b/>
          <w:bCs/>
          <w:sz w:val="24"/>
        </w:rPr>
        <w:t>PROGRAM</w:t>
      </w:r>
    </w:p>
    <w:p w:rsidR="00614AE9" w:rsidRPr="005A4D2F" w:rsidRDefault="00614AE9" w:rsidP="00614AE9">
      <w:pPr>
        <w:jc w:val="center"/>
        <w:rPr>
          <w:rFonts w:ascii="Times New Roman" w:hAnsi="Times New Roman"/>
          <w:sz w:val="24"/>
        </w:rPr>
      </w:pPr>
      <w:r w:rsidRPr="005A4D2F">
        <w:rPr>
          <w:rFonts w:ascii="Times New Roman" w:hAnsi="Times New Roman"/>
          <w:b/>
          <w:bCs/>
          <w:sz w:val="24"/>
        </w:rPr>
        <w:t>održavanja komunalne infrastrukture</w:t>
      </w:r>
    </w:p>
    <w:p w:rsidR="00614AE9" w:rsidRPr="005A4D2F" w:rsidRDefault="00614AE9" w:rsidP="00614AE9">
      <w:pPr>
        <w:jc w:val="center"/>
        <w:rPr>
          <w:rFonts w:ascii="Times New Roman" w:hAnsi="Times New Roman"/>
          <w:sz w:val="24"/>
        </w:rPr>
      </w:pPr>
      <w:r w:rsidRPr="005A4D2F">
        <w:rPr>
          <w:rFonts w:ascii="Times New Roman" w:hAnsi="Times New Roman"/>
          <w:b/>
          <w:bCs/>
          <w:sz w:val="24"/>
        </w:rPr>
        <w:t>za 2021. godinu</w:t>
      </w:r>
    </w:p>
    <w:p w:rsidR="00614AE9" w:rsidRPr="005A4D2F" w:rsidRDefault="00614AE9" w:rsidP="00614AE9">
      <w:pPr>
        <w:rPr>
          <w:rFonts w:ascii="Times New Roman" w:hAnsi="Times New Roman"/>
          <w:sz w:val="24"/>
        </w:rPr>
      </w:pPr>
    </w:p>
    <w:p w:rsidR="00614AE9" w:rsidRPr="005A4D2F" w:rsidRDefault="00614AE9" w:rsidP="00614AE9">
      <w:pPr>
        <w:jc w:val="center"/>
        <w:rPr>
          <w:rFonts w:ascii="Times New Roman" w:hAnsi="Times New Roman"/>
          <w:sz w:val="24"/>
        </w:rPr>
      </w:pPr>
      <w:r w:rsidRPr="005A4D2F">
        <w:rPr>
          <w:rFonts w:ascii="Times New Roman" w:hAnsi="Times New Roman"/>
          <w:sz w:val="24"/>
        </w:rPr>
        <w:t>I.</w:t>
      </w:r>
    </w:p>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r w:rsidRPr="005A4D2F">
        <w:rPr>
          <w:rFonts w:ascii="Times New Roman" w:hAnsi="Times New Roman"/>
          <w:sz w:val="24"/>
        </w:rPr>
        <w:t>Ovaj Program propisuje održavanje komunalne infrastrukture u 2021. godini na području Općine Babina Greda i to za slijedeće komunalne djelatnosti:</w:t>
      </w:r>
    </w:p>
    <w:p w:rsidR="00614AE9" w:rsidRPr="005A4D2F" w:rsidRDefault="00614AE9" w:rsidP="00614AE9">
      <w:pPr>
        <w:rPr>
          <w:rFonts w:ascii="Times New Roman" w:hAnsi="Times New Roman"/>
          <w:sz w:val="24"/>
        </w:rPr>
      </w:pPr>
      <w:r w:rsidRPr="005A4D2F">
        <w:rPr>
          <w:rFonts w:ascii="Times New Roman" w:hAnsi="Times New Roman"/>
          <w:sz w:val="24"/>
        </w:rPr>
        <w:t>1. održavanje čistoće javnih površina, sajmišta i groblja,</w:t>
      </w:r>
    </w:p>
    <w:p w:rsidR="00614AE9" w:rsidRPr="005A4D2F" w:rsidRDefault="00614AE9" w:rsidP="00614AE9">
      <w:pPr>
        <w:rPr>
          <w:rFonts w:ascii="Times New Roman" w:hAnsi="Times New Roman"/>
          <w:sz w:val="24"/>
        </w:rPr>
      </w:pPr>
      <w:r w:rsidRPr="005A4D2F">
        <w:rPr>
          <w:rFonts w:ascii="Times New Roman" w:hAnsi="Times New Roman"/>
          <w:sz w:val="24"/>
        </w:rPr>
        <w:t>2. održavanje nerazvrstanih cesta , nogostupa, parkirališta i poljskih putova</w:t>
      </w:r>
    </w:p>
    <w:p w:rsidR="00614AE9" w:rsidRPr="005A4D2F" w:rsidRDefault="00614AE9" w:rsidP="00614AE9">
      <w:pPr>
        <w:rPr>
          <w:rFonts w:ascii="Times New Roman" w:hAnsi="Times New Roman"/>
          <w:sz w:val="24"/>
        </w:rPr>
      </w:pPr>
      <w:r w:rsidRPr="005A4D2F">
        <w:rPr>
          <w:rFonts w:ascii="Times New Roman" w:hAnsi="Times New Roman"/>
          <w:sz w:val="24"/>
        </w:rPr>
        <w:t>3. održavanje javne rasvjete.</w:t>
      </w:r>
    </w:p>
    <w:p w:rsidR="00614AE9" w:rsidRPr="005A4D2F" w:rsidRDefault="00614AE9" w:rsidP="00614AE9">
      <w:pPr>
        <w:rPr>
          <w:rFonts w:ascii="Times New Roman" w:hAnsi="Times New Roman"/>
          <w:sz w:val="24"/>
        </w:rPr>
      </w:pPr>
      <w:r w:rsidRPr="005A4D2F">
        <w:rPr>
          <w:rFonts w:ascii="Times New Roman" w:hAnsi="Times New Roman"/>
          <w:sz w:val="24"/>
        </w:rPr>
        <w:t xml:space="preserve">Programom se utvrđuje opis i opseg poslova održavanja s procjenom troškova po pojedinim komunalnim djelatnostima. </w:t>
      </w:r>
    </w:p>
    <w:p w:rsidR="00614AE9" w:rsidRPr="005A4D2F" w:rsidRDefault="00614AE9" w:rsidP="00614AE9">
      <w:pPr>
        <w:rPr>
          <w:rFonts w:ascii="Times New Roman" w:hAnsi="Times New Roman"/>
          <w:sz w:val="24"/>
        </w:rPr>
      </w:pPr>
    </w:p>
    <w:p w:rsidR="00614AE9" w:rsidRPr="005A4D2F" w:rsidRDefault="00614AE9" w:rsidP="00614AE9">
      <w:pPr>
        <w:jc w:val="center"/>
        <w:rPr>
          <w:rFonts w:ascii="Times New Roman" w:hAnsi="Times New Roman"/>
          <w:sz w:val="24"/>
        </w:rPr>
      </w:pPr>
      <w:r w:rsidRPr="005A4D2F">
        <w:rPr>
          <w:rFonts w:ascii="Times New Roman" w:hAnsi="Times New Roman"/>
          <w:sz w:val="24"/>
        </w:rPr>
        <w:t>II.</w:t>
      </w:r>
    </w:p>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r w:rsidRPr="005A4D2F">
        <w:rPr>
          <w:rFonts w:ascii="Times New Roman" w:hAnsi="Times New Roman"/>
          <w:sz w:val="24"/>
        </w:rPr>
        <w:t>Sukladno točki I. i Programa održavanje komunalne infrastrukture obuhvaća slijedeće komunalne djelatnosti:</w:t>
      </w:r>
    </w:p>
    <w:p w:rsidR="00614AE9" w:rsidRPr="005A4D2F" w:rsidRDefault="00614AE9" w:rsidP="00614AE9">
      <w:pPr>
        <w:rPr>
          <w:rFonts w:ascii="Times New Roman" w:hAnsi="Times New Roman"/>
          <w:sz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961"/>
        <w:gridCol w:w="1172"/>
        <w:gridCol w:w="5623"/>
        <w:gridCol w:w="1418"/>
      </w:tblGrid>
      <w:tr w:rsidR="00614AE9" w:rsidRPr="005A4D2F" w:rsidTr="00A72E6D">
        <w:tc>
          <w:tcPr>
            <w:tcW w:w="750" w:type="dxa"/>
            <w:shd w:val="clear" w:color="auto" w:fill="auto"/>
          </w:tcPr>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RED.</w:t>
            </w:r>
          </w:p>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BROJ</w:t>
            </w:r>
          </w:p>
        </w:tc>
        <w:tc>
          <w:tcPr>
            <w:tcW w:w="961" w:type="dxa"/>
            <w:shd w:val="clear" w:color="auto" w:fill="auto"/>
          </w:tcPr>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KONTO</w:t>
            </w:r>
          </w:p>
        </w:tc>
        <w:tc>
          <w:tcPr>
            <w:tcW w:w="1172" w:type="dxa"/>
            <w:shd w:val="clear" w:color="auto" w:fill="auto"/>
          </w:tcPr>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POZICIJA</w:t>
            </w:r>
          </w:p>
        </w:tc>
        <w:tc>
          <w:tcPr>
            <w:tcW w:w="5623" w:type="dxa"/>
            <w:shd w:val="clear" w:color="auto" w:fill="auto"/>
          </w:tcPr>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 xml:space="preserve">NAZIV – </w:t>
            </w:r>
          </w:p>
          <w:p w:rsidR="00614AE9" w:rsidRPr="005A4D2F" w:rsidRDefault="00614AE9" w:rsidP="00A72E6D">
            <w:pPr>
              <w:suppressAutoHyphens/>
              <w:jc w:val="center"/>
              <w:rPr>
                <w:rFonts w:ascii="Times New Roman" w:eastAsia="Calibri" w:hAnsi="Times New Roman"/>
                <w:b/>
                <w:sz w:val="20"/>
                <w:szCs w:val="22"/>
                <w:lang w:val="en-AU" w:eastAsia="ar-SA"/>
              </w:rPr>
            </w:pPr>
            <w:r w:rsidRPr="005A4D2F">
              <w:rPr>
                <w:rFonts w:ascii="Times New Roman" w:eastAsia="Calibri" w:hAnsi="Times New Roman"/>
                <w:b/>
                <w:sz w:val="20"/>
                <w:szCs w:val="22"/>
                <w:lang w:val="en-AU" w:eastAsia="ar-SA"/>
              </w:rPr>
              <w:t>OPSEG I OPIS POSLOVA</w:t>
            </w:r>
          </w:p>
        </w:tc>
        <w:tc>
          <w:tcPr>
            <w:tcW w:w="1418" w:type="dxa"/>
            <w:shd w:val="clear" w:color="auto" w:fill="auto"/>
          </w:tcPr>
          <w:p w:rsidR="00614AE9" w:rsidRPr="005A4D2F" w:rsidRDefault="00614AE9" w:rsidP="00A72E6D">
            <w:pPr>
              <w:suppressAutoHyphens/>
              <w:jc w:val="center"/>
              <w:rPr>
                <w:rFonts w:ascii="Times New Roman" w:eastAsia="Calibri" w:hAnsi="Times New Roman"/>
                <w:b/>
                <w:sz w:val="20"/>
                <w:szCs w:val="22"/>
                <w:lang w:val="de-DE" w:eastAsia="ar-SA"/>
              </w:rPr>
            </w:pPr>
            <w:r w:rsidRPr="005A4D2F">
              <w:rPr>
                <w:rFonts w:ascii="Times New Roman" w:eastAsia="Calibri" w:hAnsi="Times New Roman"/>
                <w:b/>
                <w:sz w:val="20"/>
                <w:szCs w:val="22"/>
                <w:lang w:val="de-DE" w:eastAsia="ar-SA"/>
              </w:rPr>
              <w:t>PLAN</w:t>
            </w:r>
          </w:p>
          <w:p w:rsidR="00614AE9" w:rsidRPr="005A4D2F" w:rsidRDefault="00614AE9" w:rsidP="00A72E6D">
            <w:pPr>
              <w:suppressAutoHyphens/>
              <w:jc w:val="center"/>
              <w:rPr>
                <w:rFonts w:ascii="Times New Roman" w:eastAsia="Calibri" w:hAnsi="Times New Roman"/>
                <w:b/>
                <w:sz w:val="20"/>
                <w:szCs w:val="22"/>
                <w:lang w:val="de-DE" w:eastAsia="ar-SA"/>
              </w:rPr>
            </w:pPr>
            <w:r w:rsidRPr="005A4D2F">
              <w:rPr>
                <w:rFonts w:ascii="Times New Roman" w:eastAsia="Calibri" w:hAnsi="Times New Roman"/>
                <w:b/>
                <w:sz w:val="20"/>
                <w:szCs w:val="22"/>
                <w:lang w:val="de-DE" w:eastAsia="ar-SA"/>
              </w:rPr>
              <w:t>2021. g.</w:t>
            </w:r>
          </w:p>
          <w:p w:rsidR="00614AE9" w:rsidRPr="005A4D2F" w:rsidRDefault="00614AE9" w:rsidP="00A72E6D">
            <w:pPr>
              <w:suppressAutoHyphens/>
              <w:jc w:val="center"/>
              <w:rPr>
                <w:rFonts w:ascii="Times New Roman" w:eastAsia="Calibri" w:hAnsi="Times New Roman"/>
                <w:b/>
                <w:sz w:val="20"/>
                <w:szCs w:val="22"/>
                <w:lang w:val="de-DE" w:eastAsia="ar-SA"/>
              </w:rPr>
            </w:pPr>
            <w:r w:rsidRPr="005A4D2F">
              <w:rPr>
                <w:rFonts w:ascii="Times New Roman" w:eastAsia="Calibri" w:hAnsi="Times New Roman"/>
                <w:b/>
                <w:sz w:val="20"/>
                <w:szCs w:val="22"/>
                <w:lang w:val="de-DE" w:eastAsia="ar-SA"/>
              </w:rPr>
              <w:t>IZNOS U KUNAMA</w:t>
            </w:r>
          </w:p>
        </w:tc>
      </w:tr>
      <w:tr w:rsidR="00614AE9" w:rsidRPr="005A4D2F" w:rsidTr="00A72E6D">
        <w:trPr>
          <w:trHeight w:val="567"/>
        </w:trPr>
        <w:tc>
          <w:tcPr>
            <w:tcW w:w="750" w:type="dxa"/>
            <w:shd w:val="clear" w:color="auto" w:fill="auto"/>
          </w:tcPr>
          <w:p w:rsidR="00614AE9" w:rsidRPr="005A4D2F" w:rsidRDefault="00614AE9" w:rsidP="00A72E6D">
            <w:pPr>
              <w:suppressAutoHyphens/>
              <w:jc w:val="center"/>
              <w:rPr>
                <w:rFonts w:ascii="Times New Roman" w:eastAsia="Calibri" w:hAnsi="Times New Roman"/>
                <w:b/>
                <w:sz w:val="24"/>
                <w:szCs w:val="22"/>
                <w:lang w:val="en-AU" w:eastAsia="ar-SA"/>
              </w:rPr>
            </w:pPr>
            <w:r w:rsidRPr="005A4D2F">
              <w:rPr>
                <w:rFonts w:ascii="Times New Roman" w:eastAsia="Calibri" w:hAnsi="Times New Roman"/>
                <w:b/>
                <w:sz w:val="24"/>
                <w:szCs w:val="22"/>
                <w:lang w:val="en-AU" w:eastAsia="ar-SA"/>
              </w:rPr>
              <w:t>1.</w:t>
            </w:r>
          </w:p>
        </w:tc>
        <w:tc>
          <w:tcPr>
            <w:tcW w:w="961"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32244</w:t>
            </w:r>
          </w:p>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32234</w:t>
            </w:r>
          </w:p>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32322</w:t>
            </w:r>
          </w:p>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32329</w:t>
            </w:r>
          </w:p>
          <w:p w:rsidR="00614AE9" w:rsidRPr="005A4D2F" w:rsidRDefault="00614AE9" w:rsidP="00A72E6D">
            <w:pPr>
              <w:suppressAutoHyphens/>
              <w:rPr>
                <w:rFonts w:ascii="Times New Roman" w:eastAsia="Calibri" w:hAnsi="Times New Roman"/>
                <w:sz w:val="24"/>
                <w:szCs w:val="22"/>
                <w:lang w:val="en-AU" w:eastAsia="ar-SA"/>
              </w:rPr>
            </w:pPr>
          </w:p>
        </w:tc>
        <w:tc>
          <w:tcPr>
            <w:tcW w:w="1172"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R0046</w:t>
            </w:r>
          </w:p>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R0054</w:t>
            </w:r>
            <w:r w:rsidRPr="005A4D2F">
              <w:rPr>
                <w:rFonts w:ascii="Times New Roman" w:eastAsia="Calibri" w:hAnsi="Times New Roman"/>
                <w:sz w:val="24"/>
                <w:szCs w:val="22"/>
                <w:lang w:val="en-AU" w:eastAsia="ar-SA"/>
              </w:rPr>
              <w:br/>
              <w:t>R0055</w:t>
            </w:r>
          </w:p>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R0056</w:t>
            </w:r>
          </w:p>
          <w:p w:rsidR="00614AE9" w:rsidRPr="005A4D2F" w:rsidRDefault="00614AE9" w:rsidP="00A72E6D">
            <w:pPr>
              <w:suppressAutoHyphens/>
              <w:rPr>
                <w:rFonts w:ascii="Times New Roman" w:eastAsia="Calibri" w:hAnsi="Times New Roman"/>
                <w:sz w:val="24"/>
                <w:szCs w:val="22"/>
                <w:lang w:val="en-AU" w:eastAsia="ar-SA"/>
              </w:rPr>
            </w:pPr>
          </w:p>
        </w:tc>
        <w:tc>
          <w:tcPr>
            <w:tcW w:w="5623" w:type="dxa"/>
            <w:shd w:val="clear" w:color="auto" w:fill="auto"/>
          </w:tcPr>
          <w:p w:rsidR="00614AE9" w:rsidRPr="005A4D2F" w:rsidRDefault="00614AE9" w:rsidP="00A72E6D">
            <w:pPr>
              <w:rPr>
                <w:rFonts w:ascii="Times New Roman" w:hAnsi="Times New Roman"/>
                <w:b/>
                <w:bCs/>
                <w:sz w:val="24"/>
              </w:rPr>
            </w:pPr>
            <w:r w:rsidRPr="005A4D2F">
              <w:rPr>
                <w:rFonts w:ascii="Times New Roman" w:hAnsi="Times New Roman"/>
                <w:b/>
                <w:bCs/>
                <w:sz w:val="24"/>
              </w:rPr>
              <w:t>Redovito čišćenje javnih površina (trgova, otvorenih odvodnih kanala, igrališta), održavanje sajmišta i održavanje groblja:</w:t>
            </w:r>
          </w:p>
          <w:p w:rsidR="00614AE9" w:rsidRPr="005A4D2F" w:rsidRDefault="00614AE9" w:rsidP="00A72E6D">
            <w:pPr>
              <w:rPr>
                <w:rFonts w:ascii="Times New Roman" w:hAnsi="Times New Roman"/>
                <w:sz w:val="24"/>
              </w:rPr>
            </w:pPr>
            <w:r w:rsidRPr="005A4D2F">
              <w:rPr>
                <w:rFonts w:ascii="Times New Roman" w:hAnsi="Times New Roman"/>
                <w:sz w:val="24"/>
              </w:rPr>
              <w:t>- ručno čišćenje javne prometne površine kod zgrade općinske uprave - svakodnevno,</w:t>
            </w:r>
          </w:p>
          <w:p w:rsidR="00614AE9" w:rsidRPr="005A4D2F" w:rsidRDefault="00614AE9" w:rsidP="00A72E6D">
            <w:pPr>
              <w:rPr>
                <w:rFonts w:ascii="Times New Roman" w:hAnsi="Times New Roman"/>
                <w:sz w:val="24"/>
              </w:rPr>
            </w:pPr>
            <w:r w:rsidRPr="005A4D2F">
              <w:rPr>
                <w:rFonts w:ascii="Times New Roman" w:hAnsi="Times New Roman"/>
                <w:sz w:val="24"/>
              </w:rPr>
              <w:t>- redovito čišćenje zelenih javnih površina,</w:t>
            </w:r>
          </w:p>
          <w:p w:rsidR="00614AE9" w:rsidRPr="005A4D2F" w:rsidRDefault="00614AE9" w:rsidP="00A72E6D">
            <w:pPr>
              <w:rPr>
                <w:rFonts w:ascii="Times New Roman" w:hAnsi="Times New Roman"/>
                <w:sz w:val="24"/>
                <w:u w:val="single"/>
              </w:rPr>
            </w:pPr>
            <w:r w:rsidRPr="005A4D2F">
              <w:rPr>
                <w:rFonts w:ascii="Times New Roman" w:hAnsi="Times New Roman"/>
                <w:sz w:val="24"/>
              </w:rPr>
              <w:lastRenderedPageBreak/>
              <w:t xml:space="preserve">- košenje trave na javnim površinama ispred zgrade općinske uprave, oko spomenika, vodocrpilišta, parkirališta </w:t>
            </w:r>
            <w:r w:rsidRPr="005A4D2F">
              <w:rPr>
                <w:rFonts w:ascii="Times New Roman" w:hAnsi="Times New Roman"/>
                <w:sz w:val="24"/>
                <w:u w:val="single"/>
              </w:rPr>
              <w:t>i sajmišta</w:t>
            </w:r>
          </w:p>
          <w:p w:rsidR="00614AE9" w:rsidRPr="005A4D2F" w:rsidRDefault="00614AE9" w:rsidP="00A72E6D">
            <w:pPr>
              <w:rPr>
                <w:rFonts w:ascii="Times New Roman" w:hAnsi="Times New Roman"/>
                <w:sz w:val="24"/>
                <w:u w:val="single"/>
              </w:rPr>
            </w:pPr>
            <w:r w:rsidRPr="005A4D2F">
              <w:rPr>
                <w:rFonts w:ascii="Times New Roman" w:hAnsi="Times New Roman"/>
                <w:sz w:val="24"/>
                <w:u w:val="single"/>
              </w:rPr>
              <w:t>-održavanje sajmišta,</w:t>
            </w:r>
          </w:p>
          <w:p w:rsidR="00614AE9" w:rsidRPr="005A4D2F" w:rsidRDefault="00614AE9" w:rsidP="00A72E6D">
            <w:pPr>
              <w:rPr>
                <w:rFonts w:ascii="Times New Roman" w:hAnsi="Times New Roman"/>
                <w:sz w:val="24"/>
              </w:rPr>
            </w:pPr>
            <w:r w:rsidRPr="005A4D2F">
              <w:rPr>
                <w:rFonts w:ascii="Times New Roman" w:hAnsi="Times New Roman"/>
                <w:sz w:val="24"/>
                <w:u w:val="single"/>
              </w:rPr>
              <w:t>-održavanje kanalske mreže</w:t>
            </w:r>
            <w:r w:rsidRPr="005A4D2F">
              <w:rPr>
                <w:rFonts w:ascii="Times New Roman" w:hAnsi="Times New Roman"/>
                <w:sz w:val="24"/>
              </w:rPr>
              <w:t>,</w:t>
            </w:r>
          </w:p>
          <w:p w:rsidR="00614AE9" w:rsidRPr="005A4D2F" w:rsidRDefault="00614AE9" w:rsidP="00A72E6D">
            <w:pPr>
              <w:rPr>
                <w:rFonts w:ascii="Times New Roman" w:hAnsi="Times New Roman"/>
                <w:sz w:val="24"/>
              </w:rPr>
            </w:pPr>
            <w:r w:rsidRPr="005A4D2F">
              <w:rPr>
                <w:rFonts w:ascii="Times New Roman" w:hAnsi="Times New Roman"/>
                <w:sz w:val="24"/>
              </w:rPr>
              <w:t>-hortikulturno uređenje javnih površina.</w:t>
            </w:r>
          </w:p>
          <w:p w:rsidR="00614AE9" w:rsidRPr="005A4D2F" w:rsidRDefault="00614AE9" w:rsidP="00A72E6D">
            <w:pPr>
              <w:rPr>
                <w:rFonts w:ascii="Times New Roman" w:hAnsi="Times New Roman"/>
                <w:sz w:val="24"/>
              </w:rPr>
            </w:pPr>
            <w:r w:rsidRPr="005A4D2F">
              <w:rPr>
                <w:rFonts w:ascii="Times New Roman" w:hAnsi="Times New Roman"/>
                <w:sz w:val="24"/>
              </w:rPr>
              <w:t>- košenje groblja ,</w:t>
            </w:r>
          </w:p>
          <w:p w:rsidR="00614AE9" w:rsidRPr="005A4D2F" w:rsidRDefault="00614AE9" w:rsidP="00A72E6D">
            <w:pPr>
              <w:rPr>
                <w:rFonts w:ascii="Times New Roman" w:hAnsi="Times New Roman"/>
                <w:sz w:val="24"/>
              </w:rPr>
            </w:pPr>
            <w:r w:rsidRPr="005A4D2F">
              <w:rPr>
                <w:rFonts w:ascii="Times New Roman" w:hAnsi="Times New Roman"/>
                <w:sz w:val="24"/>
              </w:rPr>
              <w:t>- košenje i krčenje kanala oko groblja,</w:t>
            </w:r>
          </w:p>
          <w:p w:rsidR="00614AE9" w:rsidRPr="005A4D2F" w:rsidRDefault="00614AE9" w:rsidP="00A72E6D">
            <w:pPr>
              <w:rPr>
                <w:rFonts w:ascii="Times New Roman" w:hAnsi="Times New Roman"/>
                <w:sz w:val="24"/>
              </w:rPr>
            </w:pPr>
            <w:r w:rsidRPr="005A4D2F">
              <w:rPr>
                <w:rFonts w:ascii="Times New Roman" w:hAnsi="Times New Roman"/>
                <w:sz w:val="24"/>
              </w:rPr>
              <w:t>- sanacija divlje deponije na groblju,</w:t>
            </w:r>
          </w:p>
          <w:p w:rsidR="00614AE9" w:rsidRPr="005A4D2F" w:rsidRDefault="00614AE9" w:rsidP="00A72E6D">
            <w:pPr>
              <w:rPr>
                <w:rFonts w:ascii="Times New Roman" w:hAnsi="Times New Roman"/>
                <w:sz w:val="24"/>
              </w:rPr>
            </w:pPr>
            <w:r w:rsidRPr="005A4D2F">
              <w:rPr>
                <w:rFonts w:ascii="Times New Roman" w:hAnsi="Times New Roman"/>
                <w:sz w:val="24"/>
              </w:rPr>
              <w:t>- održavanje kapelice i ograde na groblju,</w:t>
            </w:r>
          </w:p>
          <w:p w:rsidR="00614AE9" w:rsidRPr="005A4D2F" w:rsidRDefault="00614AE9" w:rsidP="00A72E6D">
            <w:pPr>
              <w:rPr>
                <w:rFonts w:ascii="Times New Roman" w:hAnsi="Times New Roman"/>
                <w:sz w:val="24"/>
              </w:rPr>
            </w:pPr>
            <w:r w:rsidRPr="005A4D2F">
              <w:rPr>
                <w:rFonts w:ascii="Times New Roman" w:hAnsi="Times New Roman"/>
                <w:sz w:val="24"/>
              </w:rPr>
              <w:t>- uređivanje i popravak staza.</w:t>
            </w:r>
          </w:p>
          <w:p w:rsidR="00614AE9" w:rsidRPr="005A4D2F" w:rsidRDefault="00614AE9" w:rsidP="00A72E6D">
            <w:pPr>
              <w:rPr>
                <w:rFonts w:ascii="Times New Roman" w:hAnsi="Times New Roman"/>
                <w:sz w:val="24"/>
              </w:rPr>
            </w:pPr>
          </w:p>
          <w:p w:rsidR="00614AE9" w:rsidRPr="005A4D2F" w:rsidRDefault="00614AE9" w:rsidP="00A72E6D">
            <w:pPr>
              <w:suppressAutoHyphens/>
              <w:rPr>
                <w:rFonts w:ascii="Times New Roman" w:eastAsia="Calibri" w:hAnsi="Times New Roman"/>
                <w:sz w:val="24"/>
                <w:szCs w:val="22"/>
                <w:lang w:val="en-AU" w:eastAsia="ar-SA"/>
              </w:rPr>
            </w:pPr>
          </w:p>
        </w:tc>
        <w:tc>
          <w:tcPr>
            <w:tcW w:w="1418" w:type="dxa"/>
            <w:shd w:val="clear" w:color="auto" w:fill="auto"/>
          </w:tcPr>
          <w:p w:rsidR="00614AE9" w:rsidRPr="005A4D2F" w:rsidRDefault="00614AE9" w:rsidP="00A72E6D">
            <w:pPr>
              <w:suppressAutoHyphens/>
              <w:jc w:val="center"/>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lastRenderedPageBreak/>
              <w:t xml:space="preserve">200.000,00 </w:t>
            </w:r>
            <w:proofErr w:type="spellStart"/>
            <w:r w:rsidRPr="005A4D2F">
              <w:rPr>
                <w:rFonts w:ascii="Times New Roman" w:eastAsia="Calibri" w:hAnsi="Times New Roman"/>
                <w:sz w:val="24"/>
                <w:szCs w:val="22"/>
                <w:lang w:val="en-AU" w:eastAsia="ar-SA"/>
              </w:rPr>
              <w:t>kuna</w:t>
            </w:r>
            <w:proofErr w:type="spellEnd"/>
          </w:p>
        </w:tc>
      </w:tr>
      <w:tr w:rsidR="00614AE9" w:rsidRPr="005A4D2F" w:rsidTr="00A72E6D">
        <w:trPr>
          <w:trHeight w:val="567"/>
        </w:trPr>
        <w:tc>
          <w:tcPr>
            <w:tcW w:w="750" w:type="dxa"/>
            <w:shd w:val="clear" w:color="auto" w:fill="auto"/>
          </w:tcPr>
          <w:p w:rsidR="00614AE9" w:rsidRPr="005A4D2F" w:rsidRDefault="00614AE9" w:rsidP="00A72E6D">
            <w:pPr>
              <w:suppressAutoHyphens/>
              <w:jc w:val="center"/>
              <w:rPr>
                <w:rFonts w:ascii="Times New Roman" w:eastAsia="Calibri" w:hAnsi="Times New Roman"/>
                <w:b/>
                <w:sz w:val="24"/>
                <w:szCs w:val="22"/>
                <w:lang w:val="en-AU" w:eastAsia="ar-SA"/>
              </w:rPr>
            </w:pPr>
            <w:r w:rsidRPr="005A4D2F">
              <w:rPr>
                <w:rFonts w:ascii="Times New Roman" w:eastAsia="Calibri" w:hAnsi="Times New Roman"/>
                <w:b/>
                <w:sz w:val="24"/>
                <w:szCs w:val="22"/>
                <w:lang w:val="en-AU" w:eastAsia="ar-SA"/>
              </w:rPr>
              <w:t>2.</w:t>
            </w:r>
          </w:p>
        </w:tc>
        <w:tc>
          <w:tcPr>
            <w:tcW w:w="961"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32329</w:t>
            </w:r>
          </w:p>
        </w:tc>
        <w:tc>
          <w:tcPr>
            <w:tcW w:w="1172"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R0053</w:t>
            </w:r>
          </w:p>
        </w:tc>
        <w:tc>
          <w:tcPr>
            <w:tcW w:w="5623" w:type="dxa"/>
            <w:shd w:val="clear" w:color="auto" w:fill="auto"/>
          </w:tcPr>
          <w:p w:rsidR="00614AE9" w:rsidRPr="005A4D2F" w:rsidRDefault="00614AE9" w:rsidP="00A72E6D">
            <w:pPr>
              <w:suppressAutoHyphens/>
              <w:rPr>
                <w:rFonts w:ascii="Times New Roman" w:hAnsi="Times New Roman"/>
                <w:b/>
                <w:bCs/>
                <w:sz w:val="24"/>
              </w:rPr>
            </w:pPr>
            <w:r w:rsidRPr="005A4D2F">
              <w:rPr>
                <w:rFonts w:ascii="Times New Roman" w:hAnsi="Times New Roman"/>
                <w:b/>
                <w:bCs/>
                <w:sz w:val="24"/>
              </w:rPr>
              <w:t>Održavanje nerazvrstanih cesta, nogostupa, parkirališta i poljskih puteva:</w:t>
            </w:r>
          </w:p>
          <w:p w:rsidR="00614AE9" w:rsidRPr="005A4D2F" w:rsidRDefault="00614AE9" w:rsidP="00A72E6D">
            <w:pPr>
              <w:rPr>
                <w:rFonts w:ascii="Times New Roman" w:hAnsi="Times New Roman"/>
                <w:sz w:val="24"/>
              </w:rPr>
            </w:pPr>
            <w:r w:rsidRPr="005A4D2F">
              <w:rPr>
                <w:rFonts w:ascii="Times New Roman" w:hAnsi="Times New Roman"/>
                <w:sz w:val="24"/>
              </w:rPr>
              <w:t>- saniranje svih nerazvrstanih cesta u granicama građevinskog područja, a koji posao obuhvaća nabavku i ugradnju kamene sitneži prema potrebi, zimsko održavanje nerazvrstanih cesta, te održavanje poljskih putova.</w:t>
            </w:r>
          </w:p>
          <w:p w:rsidR="00614AE9" w:rsidRPr="005A4D2F" w:rsidRDefault="00614AE9" w:rsidP="00A72E6D">
            <w:pPr>
              <w:suppressAutoHyphens/>
              <w:rPr>
                <w:rFonts w:ascii="Times New Roman" w:eastAsia="Calibri" w:hAnsi="Times New Roman"/>
                <w:sz w:val="24"/>
                <w:szCs w:val="22"/>
                <w:lang w:eastAsia="ar-SA"/>
              </w:rPr>
            </w:pPr>
          </w:p>
        </w:tc>
        <w:tc>
          <w:tcPr>
            <w:tcW w:w="1418" w:type="dxa"/>
            <w:shd w:val="clear" w:color="auto" w:fill="auto"/>
          </w:tcPr>
          <w:p w:rsidR="00614AE9" w:rsidRPr="005A4D2F" w:rsidRDefault="00614AE9" w:rsidP="00A72E6D">
            <w:pPr>
              <w:suppressAutoHyphens/>
              <w:jc w:val="center"/>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 xml:space="preserve">800.000,00 </w:t>
            </w:r>
            <w:proofErr w:type="spellStart"/>
            <w:r w:rsidRPr="005A4D2F">
              <w:rPr>
                <w:rFonts w:ascii="Times New Roman" w:eastAsia="Calibri" w:hAnsi="Times New Roman"/>
                <w:sz w:val="24"/>
                <w:szCs w:val="22"/>
                <w:lang w:val="en-AU" w:eastAsia="ar-SA"/>
              </w:rPr>
              <w:t>kuna</w:t>
            </w:r>
            <w:proofErr w:type="spellEnd"/>
          </w:p>
        </w:tc>
      </w:tr>
      <w:tr w:rsidR="00614AE9" w:rsidRPr="005A4D2F" w:rsidTr="00A72E6D">
        <w:trPr>
          <w:trHeight w:val="567"/>
        </w:trPr>
        <w:tc>
          <w:tcPr>
            <w:tcW w:w="750" w:type="dxa"/>
            <w:shd w:val="clear" w:color="auto" w:fill="auto"/>
          </w:tcPr>
          <w:p w:rsidR="00614AE9" w:rsidRPr="005A4D2F" w:rsidRDefault="00614AE9" w:rsidP="00A72E6D">
            <w:pPr>
              <w:suppressAutoHyphens/>
              <w:jc w:val="center"/>
              <w:rPr>
                <w:rFonts w:ascii="Times New Roman" w:eastAsia="Calibri" w:hAnsi="Times New Roman"/>
                <w:b/>
                <w:sz w:val="24"/>
                <w:szCs w:val="22"/>
                <w:lang w:val="en-AU" w:eastAsia="ar-SA"/>
              </w:rPr>
            </w:pPr>
            <w:r w:rsidRPr="005A4D2F">
              <w:rPr>
                <w:rFonts w:ascii="Times New Roman" w:eastAsia="Calibri" w:hAnsi="Times New Roman"/>
                <w:b/>
                <w:sz w:val="24"/>
                <w:szCs w:val="22"/>
                <w:lang w:val="en-AU" w:eastAsia="ar-SA"/>
              </w:rPr>
              <w:t>3.</w:t>
            </w:r>
          </w:p>
        </w:tc>
        <w:tc>
          <w:tcPr>
            <w:tcW w:w="961"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32329</w:t>
            </w:r>
          </w:p>
        </w:tc>
        <w:tc>
          <w:tcPr>
            <w:tcW w:w="1172" w:type="dxa"/>
            <w:shd w:val="clear" w:color="auto" w:fill="auto"/>
          </w:tcPr>
          <w:p w:rsidR="00614AE9" w:rsidRPr="005A4D2F" w:rsidRDefault="00614AE9" w:rsidP="00A72E6D">
            <w:pPr>
              <w:suppressAutoHyphens/>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R0059</w:t>
            </w:r>
          </w:p>
        </w:tc>
        <w:tc>
          <w:tcPr>
            <w:tcW w:w="5623" w:type="dxa"/>
            <w:shd w:val="clear" w:color="auto" w:fill="auto"/>
          </w:tcPr>
          <w:p w:rsidR="00614AE9" w:rsidRPr="005A4D2F" w:rsidRDefault="00614AE9" w:rsidP="00A72E6D">
            <w:pPr>
              <w:rPr>
                <w:rFonts w:ascii="Times New Roman" w:hAnsi="Times New Roman"/>
                <w:b/>
                <w:bCs/>
                <w:sz w:val="24"/>
              </w:rPr>
            </w:pPr>
            <w:r w:rsidRPr="005A4D2F">
              <w:rPr>
                <w:rFonts w:ascii="Times New Roman" w:hAnsi="Times New Roman"/>
                <w:b/>
                <w:bCs/>
                <w:sz w:val="24"/>
              </w:rPr>
              <w:t xml:space="preserve">Održavanje javne rasvjete: </w:t>
            </w:r>
          </w:p>
          <w:p w:rsidR="00614AE9" w:rsidRPr="005A4D2F" w:rsidRDefault="00614AE9" w:rsidP="00A72E6D">
            <w:pPr>
              <w:rPr>
                <w:rFonts w:ascii="Times New Roman" w:hAnsi="Times New Roman"/>
                <w:bCs/>
                <w:sz w:val="24"/>
              </w:rPr>
            </w:pPr>
            <w:r w:rsidRPr="005A4D2F">
              <w:rPr>
                <w:rFonts w:ascii="Times New Roman" w:hAnsi="Times New Roman"/>
                <w:bCs/>
                <w:sz w:val="24"/>
              </w:rPr>
              <w:t>- održavanje javne rasvjete (servis i oprema).</w:t>
            </w:r>
          </w:p>
          <w:p w:rsidR="00614AE9" w:rsidRPr="005A4D2F" w:rsidRDefault="00614AE9" w:rsidP="00A72E6D">
            <w:pPr>
              <w:suppressAutoHyphens/>
              <w:rPr>
                <w:rFonts w:ascii="Times New Roman" w:hAnsi="Times New Roman"/>
                <w:b/>
                <w:bCs/>
                <w:sz w:val="24"/>
              </w:rPr>
            </w:pPr>
          </w:p>
        </w:tc>
        <w:tc>
          <w:tcPr>
            <w:tcW w:w="1418" w:type="dxa"/>
            <w:shd w:val="clear" w:color="auto" w:fill="auto"/>
          </w:tcPr>
          <w:p w:rsidR="00614AE9" w:rsidRPr="005A4D2F" w:rsidRDefault="00614AE9" w:rsidP="00A72E6D">
            <w:pPr>
              <w:suppressAutoHyphens/>
              <w:jc w:val="center"/>
              <w:rPr>
                <w:rFonts w:ascii="Times New Roman" w:eastAsia="Calibri" w:hAnsi="Times New Roman"/>
                <w:sz w:val="24"/>
                <w:szCs w:val="22"/>
                <w:lang w:val="en-AU" w:eastAsia="ar-SA"/>
              </w:rPr>
            </w:pPr>
            <w:r w:rsidRPr="005A4D2F">
              <w:rPr>
                <w:rFonts w:ascii="Times New Roman" w:eastAsia="Calibri" w:hAnsi="Times New Roman"/>
                <w:sz w:val="24"/>
                <w:szCs w:val="22"/>
                <w:lang w:val="en-AU" w:eastAsia="ar-SA"/>
              </w:rPr>
              <w:t xml:space="preserve">120.000,00 </w:t>
            </w:r>
          </w:p>
          <w:p w:rsidR="00614AE9" w:rsidRPr="005A4D2F" w:rsidRDefault="00614AE9" w:rsidP="00A72E6D">
            <w:pPr>
              <w:suppressAutoHyphens/>
              <w:jc w:val="center"/>
              <w:rPr>
                <w:rFonts w:ascii="Times New Roman" w:eastAsia="Calibri" w:hAnsi="Times New Roman"/>
                <w:sz w:val="24"/>
                <w:szCs w:val="22"/>
                <w:lang w:val="en-AU" w:eastAsia="ar-SA"/>
              </w:rPr>
            </w:pPr>
            <w:proofErr w:type="spellStart"/>
            <w:r w:rsidRPr="005A4D2F">
              <w:rPr>
                <w:rFonts w:ascii="Times New Roman" w:eastAsia="Calibri" w:hAnsi="Times New Roman"/>
                <w:sz w:val="24"/>
                <w:szCs w:val="22"/>
                <w:lang w:val="en-AU" w:eastAsia="ar-SA"/>
              </w:rPr>
              <w:t>kuna</w:t>
            </w:r>
            <w:proofErr w:type="spellEnd"/>
          </w:p>
        </w:tc>
      </w:tr>
    </w:tbl>
    <w:p w:rsidR="00614AE9" w:rsidRPr="005A4D2F" w:rsidRDefault="00614AE9" w:rsidP="00614AE9">
      <w:pPr>
        <w:suppressAutoHyphens/>
        <w:rPr>
          <w:rFonts w:ascii="Times New Roman" w:hAnsi="Times New Roman"/>
          <w:sz w:val="20"/>
          <w:szCs w:val="20"/>
          <w:lang w:val="en-AU" w:eastAsia="ar-SA"/>
        </w:rPr>
      </w:pPr>
    </w:p>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p>
    <w:p w:rsidR="00614AE9" w:rsidRPr="005A4D2F" w:rsidRDefault="00614AE9" w:rsidP="00614AE9">
      <w:pPr>
        <w:jc w:val="center"/>
        <w:rPr>
          <w:rFonts w:ascii="Times New Roman" w:hAnsi="Times New Roman"/>
          <w:sz w:val="24"/>
        </w:rPr>
      </w:pPr>
      <w:r w:rsidRPr="005A4D2F">
        <w:rPr>
          <w:rFonts w:ascii="Times New Roman" w:hAnsi="Times New Roman"/>
          <w:sz w:val="24"/>
        </w:rPr>
        <w:t>III.</w:t>
      </w:r>
    </w:p>
    <w:p w:rsidR="00614AE9" w:rsidRPr="005A4D2F" w:rsidRDefault="00614AE9" w:rsidP="00614AE9">
      <w:pPr>
        <w:jc w:val="center"/>
        <w:rPr>
          <w:rFonts w:ascii="Times New Roman" w:hAnsi="Times New Roman"/>
          <w:sz w:val="24"/>
        </w:rPr>
      </w:pPr>
    </w:p>
    <w:p w:rsidR="00614AE9" w:rsidRPr="005A4D2F" w:rsidRDefault="00614AE9" w:rsidP="00614AE9">
      <w:pPr>
        <w:rPr>
          <w:rFonts w:ascii="Times New Roman" w:hAnsi="Times New Roman"/>
          <w:sz w:val="24"/>
        </w:rPr>
      </w:pPr>
      <w:r w:rsidRPr="005A4D2F">
        <w:rPr>
          <w:rFonts w:ascii="Times New Roman" w:hAnsi="Times New Roman"/>
          <w:sz w:val="24"/>
        </w:rPr>
        <w:t>Ovaj Program stupa na snagu osmog (8) dana od dana objave u "Službenom vjesniku" Vukovarsko-srijemske županije.</w:t>
      </w:r>
    </w:p>
    <w:p w:rsidR="00614AE9" w:rsidRPr="005A4D2F" w:rsidRDefault="00614AE9" w:rsidP="00614AE9">
      <w:pPr>
        <w:rPr>
          <w:rFonts w:ascii="Times New Roman" w:hAnsi="Times New Roman"/>
          <w:sz w:val="24"/>
        </w:rPr>
      </w:pPr>
      <w:r w:rsidRPr="005A4D2F">
        <w:rPr>
          <w:rFonts w:ascii="Times New Roman" w:hAnsi="Times New Roman"/>
          <w:sz w:val="24"/>
        </w:rPr>
        <w:t xml:space="preserve">                                                                                                                                                                                           </w:t>
      </w:r>
    </w:p>
    <w:p w:rsidR="00614AE9" w:rsidRPr="005A4D2F" w:rsidRDefault="00614AE9" w:rsidP="00614AE9">
      <w:pPr>
        <w:rPr>
          <w:rFonts w:ascii="Times New Roman" w:hAnsi="Times New Roman"/>
          <w:sz w:val="24"/>
        </w:rPr>
      </w:pPr>
      <w:r w:rsidRPr="005A4D2F">
        <w:rPr>
          <w:rFonts w:ascii="Times New Roman" w:hAnsi="Times New Roman"/>
          <w:sz w:val="24"/>
        </w:rPr>
        <w:t xml:space="preserve">                                                                                                            Predsjednik                                                                                                                                                                         </w:t>
      </w:r>
    </w:p>
    <w:p w:rsidR="00614AE9" w:rsidRPr="005A4D2F" w:rsidRDefault="00614AE9" w:rsidP="00614AE9">
      <w:pPr>
        <w:rPr>
          <w:rFonts w:ascii="Times New Roman" w:hAnsi="Times New Roman"/>
          <w:sz w:val="24"/>
        </w:rPr>
      </w:pPr>
      <w:r w:rsidRPr="005A4D2F">
        <w:rPr>
          <w:rFonts w:ascii="Times New Roman" w:hAnsi="Times New Roman"/>
          <w:sz w:val="24"/>
        </w:rPr>
        <w:t xml:space="preserve">                                                                                                       Općinskog vijeća:</w:t>
      </w:r>
    </w:p>
    <w:p w:rsidR="00614AE9" w:rsidRPr="005A4D2F" w:rsidRDefault="00614AE9" w:rsidP="00614AE9">
      <w:pPr>
        <w:rPr>
          <w:rFonts w:ascii="Times New Roman" w:hAnsi="Times New Roman"/>
          <w:sz w:val="24"/>
        </w:rPr>
      </w:pPr>
      <w:r w:rsidRPr="005A4D2F">
        <w:rPr>
          <w:rFonts w:ascii="Times New Roman" w:hAnsi="Times New Roman"/>
          <w:sz w:val="24"/>
        </w:rPr>
        <w:t xml:space="preserve">                                                                                                                                                                     </w:t>
      </w:r>
    </w:p>
    <w:p w:rsidR="00614AE9" w:rsidRPr="005A4D2F" w:rsidRDefault="00614AE9" w:rsidP="00614AE9">
      <w:pPr>
        <w:rPr>
          <w:rFonts w:ascii="Times New Roman" w:hAnsi="Times New Roman"/>
          <w:sz w:val="24"/>
        </w:rPr>
      </w:pPr>
      <w:r w:rsidRPr="005A4D2F">
        <w:rPr>
          <w:rFonts w:ascii="Times New Roman" w:hAnsi="Times New Roman"/>
          <w:sz w:val="24"/>
        </w:rPr>
        <w:t xml:space="preserve">                                                                                                            Jakob </w:t>
      </w:r>
      <w:proofErr w:type="spellStart"/>
      <w:r w:rsidRPr="005A4D2F">
        <w:rPr>
          <w:rFonts w:ascii="Times New Roman" w:hAnsi="Times New Roman"/>
          <w:sz w:val="24"/>
        </w:rPr>
        <w:t>Verić</w:t>
      </w:r>
      <w:proofErr w:type="spellEnd"/>
    </w:p>
    <w:p w:rsidR="00614AE9" w:rsidRPr="005A4D2F" w:rsidRDefault="00614AE9" w:rsidP="00614AE9">
      <w:pPr>
        <w:rPr>
          <w:rFonts w:ascii="Times New Roman" w:hAnsi="Times New Roman"/>
        </w:rPr>
      </w:pPr>
    </w:p>
    <w:p w:rsidR="00614AE9" w:rsidRPr="005A4D2F" w:rsidRDefault="00614AE9" w:rsidP="00614AE9">
      <w:pPr>
        <w:rPr>
          <w:rFonts w:ascii="Times New Roman" w:hAnsi="Times New Roman"/>
          <w:sz w:val="24"/>
        </w:rPr>
      </w:pPr>
    </w:p>
    <w:p w:rsidR="00614AE9" w:rsidRPr="005A4D2F" w:rsidRDefault="00614AE9" w:rsidP="00614AE9">
      <w:pPr>
        <w:rPr>
          <w:rFonts w:ascii="Times New Roman" w:hAnsi="Times New Roman"/>
          <w:sz w:val="24"/>
        </w:rPr>
      </w:pPr>
    </w:p>
    <w:p w:rsidR="00F6275B" w:rsidRDefault="00F6275B"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614AE9" w:rsidRDefault="00614AE9" w:rsidP="00F6275B">
      <w:pPr>
        <w:rPr>
          <w:rFonts w:ascii="Times New Roman" w:hAnsi="Times New Roman"/>
          <w:sz w:val="24"/>
        </w:rPr>
      </w:pPr>
    </w:p>
    <w:p w:rsidR="00754827" w:rsidRDefault="00754827" w:rsidP="00AE2E79">
      <w:pPr>
        <w:jc w:val="both"/>
        <w:rPr>
          <w:rFonts w:ascii="Times New Roman" w:hAnsi="Times New Roman"/>
          <w:sz w:val="24"/>
        </w:rPr>
        <w:sectPr w:rsidR="00754827" w:rsidSect="007924B6">
          <w:pgSz w:w="11906" w:h="16838"/>
          <w:pgMar w:top="1418" w:right="1418" w:bottom="1418" w:left="1418" w:header="709" w:footer="709" w:gutter="0"/>
          <w:cols w:space="708"/>
          <w:docGrid w:linePitch="360"/>
        </w:sectPr>
      </w:pPr>
    </w:p>
    <w:tbl>
      <w:tblPr>
        <w:tblW w:w="16140" w:type="dxa"/>
        <w:tblInd w:w="10" w:type="dxa"/>
        <w:tblLayout w:type="fixed"/>
        <w:tblCellMar>
          <w:left w:w="10" w:type="dxa"/>
          <w:right w:w="10" w:type="dxa"/>
        </w:tblCellMar>
        <w:tblLook w:val="04A0" w:firstRow="1" w:lastRow="0" w:firstColumn="1" w:lastColumn="0" w:noHBand="0" w:noVBand="1"/>
      </w:tblPr>
      <w:tblGrid>
        <w:gridCol w:w="40"/>
        <w:gridCol w:w="1800"/>
        <w:gridCol w:w="2640"/>
        <w:gridCol w:w="600"/>
        <w:gridCol w:w="2520"/>
        <w:gridCol w:w="2520"/>
        <w:gridCol w:w="3420"/>
        <w:gridCol w:w="720"/>
        <w:gridCol w:w="680"/>
        <w:gridCol w:w="40"/>
        <w:gridCol w:w="1080"/>
        <w:gridCol w:w="40"/>
        <w:gridCol w:w="40"/>
      </w:tblGrid>
      <w:tr w:rsidR="00754827" w:rsidTr="00A72E6D">
        <w:tc>
          <w:tcPr>
            <w:tcW w:w="40" w:type="dxa"/>
          </w:tcPr>
          <w:p w:rsidR="00754827" w:rsidRDefault="00754827" w:rsidP="00A72E6D">
            <w:pPr>
              <w:pStyle w:val="EMPTYCELLSTYLE"/>
            </w:pPr>
            <w:bookmarkStart w:id="6" w:name="JR_PAGE_ANCHOR_0_1"/>
            <w:bookmarkEnd w:id="6"/>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bl>
    <w:p w:rsidR="00754827" w:rsidRDefault="00754827" w:rsidP="00754827"/>
    <w:p w:rsidR="00754827" w:rsidRDefault="00754827" w:rsidP="00754827"/>
    <w:p w:rsidR="00754827" w:rsidRDefault="00754827" w:rsidP="00754827"/>
    <w:p w:rsidR="00754827" w:rsidRPr="00D056EA" w:rsidRDefault="00754827" w:rsidP="00754827">
      <w:pPr>
        <w:pStyle w:val="Bezproreda"/>
        <w:rPr>
          <w:rFonts w:ascii="Times New Roman" w:hAnsi="Times New Roman"/>
          <w:sz w:val="24"/>
          <w:szCs w:val="24"/>
        </w:rPr>
      </w:pPr>
      <w:r w:rsidRPr="00754827">
        <w:rPr>
          <w:rFonts w:ascii="Times New Roman" w:hAnsi="Times New Roman"/>
          <w:sz w:val="24"/>
          <w:szCs w:val="24"/>
        </w:rPr>
        <w:t xml:space="preserve">          REPUBLIKA</w:t>
      </w:r>
      <w:r w:rsidRPr="00D056EA">
        <w:rPr>
          <w:rFonts w:ascii="Times New Roman" w:hAnsi="Times New Roman"/>
          <w:sz w:val="24"/>
          <w:szCs w:val="24"/>
        </w:rPr>
        <w:t xml:space="preserve"> </w:t>
      </w:r>
      <w:r w:rsidRPr="00754827">
        <w:rPr>
          <w:rFonts w:ascii="Times New Roman" w:hAnsi="Times New Roman"/>
          <w:sz w:val="24"/>
          <w:szCs w:val="24"/>
        </w:rPr>
        <w:t>HRVATSKA</w:t>
      </w:r>
    </w:p>
    <w:p w:rsidR="00754827" w:rsidRPr="00D056EA" w:rsidRDefault="00754827" w:rsidP="00754827">
      <w:pPr>
        <w:pStyle w:val="Bezproreda"/>
        <w:rPr>
          <w:rFonts w:ascii="Times New Roman" w:hAnsi="Times New Roman"/>
          <w:sz w:val="24"/>
          <w:szCs w:val="24"/>
        </w:rPr>
      </w:pPr>
      <w:r w:rsidRPr="00754827">
        <w:rPr>
          <w:rFonts w:ascii="Times New Roman" w:hAnsi="Times New Roman"/>
          <w:sz w:val="24"/>
          <w:szCs w:val="24"/>
        </w:rPr>
        <w:t>VUKOVARSKO</w:t>
      </w:r>
      <w:r w:rsidRPr="00D056EA">
        <w:rPr>
          <w:rFonts w:ascii="Times New Roman" w:hAnsi="Times New Roman"/>
          <w:sz w:val="24"/>
          <w:szCs w:val="24"/>
        </w:rPr>
        <w:t>-</w:t>
      </w:r>
      <w:r w:rsidRPr="00754827">
        <w:rPr>
          <w:rFonts w:ascii="Times New Roman" w:hAnsi="Times New Roman"/>
          <w:sz w:val="24"/>
          <w:szCs w:val="24"/>
        </w:rPr>
        <w:t>SRIJEMSKA</w:t>
      </w:r>
      <w:r w:rsidRPr="00D056EA">
        <w:rPr>
          <w:rFonts w:ascii="Times New Roman" w:hAnsi="Times New Roman"/>
          <w:sz w:val="24"/>
          <w:szCs w:val="24"/>
        </w:rPr>
        <w:t xml:space="preserve"> Ž</w:t>
      </w:r>
      <w:r w:rsidRPr="00754827">
        <w:rPr>
          <w:rFonts w:ascii="Times New Roman" w:hAnsi="Times New Roman"/>
          <w:sz w:val="24"/>
          <w:szCs w:val="24"/>
        </w:rPr>
        <w:t>UPANIJA</w:t>
      </w:r>
    </w:p>
    <w:p w:rsidR="00754827" w:rsidRPr="00D056EA" w:rsidRDefault="00754827" w:rsidP="00754827">
      <w:pPr>
        <w:pStyle w:val="Bezproreda"/>
        <w:rPr>
          <w:rFonts w:ascii="Times New Roman" w:hAnsi="Times New Roman"/>
          <w:sz w:val="24"/>
          <w:szCs w:val="24"/>
        </w:rPr>
      </w:pPr>
      <w:r w:rsidRPr="00D056EA">
        <w:rPr>
          <w:rFonts w:ascii="Times New Roman" w:hAnsi="Times New Roman"/>
          <w:sz w:val="24"/>
          <w:szCs w:val="24"/>
        </w:rPr>
        <w:t xml:space="preserve">        </w:t>
      </w:r>
      <w:r w:rsidRPr="00754827">
        <w:rPr>
          <w:rFonts w:ascii="Times New Roman" w:hAnsi="Times New Roman"/>
          <w:sz w:val="24"/>
          <w:szCs w:val="24"/>
        </w:rPr>
        <w:t>OP</w:t>
      </w:r>
      <w:r w:rsidRPr="00D056EA">
        <w:rPr>
          <w:rFonts w:ascii="Times New Roman" w:hAnsi="Times New Roman"/>
          <w:sz w:val="24"/>
          <w:szCs w:val="24"/>
        </w:rPr>
        <w:t>Ć</w:t>
      </w:r>
      <w:r w:rsidRPr="00754827">
        <w:rPr>
          <w:rFonts w:ascii="Times New Roman" w:hAnsi="Times New Roman"/>
          <w:sz w:val="24"/>
          <w:szCs w:val="24"/>
        </w:rPr>
        <w:t>INA</w:t>
      </w:r>
      <w:r w:rsidRPr="00D056EA">
        <w:rPr>
          <w:rFonts w:ascii="Times New Roman" w:hAnsi="Times New Roman"/>
          <w:sz w:val="24"/>
          <w:szCs w:val="24"/>
        </w:rPr>
        <w:t xml:space="preserve"> </w:t>
      </w:r>
      <w:r w:rsidRPr="00754827">
        <w:rPr>
          <w:rFonts w:ascii="Times New Roman" w:hAnsi="Times New Roman"/>
          <w:sz w:val="24"/>
          <w:szCs w:val="24"/>
        </w:rPr>
        <w:t>BABINA</w:t>
      </w:r>
      <w:r w:rsidRPr="00D056EA">
        <w:rPr>
          <w:rFonts w:ascii="Times New Roman" w:hAnsi="Times New Roman"/>
          <w:sz w:val="24"/>
          <w:szCs w:val="24"/>
        </w:rPr>
        <w:t xml:space="preserve"> </w:t>
      </w:r>
      <w:r w:rsidRPr="00754827">
        <w:rPr>
          <w:rFonts w:ascii="Times New Roman" w:hAnsi="Times New Roman"/>
          <w:sz w:val="24"/>
          <w:szCs w:val="24"/>
        </w:rPr>
        <w:t>GREDA</w:t>
      </w:r>
    </w:p>
    <w:p w:rsidR="00754827" w:rsidRPr="00D056EA" w:rsidRDefault="00754827" w:rsidP="00754827">
      <w:pPr>
        <w:pStyle w:val="Bezproreda"/>
        <w:rPr>
          <w:rFonts w:ascii="Times New Roman" w:hAnsi="Times New Roman"/>
          <w:sz w:val="24"/>
          <w:szCs w:val="24"/>
        </w:rPr>
      </w:pPr>
      <w:r w:rsidRPr="00D056EA">
        <w:rPr>
          <w:rFonts w:ascii="Times New Roman" w:hAnsi="Times New Roman"/>
          <w:sz w:val="24"/>
          <w:szCs w:val="24"/>
        </w:rPr>
        <w:t xml:space="preserve">             </w:t>
      </w:r>
      <w:r w:rsidRPr="00BC7CE5">
        <w:rPr>
          <w:rFonts w:ascii="Times New Roman" w:hAnsi="Times New Roman"/>
          <w:sz w:val="24"/>
          <w:szCs w:val="24"/>
        </w:rPr>
        <w:t>OP</w:t>
      </w:r>
      <w:r w:rsidRPr="00D056EA">
        <w:rPr>
          <w:rFonts w:ascii="Times New Roman" w:hAnsi="Times New Roman"/>
          <w:sz w:val="24"/>
          <w:szCs w:val="24"/>
        </w:rPr>
        <w:t>Ć</w:t>
      </w:r>
      <w:r w:rsidRPr="00BC7CE5">
        <w:rPr>
          <w:rFonts w:ascii="Times New Roman" w:hAnsi="Times New Roman"/>
          <w:sz w:val="24"/>
          <w:szCs w:val="24"/>
        </w:rPr>
        <w:t>INSKO</w:t>
      </w:r>
      <w:r w:rsidRPr="00D056EA">
        <w:rPr>
          <w:rFonts w:ascii="Times New Roman" w:hAnsi="Times New Roman"/>
          <w:sz w:val="24"/>
          <w:szCs w:val="24"/>
        </w:rPr>
        <w:t xml:space="preserve"> </w:t>
      </w:r>
      <w:r w:rsidRPr="00BC7CE5">
        <w:rPr>
          <w:rFonts w:ascii="Times New Roman" w:hAnsi="Times New Roman"/>
          <w:sz w:val="24"/>
          <w:szCs w:val="24"/>
        </w:rPr>
        <w:t>VIJE</w:t>
      </w:r>
      <w:r w:rsidRPr="00D056EA">
        <w:rPr>
          <w:rFonts w:ascii="Times New Roman" w:hAnsi="Times New Roman"/>
          <w:sz w:val="24"/>
          <w:szCs w:val="24"/>
        </w:rPr>
        <w:t>Ć</w:t>
      </w:r>
      <w:r w:rsidRPr="00BC7CE5">
        <w:rPr>
          <w:rFonts w:ascii="Times New Roman" w:hAnsi="Times New Roman"/>
          <w:sz w:val="24"/>
          <w:szCs w:val="24"/>
        </w:rPr>
        <w:t>E</w:t>
      </w:r>
    </w:p>
    <w:p w:rsidR="00754827" w:rsidRPr="00D056EA" w:rsidRDefault="00754827" w:rsidP="00754827">
      <w:pPr>
        <w:pStyle w:val="Bezproreda"/>
        <w:rPr>
          <w:rFonts w:ascii="Times New Roman" w:hAnsi="Times New Roman"/>
          <w:sz w:val="24"/>
          <w:szCs w:val="24"/>
        </w:rPr>
      </w:pPr>
      <w:r w:rsidRPr="00BC7CE5">
        <w:rPr>
          <w:rFonts w:ascii="Times New Roman" w:hAnsi="Times New Roman"/>
          <w:sz w:val="24"/>
          <w:szCs w:val="24"/>
        </w:rPr>
        <w:t>KLASA</w:t>
      </w:r>
      <w:r w:rsidRPr="00D056EA">
        <w:rPr>
          <w:rFonts w:ascii="Times New Roman" w:hAnsi="Times New Roman"/>
          <w:sz w:val="24"/>
          <w:szCs w:val="24"/>
        </w:rPr>
        <w:t>: 400-06/20-01/</w:t>
      </w:r>
      <w:r>
        <w:rPr>
          <w:rFonts w:ascii="Times New Roman" w:hAnsi="Times New Roman"/>
          <w:sz w:val="24"/>
          <w:szCs w:val="24"/>
        </w:rPr>
        <w:t>13</w:t>
      </w:r>
    </w:p>
    <w:p w:rsidR="00754827" w:rsidRPr="00D056EA" w:rsidRDefault="00754827" w:rsidP="00754827">
      <w:pPr>
        <w:pStyle w:val="Bezproreda"/>
        <w:rPr>
          <w:rFonts w:ascii="Times New Roman" w:hAnsi="Times New Roman"/>
          <w:sz w:val="24"/>
          <w:szCs w:val="24"/>
        </w:rPr>
      </w:pPr>
      <w:r w:rsidRPr="00BC7CE5">
        <w:rPr>
          <w:rFonts w:ascii="Times New Roman" w:hAnsi="Times New Roman"/>
          <w:sz w:val="24"/>
          <w:szCs w:val="24"/>
        </w:rPr>
        <w:t>URBROJ</w:t>
      </w:r>
      <w:r w:rsidRPr="00D056EA">
        <w:rPr>
          <w:rFonts w:ascii="Times New Roman" w:hAnsi="Times New Roman"/>
          <w:sz w:val="24"/>
          <w:szCs w:val="24"/>
        </w:rPr>
        <w:t>: 2212/02-01/20-01-1</w:t>
      </w:r>
    </w:p>
    <w:p w:rsidR="00754827" w:rsidRPr="00BC7CE5" w:rsidRDefault="00754827" w:rsidP="00754827">
      <w:pPr>
        <w:pStyle w:val="Bezproreda"/>
        <w:rPr>
          <w:rFonts w:ascii="Times New Roman" w:hAnsi="Times New Roman"/>
          <w:sz w:val="24"/>
          <w:szCs w:val="24"/>
        </w:rPr>
      </w:pPr>
      <w:r w:rsidRPr="00BC7CE5">
        <w:rPr>
          <w:rFonts w:ascii="Times New Roman" w:hAnsi="Times New Roman"/>
          <w:sz w:val="24"/>
          <w:szCs w:val="24"/>
        </w:rPr>
        <w:t>Babina</w:t>
      </w:r>
      <w:r w:rsidRPr="00D056EA">
        <w:rPr>
          <w:rFonts w:ascii="Times New Roman" w:hAnsi="Times New Roman"/>
          <w:sz w:val="24"/>
          <w:szCs w:val="24"/>
        </w:rPr>
        <w:t xml:space="preserve"> </w:t>
      </w:r>
      <w:r w:rsidRPr="00BC7CE5">
        <w:rPr>
          <w:rFonts w:ascii="Times New Roman" w:hAnsi="Times New Roman"/>
          <w:sz w:val="24"/>
          <w:szCs w:val="24"/>
        </w:rPr>
        <w:t>Greda</w:t>
      </w:r>
      <w:r w:rsidRPr="00D056EA">
        <w:rPr>
          <w:rFonts w:ascii="Times New Roman" w:hAnsi="Times New Roman"/>
          <w:sz w:val="24"/>
          <w:szCs w:val="24"/>
        </w:rPr>
        <w:t xml:space="preserve">,   27. prosinca, 2020. </w:t>
      </w:r>
      <w:r w:rsidRPr="00BC7CE5">
        <w:rPr>
          <w:rFonts w:ascii="Times New Roman" w:hAnsi="Times New Roman"/>
          <w:sz w:val="24"/>
          <w:szCs w:val="24"/>
        </w:rPr>
        <w:t>godine</w:t>
      </w:r>
    </w:p>
    <w:p w:rsidR="00754827" w:rsidRPr="00BC7CE5" w:rsidRDefault="00754827" w:rsidP="00754827">
      <w:pPr>
        <w:pStyle w:val="Bezproreda"/>
        <w:rPr>
          <w:sz w:val="27"/>
          <w:szCs w:val="27"/>
        </w:rPr>
      </w:pPr>
    </w:p>
    <w:p w:rsidR="00754827" w:rsidRDefault="00754827" w:rsidP="00754827">
      <w:pPr>
        <w:pStyle w:val="StandardWeb"/>
        <w:spacing w:after="0"/>
        <w:jc w:val="both"/>
      </w:pPr>
      <w:r>
        <w:t xml:space="preserve">                     Na temelju članka 39. Zakona o proračunu („Narodne novine“ broj 87/08, 136/12, 15/15) i članka 18. i 53. Statuta Općine Babina Greda („Službeni vjesnik Vukovarsko-srijemske županije“ broj 11/09, 04/13, 03/14, 01/18, 13/18, 27/18-pročišćeni tekst, </w:t>
      </w:r>
      <w:r>
        <w:rPr>
          <w:szCs w:val="22"/>
        </w:rPr>
        <w:t>21a/19, 03/20</w:t>
      </w:r>
      <w:r>
        <w:t>) i članka 45. Poslovnika o radu Općinskog vijeća (“Sl. Vjesnik Vukovarsko – srijemske županije” broj 16/09, 01/18), Općinsko vijeće na 29. sjednici održanoj dana  27. prosinca, 2020.godine,     d o n o s i</w:t>
      </w:r>
    </w:p>
    <w:p w:rsidR="00754827" w:rsidRPr="00467BD2" w:rsidRDefault="00754827" w:rsidP="00754827">
      <w:pPr>
        <w:jc w:val="center"/>
        <w:rPr>
          <w:sz w:val="28"/>
          <w:szCs w:val="28"/>
        </w:rPr>
      </w:pPr>
      <w:r w:rsidRPr="00467BD2">
        <w:rPr>
          <w:b/>
          <w:bCs/>
          <w:sz w:val="28"/>
          <w:szCs w:val="28"/>
          <w:lang w:val="en-US"/>
        </w:rPr>
        <w:t>PRORAČUN</w:t>
      </w:r>
    </w:p>
    <w:p w:rsidR="00754827" w:rsidRPr="00467BD2" w:rsidRDefault="00754827" w:rsidP="00754827">
      <w:pPr>
        <w:jc w:val="center"/>
        <w:rPr>
          <w:b/>
          <w:bCs/>
          <w:sz w:val="28"/>
          <w:szCs w:val="28"/>
          <w:lang w:val="en-US"/>
        </w:rPr>
      </w:pPr>
      <w:r w:rsidRPr="00467BD2">
        <w:rPr>
          <w:b/>
          <w:bCs/>
          <w:sz w:val="28"/>
          <w:szCs w:val="28"/>
          <w:lang w:val="en-US"/>
        </w:rPr>
        <w:t>OPĆINE  BABINA GREDA ZA 2021.GODINU</w:t>
      </w:r>
    </w:p>
    <w:p w:rsidR="00754827" w:rsidRPr="00467BD2" w:rsidRDefault="00754827" w:rsidP="00754827">
      <w:pPr>
        <w:jc w:val="center"/>
        <w:rPr>
          <w:sz w:val="28"/>
          <w:szCs w:val="28"/>
        </w:rPr>
      </w:pPr>
      <w:r>
        <w:rPr>
          <w:b/>
          <w:bCs/>
          <w:sz w:val="28"/>
          <w:szCs w:val="28"/>
        </w:rPr>
        <w:t xml:space="preserve">I   </w:t>
      </w:r>
      <w:r w:rsidRPr="00467BD2">
        <w:rPr>
          <w:b/>
          <w:bCs/>
          <w:sz w:val="28"/>
          <w:szCs w:val="28"/>
        </w:rPr>
        <w:t xml:space="preserve"> P R O J E K C I J U</w:t>
      </w:r>
      <w:r w:rsidRPr="00467BD2">
        <w:rPr>
          <w:sz w:val="28"/>
          <w:szCs w:val="28"/>
        </w:rPr>
        <w:t xml:space="preserve">  </w:t>
      </w:r>
      <w:r w:rsidRPr="00467BD2">
        <w:rPr>
          <w:b/>
          <w:bCs/>
          <w:sz w:val="28"/>
          <w:szCs w:val="28"/>
        </w:rPr>
        <w:t>P R O R A Č U N A</w:t>
      </w:r>
    </w:p>
    <w:p w:rsidR="00754827" w:rsidRPr="00467BD2" w:rsidRDefault="00754827" w:rsidP="00754827">
      <w:pPr>
        <w:jc w:val="center"/>
        <w:rPr>
          <w:sz w:val="28"/>
          <w:szCs w:val="28"/>
        </w:rPr>
      </w:pPr>
      <w:r w:rsidRPr="00467BD2">
        <w:rPr>
          <w:b/>
          <w:bCs/>
          <w:sz w:val="28"/>
          <w:szCs w:val="28"/>
        </w:rPr>
        <w:t>OPĆINE BABINA GREDA</w:t>
      </w:r>
    </w:p>
    <w:p w:rsidR="00754827" w:rsidRPr="00467BD2" w:rsidRDefault="00754827" w:rsidP="00754827">
      <w:pPr>
        <w:jc w:val="center"/>
        <w:rPr>
          <w:sz w:val="28"/>
          <w:szCs w:val="28"/>
        </w:rPr>
      </w:pPr>
      <w:r w:rsidRPr="00467BD2">
        <w:rPr>
          <w:b/>
          <w:bCs/>
          <w:sz w:val="28"/>
          <w:szCs w:val="28"/>
        </w:rPr>
        <w:t>ZA 2022. i 2023. GODINU</w:t>
      </w:r>
    </w:p>
    <w:p w:rsidR="00754827" w:rsidRDefault="00754827" w:rsidP="00754827">
      <w:pPr>
        <w:pStyle w:val="StandardWeb"/>
      </w:pPr>
      <w:r>
        <w:rPr>
          <w:lang w:val="en-US"/>
        </w:rPr>
        <w:t>I  OPĆI DIO</w:t>
      </w:r>
    </w:p>
    <w:p w:rsidR="00754827" w:rsidRDefault="00754827" w:rsidP="00754827">
      <w:pPr>
        <w:pStyle w:val="StandardWeb"/>
        <w:jc w:val="center"/>
      </w:pPr>
      <w:r w:rsidRPr="00FE089F">
        <w:t>Č</w:t>
      </w:r>
      <w:proofErr w:type="spellStart"/>
      <w:r>
        <w:rPr>
          <w:lang w:val="en-US"/>
        </w:rPr>
        <w:t>lanak</w:t>
      </w:r>
      <w:proofErr w:type="spellEnd"/>
      <w:r>
        <w:t xml:space="preserve"> 1.</w:t>
      </w:r>
    </w:p>
    <w:p w:rsidR="00754827" w:rsidRDefault="00754827" w:rsidP="00754827">
      <w:pPr>
        <w:pStyle w:val="StandardWeb"/>
        <w:spacing w:after="0"/>
      </w:pPr>
      <w:r>
        <w:t xml:space="preserve">                 </w:t>
      </w:r>
      <w:r w:rsidRPr="00BC7CE5">
        <w:t>Prora</w:t>
      </w:r>
      <w:r w:rsidRPr="00FE089F">
        <w:t>č</w:t>
      </w:r>
      <w:r w:rsidRPr="00BC7CE5">
        <w:t>un</w:t>
      </w:r>
      <w:r w:rsidRPr="00FE089F">
        <w:t xml:space="preserve"> </w:t>
      </w:r>
      <w:r w:rsidRPr="00BC7CE5">
        <w:t>Op</w:t>
      </w:r>
      <w:r w:rsidRPr="00FE089F">
        <w:t>ć</w:t>
      </w:r>
      <w:r w:rsidRPr="00BC7CE5">
        <w:t>ine</w:t>
      </w:r>
      <w:r w:rsidRPr="00FE089F">
        <w:t xml:space="preserve"> </w:t>
      </w:r>
      <w:r w:rsidRPr="00BC7CE5">
        <w:t>Babina</w:t>
      </w:r>
      <w:r w:rsidRPr="00FE089F">
        <w:t xml:space="preserve"> </w:t>
      </w:r>
      <w:r w:rsidRPr="00BC7CE5">
        <w:t>Greda</w:t>
      </w:r>
      <w:r w:rsidRPr="00FE089F">
        <w:t xml:space="preserve"> </w:t>
      </w:r>
      <w:r w:rsidRPr="00BC7CE5">
        <w:t>za</w:t>
      </w:r>
      <w:r>
        <w:t xml:space="preserve"> 2021</w:t>
      </w:r>
      <w:r w:rsidRPr="00FE089F">
        <w:t>.</w:t>
      </w:r>
      <w:r w:rsidRPr="00BC7CE5">
        <w:t>godinu</w:t>
      </w:r>
      <w:r w:rsidRPr="00FE089F">
        <w:t xml:space="preserve"> (</w:t>
      </w:r>
      <w:r w:rsidRPr="00BC7CE5">
        <w:t>u</w:t>
      </w:r>
      <w:r w:rsidRPr="00FE089F">
        <w:t xml:space="preserve"> </w:t>
      </w:r>
      <w:r w:rsidRPr="00BC7CE5">
        <w:t>daljnjem</w:t>
      </w:r>
      <w:r w:rsidRPr="00FE089F">
        <w:t xml:space="preserve"> </w:t>
      </w:r>
      <w:r w:rsidRPr="00BC7CE5">
        <w:t>tekstu</w:t>
      </w:r>
      <w:r w:rsidRPr="00FE089F">
        <w:t xml:space="preserve">: </w:t>
      </w:r>
      <w:r w:rsidRPr="00BC7CE5">
        <w:t>Prora</w:t>
      </w:r>
      <w:r w:rsidRPr="00FE089F">
        <w:t>č</w:t>
      </w:r>
      <w:r w:rsidRPr="00BC7CE5">
        <w:t>un</w:t>
      </w:r>
      <w:r>
        <w:t>) i Projekcije Proračuna Općine Babina Greda za 2022. i 2023. godinu sastoji se od:</w:t>
      </w:r>
      <w:r>
        <w:br w:type="page"/>
      </w:r>
    </w:p>
    <w:p w:rsidR="00754827" w:rsidRDefault="00754827" w:rsidP="00754827"/>
    <w:tbl>
      <w:tblPr>
        <w:tblW w:w="16140" w:type="dxa"/>
        <w:tblInd w:w="10" w:type="dxa"/>
        <w:tblLayout w:type="fixed"/>
        <w:tblCellMar>
          <w:left w:w="10" w:type="dxa"/>
          <w:right w:w="10" w:type="dxa"/>
        </w:tblCellMar>
        <w:tblLook w:val="04A0" w:firstRow="1" w:lastRow="0" w:firstColumn="1" w:lastColumn="0" w:noHBand="0" w:noVBand="1"/>
      </w:tblPr>
      <w:tblGrid>
        <w:gridCol w:w="1808"/>
        <w:gridCol w:w="2653"/>
        <w:gridCol w:w="603"/>
        <w:gridCol w:w="2533"/>
        <w:gridCol w:w="2533"/>
        <w:gridCol w:w="3437"/>
        <w:gridCol w:w="2573"/>
      </w:tblGrid>
      <w:tr w:rsidR="00754827" w:rsidTr="00A72E6D">
        <w:trPr>
          <w:gridAfter w:val="1"/>
          <w:wAfter w:w="2573" w:type="dxa"/>
          <w:trHeight w:hRule="exact" w:val="10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340"/>
        </w:trPr>
        <w:tc>
          <w:tcPr>
            <w:tcW w:w="16140" w:type="dxa"/>
            <w:gridSpan w:val="7"/>
            <w:tcMar>
              <w:top w:w="0" w:type="dxa"/>
              <w:left w:w="0" w:type="dxa"/>
              <w:bottom w:w="0" w:type="dxa"/>
              <w:right w:w="0" w:type="dxa"/>
            </w:tcMar>
          </w:tcPr>
          <w:p w:rsidR="00754827" w:rsidRDefault="00754827" w:rsidP="00A72E6D">
            <w:pPr>
              <w:pStyle w:val="DefaultStyle"/>
              <w:jc w:val="center"/>
            </w:pPr>
            <w:r>
              <w:rPr>
                <w:b/>
                <w:sz w:val="24"/>
              </w:rPr>
              <w:t>Projekcija plana proračuna</w:t>
            </w:r>
          </w:p>
        </w:tc>
      </w:tr>
      <w:tr w:rsidR="00754827" w:rsidTr="00A72E6D">
        <w:trPr>
          <w:trHeight w:hRule="exact" w:val="260"/>
        </w:trPr>
        <w:tc>
          <w:tcPr>
            <w:tcW w:w="16140" w:type="dxa"/>
            <w:gridSpan w:val="7"/>
            <w:tcMar>
              <w:top w:w="0" w:type="dxa"/>
              <w:left w:w="0" w:type="dxa"/>
              <w:bottom w:w="40" w:type="dxa"/>
              <w:right w:w="0" w:type="dxa"/>
            </w:tcMar>
          </w:tcPr>
          <w:p w:rsidR="00754827" w:rsidRDefault="00754827" w:rsidP="00A72E6D">
            <w:pPr>
              <w:pStyle w:val="DefaultStyle"/>
              <w:jc w:val="center"/>
            </w:pPr>
            <w:r>
              <w:rPr>
                <w:b/>
              </w:rPr>
              <w:t>OPĆI DIO</w:t>
            </w:r>
          </w:p>
        </w:tc>
      </w:tr>
      <w:tr w:rsidR="00754827" w:rsidTr="00A72E6D">
        <w:trPr>
          <w:trHeight w:hRule="exact" w:val="260"/>
        </w:trPr>
        <w:tc>
          <w:tcPr>
            <w:tcW w:w="16140" w:type="dxa"/>
            <w:gridSpan w:val="7"/>
            <w:tcMar>
              <w:top w:w="0" w:type="dxa"/>
              <w:left w:w="0" w:type="dxa"/>
              <w:bottom w:w="40" w:type="dxa"/>
              <w:right w:w="0" w:type="dxa"/>
            </w:tcMar>
          </w:tcPr>
          <w:p w:rsidR="00754827" w:rsidRDefault="00754827" w:rsidP="00A72E6D">
            <w:pPr>
              <w:pStyle w:val="DefaultStyle"/>
              <w:jc w:val="center"/>
            </w:pPr>
          </w:p>
        </w:tc>
      </w:tr>
      <w:tr w:rsidR="00754827" w:rsidTr="00A72E6D">
        <w:trPr>
          <w:trHeight w:hRule="exact" w:val="720"/>
        </w:trPr>
        <w:tc>
          <w:tcPr>
            <w:tcW w:w="16140" w:type="dxa"/>
            <w:gridSpan w:val="7"/>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934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934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934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934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r>
      <w:tr w:rsidR="00754827" w:rsidTr="00A72E6D">
        <w:trPr>
          <w:gridAfter w:val="1"/>
          <w:wAfter w:w="2573" w:type="dxa"/>
          <w:trHeight w:hRule="exact" w:val="8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40"/>
        </w:trPr>
        <w:tc>
          <w:tcPr>
            <w:tcW w:w="16140" w:type="dxa"/>
            <w:gridSpan w:val="7"/>
            <w:tcMar>
              <w:top w:w="20" w:type="dxa"/>
              <w:left w:w="40" w:type="dxa"/>
              <w:bottom w:w="20" w:type="dxa"/>
              <w:right w:w="0" w:type="dxa"/>
            </w:tcMar>
            <w:vAlign w:val="center"/>
          </w:tcPr>
          <w:p w:rsidR="00754827" w:rsidRDefault="00754827" w:rsidP="00A72E6D">
            <w:pPr>
              <w:pStyle w:val="DefaultStyle"/>
            </w:pPr>
            <w:r>
              <w:rPr>
                <w:b/>
                <w:sz w:val="16"/>
              </w:rPr>
              <w:t>A. RAČUN PRIHODA I RASHODA</w:t>
            </w: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6</w:t>
                  </w:r>
                </w:p>
              </w:tc>
              <w:tc>
                <w:tcPr>
                  <w:tcW w:w="6540" w:type="dxa"/>
                  <w:tcMar>
                    <w:top w:w="40" w:type="dxa"/>
                    <w:left w:w="0" w:type="dxa"/>
                    <w:bottom w:w="40" w:type="dxa"/>
                    <w:right w:w="0" w:type="dxa"/>
                  </w:tcMar>
                </w:tcPr>
                <w:p w:rsidR="00754827" w:rsidRDefault="00754827" w:rsidP="00A72E6D">
                  <w:pPr>
                    <w:pStyle w:val="UvjetniStil10"/>
                  </w:pPr>
                  <w:r>
                    <w:rPr>
                      <w:sz w:val="16"/>
                    </w:rPr>
                    <w:t xml:space="preserve">Prihodi poslovanja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17.418.440,00</w:t>
                  </w:r>
                </w:p>
              </w:tc>
              <w:tc>
                <w:tcPr>
                  <w:tcW w:w="1300" w:type="dxa"/>
                  <w:tcMar>
                    <w:top w:w="40" w:type="dxa"/>
                    <w:left w:w="0" w:type="dxa"/>
                    <w:bottom w:w="40" w:type="dxa"/>
                    <w:right w:w="0" w:type="dxa"/>
                  </w:tcMar>
                </w:tcPr>
                <w:p w:rsidR="00754827" w:rsidRDefault="00754827" w:rsidP="00A72E6D">
                  <w:pPr>
                    <w:pStyle w:val="UvjetniStil10"/>
                    <w:jc w:val="right"/>
                  </w:pPr>
                  <w:r>
                    <w:rPr>
                      <w:sz w:val="16"/>
                    </w:rPr>
                    <w:t>18.637.920,00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16.946.640,00</w:t>
                  </w:r>
                </w:p>
              </w:tc>
              <w:tc>
                <w:tcPr>
                  <w:tcW w:w="700" w:type="dxa"/>
                  <w:tcMar>
                    <w:top w:w="40" w:type="dxa"/>
                    <w:left w:w="0" w:type="dxa"/>
                    <w:bottom w:w="40" w:type="dxa"/>
                    <w:right w:w="0" w:type="dxa"/>
                  </w:tcMar>
                </w:tcPr>
                <w:p w:rsidR="00754827" w:rsidRDefault="00754827" w:rsidP="00A72E6D">
                  <w:pPr>
                    <w:pStyle w:val="UvjetniStil10"/>
                    <w:jc w:val="right"/>
                  </w:pPr>
                  <w:r>
                    <w:rPr>
                      <w:sz w:val="16"/>
                    </w:rPr>
                    <w:t>107,00</w:t>
                  </w:r>
                </w:p>
              </w:tc>
              <w:tc>
                <w:tcPr>
                  <w:tcW w:w="700" w:type="dxa"/>
                  <w:tcMar>
                    <w:top w:w="40" w:type="dxa"/>
                    <w:left w:w="0" w:type="dxa"/>
                    <w:bottom w:w="40" w:type="dxa"/>
                    <w:right w:w="0" w:type="dxa"/>
                  </w:tcMar>
                </w:tcPr>
                <w:p w:rsidR="00754827" w:rsidRDefault="00754827" w:rsidP="00A72E6D">
                  <w:pPr>
                    <w:pStyle w:val="UvjetniStil10"/>
                    <w:jc w:val="right"/>
                  </w:pPr>
                  <w:r>
                    <w:rPr>
                      <w:sz w:val="16"/>
                    </w:rPr>
                    <w:t>90,93</w:t>
                  </w:r>
                </w:p>
              </w:tc>
              <w:tc>
                <w:tcPr>
                  <w:tcW w:w="700" w:type="dxa"/>
                  <w:tcMar>
                    <w:top w:w="40" w:type="dxa"/>
                    <w:left w:w="0" w:type="dxa"/>
                    <w:bottom w:w="40" w:type="dxa"/>
                    <w:right w:w="40" w:type="dxa"/>
                  </w:tcMar>
                </w:tcPr>
                <w:p w:rsidR="00754827" w:rsidRDefault="00754827" w:rsidP="00A72E6D">
                  <w:pPr>
                    <w:pStyle w:val="UvjetniStil10"/>
                    <w:jc w:val="right"/>
                  </w:pPr>
                  <w:r>
                    <w:rPr>
                      <w:sz w:val="16"/>
                    </w:rPr>
                    <w:t>97,29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7</w:t>
                  </w:r>
                </w:p>
              </w:tc>
              <w:tc>
                <w:tcPr>
                  <w:tcW w:w="6540" w:type="dxa"/>
                  <w:tcMar>
                    <w:top w:w="40" w:type="dxa"/>
                    <w:left w:w="0" w:type="dxa"/>
                    <w:bottom w:w="40" w:type="dxa"/>
                    <w:right w:w="0" w:type="dxa"/>
                  </w:tcMar>
                </w:tcPr>
                <w:p w:rsidR="00754827" w:rsidRDefault="00754827" w:rsidP="00A72E6D">
                  <w:pPr>
                    <w:pStyle w:val="UvjetniStil10"/>
                  </w:pPr>
                  <w:r>
                    <w:rPr>
                      <w:sz w:val="16"/>
                    </w:rPr>
                    <w:t xml:space="preserve">Prihodi od prodaje nefinancijske imovine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535.000,00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535.000,00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113,35</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113,35</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3</w:t>
                  </w:r>
                </w:p>
              </w:tc>
              <w:tc>
                <w:tcPr>
                  <w:tcW w:w="65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10.777.240,00</w:t>
                  </w:r>
                </w:p>
              </w:tc>
              <w:tc>
                <w:tcPr>
                  <w:tcW w:w="1300" w:type="dxa"/>
                  <w:tcMar>
                    <w:top w:w="40" w:type="dxa"/>
                    <w:left w:w="0" w:type="dxa"/>
                    <w:bottom w:w="40" w:type="dxa"/>
                    <w:right w:w="0" w:type="dxa"/>
                  </w:tcMar>
                </w:tcPr>
                <w:p w:rsidR="00754827" w:rsidRDefault="00754827" w:rsidP="00A72E6D">
                  <w:pPr>
                    <w:pStyle w:val="UvjetniStil10"/>
                    <w:jc w:val="right"/>
                  </w:pPr>
                  <w:r>
                    <w:rPr>
                      <w:sz w:val="16"/>
                    </w:rPr>
                    <w:t>11.838.720,00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10.518.180,00</w:t>
                  </w:r>
                </w:p>
              </w:tc>
              <w:tc>
                <w:tcPr>
                  <w:tcW w:w="700" w:type="dxa"/>
                  <w:tcMar>
                    <w:top w:w="40" w:type="dxa"/>
                    <w:left w:w="0" w:type="dxa"/>
                    <w:bottom w:w="40" w:type="dxa"/>
                    <w:right w:w="0" w:type="dxa"/>
                  </w:tcMar>
                </w:tcPr>
                <w:p w:rsidR="00754827" w:rsidRDefault="00754827" w:rsidP="00A72E6D">
                  <w:pPr>
                    <w:pStyle w:val="UvjetniStil10"/>
                    <w:jc w:val="right"/>
                  </w:pPr>
                  <w:r>
                    <w:rPr>
                      <w:sz w:val="16"/>
                    </w:rPr>
                    <w:t>109,85</w:t>
                  </w:r>
                </w:p>
              </w:tc>
              <w:tc>
                <w:tcPr>
                  <w:tcW w:w="700" w:type="dxa"/>
                  <w:tcMar>
                    <w:top w:w="40" w:type="dxa"/>
                    <w:left w:w="0" w:type="dxa"/>
                    <w:bottom w:w="40" w:type="dxa"/>
                    <w:right w:w="0" w:type="dxa"/>
                  </w:tcMar>
                </w:tcPr>
                <w:p w:rsidR="00754827" w:rsidRDefault="00754827" w:rsidP="00A72E6D">
                  <w:pPr>
                    <w:pStyle w:val="UvjetniStil10"/>
                    <w:jc w:val="right"/>
                  </w:pPr>
                  <w:r>
                    <w:rPr>
                      <w:sz w:val="16"/>
                    </w:rPr>
                    <w:t>88,85</w:t>
                  </w:r>
                </w:p>
              </w:tc>
              <w:tc>
                <w:tcPr>
                  <w:tcW w:w="700" w:type="dxa"/>
                  <w:tcMar>
                    <w:top w:w="40" w:type="dxa"/>
                    <w:left w:w="0" w:type="dxa"/>
                    <w:bottom w:w="40" w:type="dxa"/>
                    <w:right w:w="40" w:type="dxa"/>
                  </w:tcMar>
                </w:tcPr>
                <w:p w:rsidR="00754827" w:rsidRDefault="00754827" w:rsidP="00A72E6D">
                  <w:pPr>
                    <w:pStyle w:val="UvjetniStil10"/>
                    <w:jc w:val="right"/>
                  </w:pPr>
                  <w:r>
                    <w:rPr>
                      <w:sz w:val="16"/>
                    </w:rPr>
                    <w:t>97,60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4</w:t>
                  </w:r>
                </w:p>
              </w:tc>
              <w:tc>
                <w:tcPr>
                  <w:tcW w:w="65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8.789.200,00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9.029.600,00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8.663.460,00</w:t>
                  </w:r>
                </w:p>
              </w:tc>
              <w:tc>
                <w:tcPr>
                  <w:tcW w:w="700" w:type="dxa"/>
                  <w:tcMar>
                    <w:top w:w="40" w:type="dxa"/>
                    <w:left w:w="0" w:type="dxa"/>
                    <w:bottom w:w="40" w:type="dxa"/>
                    <w:right w:w="0" w:type="dxa"/>
                  </w:tcMar>
                </w:tcPr>
                <w:p w:rsidR="00754827" w:rsidRDefault="00754827" w:rsidP="00A72E6D">
                  <w:pPr>
                    <w:pStyle w:val="UvjetniStil10"/>
                    <w:jc w:val="right"/>
                  </w:pPr>
                  <w:r>
                    <w:rPr>
                      <w:sz w:val="16"/>
                    </w:rPr>
                    <w:t>102,74</w:t>
                  </w:r>
                </w:p>
              </w:tc>
              <w:tc>
                <w:tcPr>
                  <w:tcW w:w="700" w:type="dxa"/>
                  <w:tcMar>
                    <w:top w:w="40" w:type="dxa"/>
                    <w:left w:w="0" w:type="dxa"/>
                    <w:bottom w:w="40" w:type="dxa"/>
                    <w:right w:w="0" w:type="dxa"/>
                  </w:tcMar>
                </w:tcPr>
                <w:p w:rsidR="00754827" w:rsidRDefault="00754827" w:rsidP="00A72E6D">
                  <w:pPr>
                    <w:pStyle w:val="UvjetniStil10"/>
                    <w:jc w:val="right"/>
                  </w:pPr>
                  <w:r>
                    <w:rPr>
                      <w:sz w:val="16"/>
                    </w:rPr>
                    <w:t>95,95</w:t>
                  </w:r>
                </w:p>
              </w:tc>
              <w:tc>
                <w:tcPr>
                  <w:tcW w:w="700" w:type="dxa"/>
                  <w:tcMar>
                    <w:top w:w="40" w:type="dxa"/>
                    <w:left w:w="0" w:type="dxa"/>
                    <w:bottom w:w="40" w:type="dxa"/>
                    <w:right w:w="40" w:type="dxa"/>
                  </w:tcMar>
                </w:tcPr>
                <w:p w:rsidR="00754827" w:rsidRDefault="00754827" w:rsidP="00A72E6D">
                  <w:pPr>
                    <w:pStyle w:val="UvjetniStil10"/>
                    <w:jc w:val="right"/>
                  </w:pPr>
                  <w:r>
                    <w:rPr>
                      <w:sz w:val="16"/>
                    </w:rPr>
                    <w:t>98,57</w:t>
                  </w:r>
                </w:p>
              </w:tc>
            </w:tr>
          </w:tbl>
          <w:p w:rsidR="00754827" w:rsidRDefault="00754827" w:rsidP="00A72E6D">
            <w:pPr>
              <w:pStyle w:val="EMPTYCELLSTYLE"/>
            </w:pPr>
          </w:p>
        </w:tc>
      </w:tr>
      <w:tr w:rsidR="00754827" w:rsidTr="00A72E6D">
        <w:trPr>
          <w:trHeight w:hRule="exact" w:val="26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500"/>
              <w:gridCol w:w="6520"/>
              <w:gridCol w:w="2020"/>
              <w:gridCol w:w="1300"/>
              <w:gridCol w:w="1300"/>
              <w:gridCol w:w="1300"/>
              <w:gridCol w:w="700"/>
              <w:gridCol w:w="700"/>
              <w:gridCol w:w="700"/>
            </w:tblGrid>
            <w:tr w:rsidR="00754827" w:rsidTr="00A72E6D">
              <w:trPr>
                <w:trHeight w:hRule="exact" w:val="260"/>
              </w:trPr>
              <w:tc>
                <w:tcPr>
                  <w:tcW w:w="1500" w:type="dxa"/>
                </w:tcPr>
                <w:p w:rsidR="00754827" w:rsidRDefault="00754827" w:rsidP="00A72E6D">
                  <w:pPr>
                    <w:pStyle w:val="EMPTYCELLSTYLE"/>
                  </w:pPr>
                </w:p>
              </w:tc>
              <w:tc>
                <w:tcPr>
                  <w:tcW w:w="6520" w:type="dxa"/>
                  <w:tcMar>
                    <w:top w:w="0" w:type="dxa"/>
                    <w:left w:w="40" w:type="dxa"/>
                    <w:bottom w:w="0" w:type="dxa"/>
                    <w:right w:w="0" w:type="dxa"/>
                  </w:tcMar>
                  <w:vAlign w:val="center"/>
                </w:tcPr>
                <w:p w:rsidR="00754827" w:rsidRDefault="00754827" w:rsidP="00A72E6D">
                  <w:pPr>
                    <w:pStyle w:val="DefaultStyle"/>
                  </w:pPr>
                  <w:r>
                    <w:rPr>
                      <w:b/>
                      <w:sz w:val="16"/>
                    </w:rPr>
                    <w:t>RAZLIKA - MANJAK</w:t>
                  </w:r>
                </w:p>
              </w:tc>
              <w:tc>
                <w:tcPr>
                  <w:tcW w:w="2020" w:type="dxa"/>
                </w:tcPr>
                <w:p w:rsidR="00754827" w:rsidRDefault="00754827" w:rsidP="00A72E6D">
                  <w:pPr>
                    <w:pStyle w:val="EMPTYCELLSTYLE"/>
                  </w:pP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-1.676.000,00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-1.695.400,00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-1.700.000,00</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101,16</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100,27</w:t>
                  </w:r>
                </w:p>
              </w:tc>
              <w:tc>
                <w:tcPr>
                  <w:tcW w:w="700" w:type="dxa"/>
                  <w:tcMar>
                    <w:top w:w="0" w:type="dxa"/>
                    <w:left w:w="0" w:type="dxa"/>
                    <w:bottom w:w="0" w:type="dxa"/>
                    <w:right w:w="40" w:type="dxa"/>
                  </w:tcMar>
                  <w:vAlign w:val="center"/>
                </w:tcPr>
                <w:p w:rsidR="00754827" w:rsidRDefault="00754827" w:rsidP="00A72E6D">
                  <w:pPr>
                    <w:pStyle w:val="DefaultStyle"/>
                    <w:jc w:val="right"/>
                  </w:pPr>
                  <w:r>
                    <w:rPr>
                      <w:b/>
                      <w:sz w:val="16"/>
                    </w:rPr>
                    <w:t>101,43</w:t>
                  </w:r>
                </w:p>
              </w:tc>
            </w:tr>
          </w:tbl>
          <w:p w:rsidR="00754827" w:rsidRDefault="00754827" w:rsidP="00A72E6D">
            <w:pPr>
              <w:pStyle w:val="EMPTYCELLSTYLE"/>
            </w:pPr>
          </w:p>
        </w:tc>
      </w:tr>
      <w:tr w:rsidR="00754827" w:rsidTr="00A72E6D">
        <w:trPr>
          <w:trHeight w:hRule="exact" w:val="260"/>
        </w:trPr>
        <w:tc>
          <w:tcPr>
            <w:tcW w:w="16140" w:type="dxa"/>
            <w:gridSpan w:val="7"/>
            <w:tcMar>
              <w:top w:w="0" w:type="dxa"/>
              <w:left w:w="0" w:type="dxa"/>
              <w:bottom w:w="0" w:type="dxa"/>
              <w:right w:w="0" w:type="dxa"/>
            </w:tcMar>
          </w:tcPr>
          <w:p w:rsidR="00754827" w:rsidRDefault="00754827" w:rsidP="00A72E6D">
            <w:pPr>
              <w:pStyle w:val="DefaultStyle"/>
            </w:pPr>
          </w:p>
          <w:p w:rsidR="00754827" w:rsidRDefault="00754827" w:rsidP="00A72E6D">
            <w:pPr>
              <w:pStyle w:val="DefaultStyle"/>
            </w:pPr>
            <w:r>
              <w:br w:type="page"/>
            </w:r>
          </w:p>
          <w:p w:rsidR="00754827" w:rsidRDefault="00754827" w:rsidP="00A72E6D">
            <w:pPr>
              <w:pStyle w:val="EMPTYCELLSTYLE"/>
            </w:pPr>
          </w:p>
        </w:tc>
      </w:tr>
      <w:tr w:rsidR="00754827" w:rsidTr="00A72E6D">
        <w:trPr>
          <w:trHeight w:hRule="exact" w:val="240"/>
        </w:trPr>
        <w:tc>
          <w:tcPr>
            <w:tcW w:w="16140" w:type="dxa"/>
            <w:gridSpan w:val="7"/>
            <w:tcMar>
              <w:top w:w="20" w:type="dxa"/>
              <w:left w:w="40" w:type="dxa"/>
              <w:bottom w:w="20" w:type="dxa"/>
              <w:right w:w="0" w:type="dxa"/>
            </w:tcMar>
            <w:vAlign w:val="center"/>
          </w:tcPr>
          <w:p w:rsidR="00754827" w:rsidRDefault="00754827" w:rsidP="00A72E6D">
            <w:pPr>
              <w:pStyle w:val="DefaultStyle"/>
            </w:pPr>
            <w:r>
              <w:rPr>
                <w:b/>
                <w:sz w:val="16"/>
              </w:rPr>
              <w:t>B. RAČUN ZADUŽIVANJA/FINANCIRANJA</w:t>
            </w: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8</w:t>
                  </w:r>
                </w:p>
              </w:tc>
              <w:tc>
                <w:tcPr>
                  <w:tcW w:w="6540" w:type="dxa"/>
                  <w:tcMar>
                    <w:top w:w="40" w:type="dxa"/>
                    <w:left w:w="0" w:type="dxa"/>
                    <w:bottom w:w="40" w:type="dxa"/>
                    <w:right w:w="0" w:type="dxa"/>
                  </w:tcMar>
                </w:tcPr>
                <w:p w:rsidR="00754827" w:rsidRDefault="00754827" w:rsidP="00A72E6D">
                  <w:pPr>
                    <w:pStyle w:val="UvjetniStil10"/>
                  </w:pPr>
                  <w:r>
                    <w:rPr>
                      <w:sz w:val="16"/>
                    </w:rPr>
                    <w:t xml:space="preserve">Primici od financijske imovine i zaduživanja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0"/>
              <w:gridCol w:w="700"/>
              <w:gridCol w:w="6540"/>
              <w:gridCol w:w="2000"/>
              <w:gridCol w:w="1300"/>
              <w:gridCol w:w="1300"/>
              <w:gridCol w:w="1300"/>
              <w:gridCol w:w="700"/>
              <w:gridCol w:w="700"/>
              <w:gridCol w:w="700"/>
            </w:tblGrid>
            <w:tr w:rsidR="00754827" w:rsidTr="00A72E6D">
              <w:trPr>
                <w:trHeight w:hRule="exact" w:val="260"/>
              </w:trPr>
              <w:tc>
                <w:tcPr>
                  <w:tcW w:w="800" w:type="dxa"/>
                  <w:tcMar>
                    <w:top w:w="40" w:type="dxa"/>
                    <w:left w:w="40" w:type="dxa"/>
                    <w:bottom w:w="40" w:type="dxa"/>
                    <w:right w:w="0" w:type="dxa"/>
                  </w:tcMar>
                </w:tcPr>
                <w:p w:rsidR="00754827" w:rsidRDefault="00754827" w:rsidP="00A72E6D">
                  <w:pPr>
                    <w:pStyle w:val="UvjetniStil10"/>
                  </w:pPr>
                </w:p>
              </w:tc>
              <w:tc>
                <w:tcPr>
                  <w:tcW w:w="700" w:type="dxa"/>
                  <w:tcMar>
                    <w:top w:w="40" w:type="dxa"/>
                    <w:left w:w="0" w:type="dxa"/>
                    <w:bottom w:w="40" w:type="dxa"/>
                    <w:right w:w="0" w:type="dxa"/>
                  </w:tcMar>
                </w:tcPr>
                <w:p w:rsidR="00754827" w:rsidRDefault="00754827" w:rsidP="00A72E6D">
                  <w:pPr>
                    <w:pStyle w:val="UvjetniStil10"/>
                  </w:pPr>
                  <w:r>
                    <w:rPr>
                      <w:sz w:val="16"/>
                    </w:rPr>
                    <w:t>5</w:t>
                  </w:r>
                </w:p>
              </w:tc>
              <w:tc>
                <w:tcPr>
                  <w:tcW w:w="6540" w:type="dxa"/>
                  <w:tcMar>
                    <w:top w:w="40" w:type="dxa"/>
                    <w:left w:w="0" w:type="dxa"/>
                    <w:bottom w:w="40" w:type="dxa"/>
                    <w:right w:w="0" w:type="dxa"/>
                  </w:tcMar>
                </w:tcPr>
                <w:p w:rsidR="00754827" w:rsidRDefault="00754827" w:rsidP="00A72E6D">
                  <w:pPr>
                    <w:pStyle w:val="UvjetniStil10"/>
                  </w:pPr>
                  <w:r>
                    <w:rPr>
                      <w:sz w:val="16"/>
                    </w:rPr>
                    <w:t xml:space="preserve">Izdaci za financijsku imovinu i otplate zajmova                                                     </w:t>
                  </w:r>
                </w:p>
              </w:tc>
              <w:tc>
                <w:tcPr>
                  <w:tcW w:w="20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324.000,00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304.600,00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94,01</w:t>
                  </w:r>
                </w:p>
              </w:tc>
              <w:tc>
                <w:tcPr>
                  <w:tcW w:w="700" w:type="dxa"/>
                  <w:tcMar>
                    <w:top w:w="40" w:type="dxa"/>
                    <w:left w:w="0" w:type="dxa"/>
                    <w:bottom w:w="40" w:type="dxa"/>
                    <w:right w:w="0" w:type="dxa"/>
                  </w:tcMar>
                </w:tcPr>
                <w:p w:rsidR="00754827" w:rsidRDefault="00754827" w:rsidP="00A72E6D">
                  <w:pPr>
                    <w:pStyle w:val="UvjetniStil10"/>
                    <w:jc w:val="right"/>
                  </w:pPr>
                  <w:r>
                    <w:rPr>
                      <w:sz w:val="16"/>
                    </w:rPr>
                    <w:t>98,49</w:t>
                  </w:r>
                </w:p>
              </w:tc>
              <w:tc>
                <w:tcPr>
                  <w:tcW w:w="700" w:type="dxa"/>
                  <w:tcMar>
                    <w:top w:w="40" w:type="dxa"/>
                    <w:left w:w="0" w:type="dxa"/>
                    <w:bottom w:w="40" w:type="dxa"/>
                    <w:right w:w="40" w:type="dxa"/>
                  </w:tcMar>
                </w:tcPr>
                <w:p w:rsidR="00754827" w:rsidRDefault="00754827" w:rsidP="00A72E6D">
                  <w:pPr>
                    <w:pStyle w:val="UvjetniStil10"/>
                    <w:jc w:val="right"/>
                  </w:pPr>
                  <w:r>
                    <w:rPr>
                      <w:sz w:val="16"/>
                    </w:rPr>
                    <w:t>92,59</w:t>
                  </w:r>
                </w:p>
              </w:tc>
            </w:tr>
          </w:tbl>
          <w:p w:rsidR="00754827" w:rsidRDefault="00754827" w:rsidP="00A72E6D">
            <w:pPr>
              <w:pStyle w:val="EMPTYCELLSTYLE"/>
            </w:pPr>
          </w:p>
        </w:tc>
      </w:tr>
      <w:tr w:rsidR="00754827" w:rsidTr="00A72E6D">
        <w:trPr>
          <w:trHeight w:hRule="exact" w:val="26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500"/>
              <w:gridCol w:w="6520"/>
              <w:gridCol w:w="2020"/>
              <w:gridCol w:w="1300"/>
              <w:gridCol w:w="1300"/>
              <w:gridCol w:w="1300"/>
              <w:gridCol w:w="700"/>
              <w:gridCol w:w="700"/>
              <w:gridCol w:w="700"/>
            </w:tblGrid>
            <w:tr w:rsidR="00754827" w:rsidTr="00A72E6D">
              <w:trPr>
                <w:trHeight w:hRule="exact" w:val="260"/>
              </w:trPr>
              <w:tc>
                <w:tcPr>
                  <w:tcW w:w="1500" w:type="dxa"/>
                </w:tcPr>
                <w:p w:rsidR="00754827" w:rsidRDefault="00754827" w:rsidP="00A72E6D">
                  <w:pPr>
                    <w:pStyle w:val="EMPTYCELLSTYLE"/>
                  </w:pPr>
                </w:p>
              </w:tc>
              <w:tc>
                <w:tcPr>
                  <w:tcW w:w="6520" w:type="dxa"/>
                  <w:tcMar>
                    <w:top w:w="0" w:type="dxa"/>
                    <w:left w:w="40" w:type="dxa"/>
                    <w:bottom w:w="0" w:type="dxa"/>
                    <w:right w:w="0" w:type="dxa"/>
                  </w:tcMar>
                  <w:vAlign w:val="center"/>
                </w:tcPr>
                <w:p w:rsidR="00754827" w:rsidRDefault="00754827" w:rsidP="00A72E6D">
                  <w:pPr>
                    <w:pStyle w:val="DefaultStyle"/>
                  </w:pPr>
                  <w:r>
                    <w:rPr>
                      <w:b/>
                      <w:sz w:val="16"/>
                    </w:rPr>
                    <w:t>NETO ZADUŽIVANJE/FINANCIRANJE</w:t>
                  </w:r>
                </w:p>
              </w:tc>
              <w:tc>
                <w:tcPr>
                  <w:tcW w:w="2020" w:type="dxa"/>
                </w:tcPr>
                <w:p w:rsidR="00754827" w:rsidRDefault="00754827" w:rsidP="00A72E6D">
                  <w:pPr>
                    <w:pStyle w:val="EMPTYCELLSTYLE"/>
                  </w:pP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1.676.000,00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1.695.400,00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1.700.000,00</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101,16</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100,27</w:t>
                  </w:r>
                </w:p>
              </w:tc>
              <w:tc>
                <w:tcPr>
                  <w:tcW w:w="700" w:type="dxa"/>
                  <w:tcMar>
                    <w:top w:w="0" w:type="dxa"/>
                    <w:left w:w="0" w:type="dxa"/>
                    <w:bottom w:w="0" w:type="dxa"/>
                    <w:right w:w="40" w:type="dxa"/>
                  </w:tcMar>
                  <w:vAlign w:val="center"/>
                </w:tcPr>
                <w:p w:rsidR="00754827" w:rsidRDefault="00754827" w:rsidP="00A72E6D">
                  <w:pPr>
                    <w:pStyle w:val="DefaultStyle"/>
                    <w:jc w:val="right"/>
                  </w:pPr>
                  <w:r>
                    <w:rPr>
                      <w:b/>
                      <w:sz w:val="16"/>
                    </w:rPr>
                    <w:t>101,43</w:t>
                  </w:r>
                </w:p>
              </w:tc>
            </w:tr>
          </w:tbl>
          <w:p w:rsidR="00754827" w:rsidRDefault="00754827" w:rsidP="00A72E6D">
            <w:pPr>
              <w:pStyle w:val="EMPTYCELLSTYLE"/>
            </w:pPr>
          </w:p>
        </w:tc>
      </w:tr>
      <w:tr w:rsidR="00754827" w:rsidTr="00A72E6D">
        <w:trPr>
          <w:trHeight w:hRule="exact" w:val="260"/>
        </w:trPr>
        <w:tc>
          <w:tcPr>
            <w:tcW w:w="16140" w:type="dxa"/>
            <w:gridSpan w:val="7"/>
            <w:tcMar>
              <w:top w:w="0" w:type="dxa"/>
              <w:left w:w="0" w:type="dxa"/>
              <w:bottom w:w="0" w:type="dxa"/>
              <w:right w:w="0" w:type="dxa"/>
            </w:tcMar>
          </w:tcPr>
          <w:p w:rsidR="00754827" w:rsidRDefault="00754827" w:rsidP="00A72E6D">
            <w:pPr>
              <w:pStyle w:val="DefaultStyle"/>
            </w:pPr>
          </w:p>
          <w:p w:rsidR="00754827" w:rsidRDefault="00754827" w:rsidP="00A72E6D">
            <w:pPr>
              <w:pStyle w:val="DefaultStyle"/>
            </w:pPr>
            <w:r>
              <w:br w:type="page"/>
            </w:r>
          </w:p>
          <w:p w:rsidR="00754827" w:rsidRDefault="00754827" w:rsidP="00A72E6D">
            <w:pPr>
              <w:pStyle w:val="EMPTYCELLSTYLE"/>
            </w:pPr>
          </w:p>
        </w:tc>
      </w:tr>
      <w:tr w:rsidR="00754827" w:rsidTr="00A72E6D">
        <w:trPr>
          <w:trHeight w:hRule="exact" w:val="240"/>
        </w:trPr>
        <w:tc>
          <w:tcPr>
            <w:tcW w:w="16140" w:type="dxa"/>
            <w:gridSpan w:val="7"/>
            <w:tcMar>
              <w:top w:w="20" w:type="dxa"/>
              <w:left w:w="40" w:type="dxa"/>
              <w:bottom w:w="20" w:type="dxa"/>
              <w:right w:w="0" w:type="dxa"/>
            </w:tcMar>
            <w:vAlign w:val="center"/>
          </w:tcPr>
          <w:p w:rsidR="00754827" w:rsidRDefault="00754827" w:rsidP="00A72E6D">
            <w:pPr>
              <w:pStyle w:val="DefaultStyle"/>
            </w:pPr>
            <w:r>
              <w:rPr>
                <w:b/>
                <w:sz w:val="16"/>
              </w:rPr>
              <w:t>C. RASPOLOŽIVA SREDSTVA IZ PRETHODNIH GODINA (VIŠAK PRIHODA I REZERVIRANJA)</w:t>
            </w:r>
          </w:p>
        </w:tc>
      </w:tr>
      <w:tr w:rsidR="00754827" w:rsidTr="00A72E6D">
        <w:trPr>
          <w:trHeight w:hRule="exact" w:val="260"/>
        </w:trPr>
        <w:tc>
          <w:tcPr>
            <w:tcW w:w="16140" w:type="dxa"/>
            <w:gridSpan w:val="7"/>
            <w:tcMar>
              <w:top w:w="0" w:type="dxa"/>
              <w:left w:w="0" w:type="dxa"/>
              <w:bottom w:w="0" w:type="dxa"/>
              <w:right w:w="0" w:type="dxa"/>
            </w:tcMar>
          </w:tcPr>
          <w:p w:rsidR="00754827" w:rsidRDefault="00754827" w:rsidP="00A72E6D">
            <w:pPr>
              <w:pStyle w:val="DefaultStyle"/>
            </w:pPr>
          </w:p>
          <w:p w:rsidR="00754827" w:rsidRDefault="00754827" w:rsidP="00A72E6D">
            <w:pPr>
              <w:pStyle w:val="DefaultStyle"/>
            </w:pPr>
            <w:r>
              <w:br w:type="page"/>
            </w:r>
          </w:p>
          <w:p w:rsidR="00754827" w:rsidRDefault="00754827" w:rsidP="00A72E6D">
            <w:pPr>
              <w:pStyle w:val="EMPTYCELLSTYLE"/>
            </w:pPr>
          </w:p>
        </w:tc>
      </w:tr>
      <w:tr w:rsidR="00754827" w:rsidTr="00A72E6D">
        <w:trPr>
          <w:trHeight w:hRule="exact" w:val="240"/>
        </w:trPr>
        <w:tc>
          <w:tcPr>
            <w:tcW w:w="16140" w:type="dxa"/>
            <w:gridSpan w:val="7"/>
            <w:tcMar>
              <w:top w:w="20" w:type="dxa"/>
              <w:left w:w="40" w:type="dxa"/>
              <w:bottom w:w="20" w:type="dxa"/>
              <w:right w:w="0" w:type="dxa"/>
            </w:tcMar>
            <w:vAlign w:val="center"/>
          </w:tcPr>
          <w:p w:rsidR="00754827" w:rsidRDefault="00754827" w:rsidP="00A72E6D">
            <w:pPr>
              <w:pStyle w:val="DefaultStyle"/>
            </w:pPr>
            <w:r>
              <w:rPr>
                <w:b/>
                <w:sz w:val="16"/>
              </w:rPr>
              <w:t>VIŠAK/MANJAK + NETO ZADUŽIVANJA/FINANCIRANJA + RASPOLOŽIVA</w:t>
            </w:r>
          </w:p>
        </w:tc>
      </w:tr>
      <w:tr w:rsidR="00754827" w:rsidTr="00A72E6D">
        <w:trPr>
          <w:trHeight w:hRule="exact" w:val="260"/>
        </w:trPr>
        <w:tc>
          <w:tcPr>
            <w:tcW w:w="16140" w:type="dxa"/>
            <w:gridSpan w:val="7"/>
            <w:tcMar>
              <w:top w:w="0" w:type="dxa"/>
              <w:left w:w="0" w:type="dxa"/>
              <w:bottom w:w="0" w:type="dxa"/>
              <w:right w:w="0" w:type="dxa"/>
            </w:tcMar>
          </w:tcPr>
          <w:p w:rsidR="00754827" w:rsidRDefault="00754827" w:rsidP="00A72E6D">
            <w:pPr>
              <w:pStyle w:val="DefaultStyle"/>
            </w:pPr>
          </w:p>
          <w:p w:rsidR="00754827" w:rsidRDefault="00754827" w:rsidP="00A72E6D">
            <w:pPr>
              <w:pStyle w:val="DefaultStyle"/>
            </w:pPr>
            <w:r>
              <w:br w:type="page"/>
            </w:r>
          </w:p>
          <w:p w:rsidR="00754827" w:rsidRDefault="00754827" w:rsidP="00A72E6D">
            <w:pPr>
              <w:pStyle w:val="EMPTYCELLSTYLE"/>
            </w:pPr>
          </w:p>
        </w:tc>
      </w:tr>
      <w:tr w:rsidR="00754827" w:rsidTr="00A72E6D">
        <w:trPr>
          <w:trHeight w:hRule="exact" w:val="26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500"/>
              <w:gridCol w:w="6520"/>
              <w:gridCol w:w="2020"/>
              <w:gridCol w:w="1300"/>
              <w:gridCol w:w="1300"/>
              <w:gridCol w:w="1300"/>
              <w:gridCol w:w="700"/>
              <w:gridCol w:w="700"/>
              <w:gridCol w:w="700"/>
            </w:tblGrid>
            <w:tr w:rsidR="00754827" w:rsidTr="00A72E6D">
              <w:trPr>
                <w:trHeight w:hRule="exact" w:val="260"/>
              </w:trPr>
              <w:tc>
                <w:tcPr>
                  <w:tcW w:w="1500" w:type="dxa"/>
                </w:tcPr>
                <w:p w:rsidR="00754827" w:rsidRDefault="00754827" w:rsidP="00A72E6D">
                  <w:pPr>
                    <w:pStyle w:val="EMPTYCELLSTYLE"/>
                  </w:pPr>
                </w:p>
              </w:tc>
              <w:tc>
                <w:tcPr>
                  <w:tcW w:w="6520" w:type="dxa"/>
                  <w:tcMar>
                    <w:top w:w="0" w:type="dxa"/>
                    <w:left w:w="40" w:type="dxa"/>
                    <w:bottom w:w="0" w:type="dxa"/>
                    <w:right w:w="0" w:type="dxa"/>
                  </w:tcMar>
                  <w:vAlign w:val="center"/>
                </w:tcPr>
                <w:p w:rsidR="00754827" w:rsidRDefault="00754827" w:rsidP="00A72E6D">
                  <w:pPr>
                    <w:pStyle w:val="DefaultStyle"/>
                  </w:pPr>
                  <w:r>
                    <w:rPr>
                      <w:b/>
                      <w:sz w:val="16"/>
                    </w:rPr>
                    <w:t>SREDSTVA IZ PRETHODNIH GODINA</w:t>
                  </w:r>
                </w:p>
              </w:tc>
              <w:tc>
                <w:tcPr>
                  <w:tcW w:w="2020" w:type="dxa"/>
                </w:tcPr>
                <w:p w:rsidR="00754827" w:rsidRDefault="00754827" w:rsidP="00A72E6D">
                  <w:pPr>
                    <w:pStyle w:val="EMPTYCELLSTYLE"/>
                  </w:pP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0,00</w:t>
                  </w:r>
                </w:p>
              </w:tc>
              <w:tc>
                <w:tcPr>
                  <w:tcW w:w="1300" w:type="dxa"/>
                  <w:tcMar>
                    <w:top w:w="0" w:type="dxa"/>
                    <w:left w:w="0" w:type="dxa"/>
                    <w:bottom w:w="0" w:type="dxa"/>
                    <w:right w:w="0" w:type="dxa"/>
                  </w:tcMar>
                  <w:vAlign w:val="center"/>
                </w:tcPr>
                <w:p w:rsidR="00754827" w:rsidRDefault="00754827" w:rsidP="00A72E6D">
                  <w:pPr>
                    <w:pStyle w:val="DefaultStyle"/>
                    <w:jc w:val="right"/>
                  </w:pPr>
                  <w:r>
                    <w:rPr>
                      <w:b/>
                      <w:sz w:val="16"/>
                    </w:rPr>
                    <w:t>0,00</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0,00</w:t>
                  </w:r>
                </w:p>
              </w:tc>
              <w:tc>
                <w:tcPr>
                  <w:tcW w:w="700" w:type="dxa"/>
                  <w:tcMar>
                    <w:top w:w="0" w:type="dxa"/>
                    <w:left w:w="0" w:type="dxa"/>
                    <w:bottom w:w="0" w:type="dxa"/>
                    <w:right w:w="0" w:type="dxa"/>
                  </w:tcMar>
                  <w:vAlign w:val="center"/>
                </w:tcPr>
                <w:p w:rsidR="00754827" w:rsidRDefault="00754827" w:rsidP="00A72E6D">
                  <w:pPr>
                    <w:pStyle w:val="DefaultStyle"/>
                    <w:jc w:val="right"/>
                  </w:pPr>
                  <w:r>
                    <w:rPr>
                      <w:b/>
                      <w:sz w:val="16"/>
                    </w:rPr>
                    <w:t>0,00</w:t>
                  </w:r>
                </w:p>
              </w:tc>
              <w:tc>
                <w:tcPr>
                  <w:tcW w:w="700" w:type="dxa"/>
                  <w:tcMar>
                    <w:top w:w="0" w:type="dxa"/>
                    <w:left w:w="0" w:type="dxa"/>
                    <w:bottom w:w="0" w:type="dxa"/>
                    <w:right w:w="40" w:type="dxa"/>
                  </w:tcMar>
                  <w:vAlign w:val="center"/>
                </w:tcPr>
                <w:p w:rsidR="00754827" w:rsidRDefault="00754827" w:rsidP="00A72E6D">
                  <w:pPr>
                    <w:pStyle w:val="DefaultStyle"/>
                    <w:jc w:val="right"/>
                  </w:pPr>
                  <w:r>
                    <w:rPr>
                      <w:b/>
                      <w:sz w:val="16"/>
                    </w:rPr>
                    <w:t>0,00</w:t>
                  </w:r>
                </w:p>
              </w:tc>
            </w:tr>
          </w:tbl>
          <w:p w:rsidR="00754827" w:rsidRDefault="00754827" w:rsidP="00A72E6D">
            <w:pPr>
              <w:pStyle w:val="EMPTYCELLSTYLE"/>
            </w:pPr>
          </w:p>
        </w:tc>
      </w:tr>
      <w:tr w:rsidR="00754827" w:rsidTr="00A72E6D">
        <w:trPr>
          <w:gridAfter w:val="1"/>
          <w:wAfter w:w="2573" w:type="dxa"/>
          <w:trHeight w:hRule="exact" w:val="296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0"/>
        </w:trPr>
        <w:tc>
          <w:tcPr>
            <w:tcW w:w="16140" w:type="dxa"/>
            <w:gridSpan w:val="7"/>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r>
      <w:tr w:rsidR="00754827" w:rsidTr="00A72E6D">
        <w:trPr>
          <w:gridAfter w:val="1"/>
          <w:wAfter w:w="2573" w:type="dxa"/>
          <w:trHeight w:hRule="exact" w:val="240"/>
        </w:trPr>
        <w:tc>
          <w:tcPr>
            <w:tcW w:w="1808" w:type="dxa"/>
            <w:tcMar>
              <w:top w:w="0" w:type="dxa"/>
              <w:left w:w="0" w:type="dxa"/>
              <w:bottom w:w="0" w:type="dxa"/>
              <w:right w:w="0" w:type="dxa"/>
            </w:tcMar>
          </w:tcPr>
          <w:p w:rsidR="00754827" w:rsidRDefault="00754827" w:rsidP="00A72E6D">
            <w:pPr>
              <w:pStyle w:val="DefaultStyle"/>
              <w:ind w:left="40" w:right="40"/>
            </w:pPr>
            <w:r>
              <w:rPr>
                <w:sz w:val="16"/>
              </w:rPr>
              <w:t>LCW147INU2 (2020)</w:t>
            </w: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Mar>
              <w:top w:w="0" w:type="dxa"/>
              <w:left w:w="0" w:type="dxa"/>
              <w:bottom w:w="0" w:type="dxa"/>
              <w:right w:w="0" w:type="dxa"/>
            </w:tcMar>
          </w:tcPr>
          <w:p w:rsidR="00754827" w:rsidRDefault="00754827" w:rsidP="00A72E6D">
            <w:pPr>
              <w:pStyle w:val="DefaultStyle"/>
              <w:ind w:left="40"/>
              <w:jc w:val="right"/>
            </w:pPr>
            <w:r>
              <w:rPr>
                <w:sz w:val="16"/>
              </w:rPr>
              <w:t>Stranica 1</w:t>
            </w:r>
          </w:p>
        </w:tc>
        <w:tc>
          <w:tcPr>
            <w:tcW w:w="2533" w:type="dxa"/>
            <w:tcMar>
              <w:top w:w="0" w:type="dxa"/>
              <w:left w:w="0" w:type="dxa"/>
              <w:bottom w:w="0" w:type="dxa"/>
              <w:right w:w="0" w:type="dxa"/>
            </w:tcMar>
          </w:tcPr>
          <w:p w:rsidR="00754827" w:rsidRDefault="00754827" w:rsidP="00A72E6D">
            <w:pPr>
              <w:pStyle w:val="DefaultStyle"/>
              <w:ind w:right="40"/>
            </w:pPr>
            <w:r>
              <w:rPr>
                <w:sz w:val="16"/>
              </w:rPr>
              <w:t xml:space="preserve"> od 4</w:t>
            </w:r>
          </w:p>
        </w:tc>
        <w:tc>
          <w:tcPr>
            <w:tcW w:w="3437" w:type="dxa"/>
          </w:tcPr>
          <w:p w:rsidR="00754827" w:rsidRDefault="00754827" w:rsidP="00A72E6D">
            <w:pPr>
              <w:pStyle w:val="EMPTYCELLSTYLE"/>
            </w:pPr>
          </w:p>
        </w:tc>
      </w:tr>
      <w:tr w:rsidR="00754827" w:rsidTr="00A72E6D">
        <w:trPr>
          <w:gridAfter w:val="1"/>
          <w:wAfter w:w="2573" w:type="dxa"/>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720"/>
        </w:trPr>
        <w:tc>
          <w:tcPr>
            <w:tcW w:w="16140" w:type="dxa"/>
            <w:gridSpan w:val="7"/>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PRIHODA/RASHODA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r>
      <w:tr w:rsidR="00754827" w:rsidTr="00A72E6D">
        <w:trPr>
          <w:gridAfter w:val="1"/>
          <w:wAfter w:w="2573" w:type="dxa"/>
          <w:trHeight w:hRule="exact" w:val="8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60"/>
        </w:trPr>
        <w:tc>
          <w:tcPr>
            <w:tcW w:w="16140" w:type="dxa"/>
            <w:gridSpan w:val="7"/>
            <w:shd w:val="clear" w:color="auto" w:fill="50505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8020"/>
            </w:tblGrid>
            <w:tr w:rsidR="00754827" w:rsidTr="00A72E6D">
              <w:trPr>
                <w:trHeight w:hRule="exact" w:val="260"/>
              </w:trPr>
              <w:tc>
                <w:tcPr>
                  <w:tcW w:w="8020" w:type="dxa"/>
                  <w:shd w:val="clear" w:color="auto" w:fill="505050"/>
                  <w:tcMar>
                    <w:top w:w="0" w:type="dxa"/>
                    <w:left w:w="40" w:type="dxa"/>
                    <w:bottom w:w="0" w:type="dxa"/>
                    <w:right w:w="0" w:type="dxa"/>
                  </w:tcMar>
                  <w:vAlign w:val="center"/>
                </w:tcPr>
                <w:p w:rsidR="00754827" w:rsidRDefault="00754827" w:rsidP="00A72E6D">
                  <w:pPr>
                    <w:pStyle w:val="glava"/>
                  </w:pPr>
                  <w:r>
                    <w:rPr>
                      <w:sz w:val="16"/>
                    </w:rPr>
                    <w:lastRenderedPageBreak/>
                    <w:t>A. RAČUN PRIHODA I RASHODA</w:t>
                  </w:r>
                </w:p>
              </w:tc>
              <w:tc>
                <w:tcPr>
                  <w:tcW w:w="8020" w:type="dxa"/>
                </w:tcPr>
                <w:p w:rsidR="00754827" w:rsidRDefault="00754827" w:rsidP="00A72E6D">
                  <w:pPr>
                    <w:pStyle w:val="EMPTYCELLSTYLE"/>
                  </w:pP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6</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Prihodi poslovanja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17.418.440,00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18.637.920,00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16.946.640,00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107,00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90,93</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97,29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61</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poreza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7.650.000,00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9.212.480,00</w:t>
                  </w:r>
                </w:p>
              </w:tc>
              <w:tc>
                <w:tcPr>
                  <w:tcW w:w="1300" w:type="dxa"/>
                  <w:tcMar>
                    <w:top w:w="40" w:type="dxa"/>
                    <w:left w:w="0" w:type="dxa"/>
                    <w:bottom w:w="40" w:type="dxa"/>
                    <w:right w:w="0" w:type="dxa"/>
                  </w:tcMar>
                </w:tcPr>
                <w:p w:rsidR="00754827" w:rsidRDefault="00754827" w:rsidP="00A72E6D">
                  <w:pPr>
                    <w:pStyle w:val="UvjetniStil10"/>
                    <w:jc w:val="right"/>
                  </w:pPr>
                  <w:r>
                    <w:rPr>
                      <w:sz w:val="16"/>
                    </w:rPr>
                    <w:t>9.235.000,00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120,42</w:t>
                  </w:r>
                </w:p>
              </w:tc>
              <w:tc>
                <w:tcPr>
                  <w:tcW w:w="700" w:type="dxa"/>
                  <w:tcMar>
                    <w:top w:w="40" w:type="dxa"/>
                    <w:left w:w="0" w:type="dxa"/>
                    <w:bottom w:w="40" w:type="dxa"/>
                    <w:right w:w="0" w:type="dxa"/>
                  </w:tcMar>
                </w:tcPr>
                <w:p w:rsidR="00754827" w:rsidRDefault="00754827" w:rsidP="00A72E6D">
                  <w:pPr>
                    <w:pStyle w:val="UvjetniStil10"/>
                    <w:jc w:val="right"/>
                  </w:pPr>
                  <w:r>
                    <w:rPr>
                      <w:sz w:val="16"/>
                    </w:rPr>
                    <w:t>100,24</w:t>
                  </w:r>
                </w:p>
              </w:tc>
              <w:tc>
                <w:tcPr>
                  <w:tcW w:w="700" w:type="dxa"/>
                  <w:tcMar>
                    <w:top w:w="40" w:type="dxa"/>
                    <w:left w:w="0" w:type="dxa"/>
                    <w:bottom w:w="40" w:type="dxa"/>
                    <w:right w:w="40" w:type="dxa"/>
                  </w:tcMar>
                </w:tcPr>
                <w:p w:rsidR="00754827" w:rsidRDefault="00754827" w:rsidP="00A72E6D">
                  <w:pPr>
                    <w:pStyle w:val="UvjetniStil10"/>
                    <w:jc w:val="right"/>
                  </w:pPr>
                  <w:r>
                    <w:rPr>
                      <w:sz w:val="16"/>
                    </w:rPr>
                    <w:t>120,72</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611</w:t>
                  </w:r>
                </w:p>
              </w:tc>
              <w:tc>
                <w:tcPr>
                  <w:tcW w:w="6840" w:type="dxa"/>
                  <w:tcMar>
                    <w:top w:w="40" w:type="dxa"/>
                    <w:left w:w="0" w:type="dxa"/>
                    <w:bottom w:w="40" w:type="dxa"/>
                    <w:right w:w="0" w:type="dxa"/>
                  </w:tcMar>
                </w:tcPr>
                <w:p w:rsidR="00754827" w:rsidRDefault="00754827" w:rsidP="00A72E6D">
                  <w:pPr>
                    <w:pStyle w:val="UvjetniStil"/>
                  </w:pPr>
                  <w:r>
                    <w:rPr>
                      <w:sz w:val="16"/>
                    </w:rPr>
                    <w:t xml:space="preserve">Porez i prirez na dohodak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7.400.000,00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613</w:t>
                  </w:r>
                </w:p>
              </w:tc>
              <w:tc>
                <w:tcPr>
                  <w:tcW w:w="6840" w:type="dxa"/>
                  <w:tcMar>
                    <w:top w:w="40" w:type="dxa"/>
                    <w:left w:w="0" w:type="dxa"/>
                    <w:bottom w:w="40" w:type="dxa"/>
                    <w:right w:w="0" w:type="dxa"/>
                  </w:tcMar>
                </w:tcPr>
                <w:p w:rsidR="00754827" w:rsidRDefault="00754827" w:rsidP="00A72E6D">
                  <w:pPr>
                    <w:pStyle w:val="UvjetniStil"/>
                  </w:pPr>
                  <w:r>
                    <w:rPr>
                      <w:sz w:val="16"/>
                    </w:rPr>
                    <w:t xml:space="preserve">Porezi na imovinu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614</w:t>
                  </w:r>
                </w:p>
              </w:tc>
              <w:tc>
                <w:tcPr>
                  <w:tcW w:w="6840" w:type="dxa"/>
                  <w:tcMar>
                    <w:top w:w="40" w:type="dxa"/>
                    <w:left w:w="0" w:type="dxa"/>
                    <w:bottom w:w="40" w:type="dxa"/>
                    <w:right w:w="0" w:type="dxa"/>
                  </w:tcMar>
                </w:tcPr>
                <w:p w:rsidR="00754827" w:rsidRDefault="00754827" w:rsidP="00A72E6D">
                  <w:pPr>
                    <w:pStyle w:val="UvjetniStil"/>
                  </w:pPr>
                  <w:r>
                    <w:rPr>
                      <w:sz w:val="16"/>
                    </w:rPr>
                    <w:t xml:space="preserve">Porezi na robu i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63</w:t>
                  </w:r>
                </w:p>
              </w:tc>
              <w:tc>
                <w:tcPr>
                  <w:tcW w:w="6840" w:type="dxa"/>
                  <w:tcMar>
                    <w:top w:w="40" w:type="dxa"/>
                    <w:left w:w="0" w:type="dxa"/>
                    <w:bottom w:w="40" w:type="dxa"/>
                    <w:right w:w="0" w:type="dxa"/>
                  </w:tcMar>
                </w:tcPr>
                <w:p w:rsidR="00754827" w:rsidRDefault="00754827" w:rsidP="00A72E6D">
                  <w:pPr>
                    <w:pStyle w:val="UvjetniStil10"/>
                  </w:pPr>
                  <w:r>
                    <w:rPr>
                      <w:sz w:val="16"/>
                    </w:rPr>
                    <w:t>Pomoći iz inozemstva i od subjekata unutar općeg proračuna</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7.849.200,00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7.373.200,00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5.565.300,00</w:t>
                  </w:r>
                </w:p>
              </w:tc>
              <w:tc>
                <w:tcPr>
                  <w:tcW w:w="700" w:type="dxa"/>
                  <w:tcMar>
                    <w:top w:w="40" w:type="dxa"/>
                    <w:left w:w="0" w:type="dxa"/>
                    <w:bottom w:w="40" w:type="dxa"/>
                    <w:right w:w="0" w:type="dxa"/>
                  </w:tcMar>
                </w:tcPr>
                <w:p w:rsidR="00754827" w:rsidRDefault="00754827" w:rsidP="00A72E6D">
                  <w:pPr>
                    <w:pStyle w:val="UvjetniStil10"/>
                    <w:jc w:val="right"/>
                  </w:pPr>
                  <w:r>
                    <w:rPr>
                      <w:sz w:val="16"/>
                    </w:rPr>
                    <w:t>93,94</w:t>
                  </w:r>
                </w:p>
              </w:tc>
              <w:tc>
                <w:tcPr>
                  <w:tcW w:w="700" w:type="dxa"/>
                  <w:tcMar>
                    <w:top w:w="40" w:type="dxa"/>
                    <w:left w:w="0" w:type="dxa"/>
                    <w:bottom w:w="40" w:type="dxa"/>
                    <w:right w:w="0" w:type="dxa"/>
                  </w:tcMar>
                </w:tcPr>
                <w:p w:rsidR="00754827" w:rsidRDefault="00754827" w:rsidP="00A72E6D">
                  <w:pPr>
                    <w:pStyle w:val="UvjetniStil10"/>
                    <w:jc w:val="right"/>
                  </w:pPr>
                  <w:r>
                    <w:rPr>
                      <w:sz w:val="16"/>
                    </w:rPr>
                    <w:t>75,48</w:t>
                  </w:r>
                </w:p>
              </w:tc>
              <w:tc>
                <w:tcPr>
                  <w:tcW w:w="700" w:type="dxa"/>
                  <w:tcMar>
                    <w:top w:w="40" w:type="dxa"/>
                    <w:left w:w="0" w:type="dxa"/>
                    <w:bottom w:w="40" w:type="dxa"/>
                    <w:right w:w="40" w:type="dxa"/>
                  </w:tcMar>
                </w:tcPr>
                <w:p w:rsidR="00754827" w:rsidRDefault="00754827" w:rsidP="00A72E6D">
                  <w:pPr>
                    <w:pStyle w:val="UvjetniStil10"/>
                    <w:jc w:val="right"/>
                  </w:pPr>
                  <w:r>
                    <w:rPr>
                      <w:sz w:val="16"/>
                    </w:rPr>
                    <w:t>70,90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633</w:t>
                  </w:r>
                </w:p>
              </w:tc>
              <w:tc>
                <w:tcPr>
                  <w:tcW w:w="6840" w:type="dxa"/>
                  <w:tcMar>
                    <w:top w:w="40" w:type="dxa"/>
                    <w:left w:w="0" w:type="dxa"/>
                    <w:bottom w:w="40" w:type="dxa"/>
                    <w:right w:w="0" w:type="dxa"/>
                  </w:tcMar>
                </w:tcPr>
                <w:p w:rsidR="00754827" w:rsidRDefault="00754827" w:rsidP="00A72E6D">
                  <w:pPr>
                    <w:pStyle w:val="UvjetniStil"/>
                  </w:pPr>
                  <w:r>
                    <w:rPr>
                      <w:sz w:val="16"/>
                    </w:rPr>
                    <w:t>Pomoći proračunu iz drugih proračuna</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1.019.200,00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634</w:t>
                  </w:r>
                </w:p>
              </w:tc>
              <w:tc>
                <w:tcPr>
                  <w:tcW w:w="6840" w:type="dxa"/>
                  <w:tcMar>
                    <w:top w:w="40" w:type="dxa"/>
                    <w:left w:w="0" w:type="dxa"/>
                    <w:bottom w:w="40" w:type="dxa"/>
                    <w:right w:w="0" w:type="dxa"/>
                  </w:tcMar>
                </w:tcPr>
                <w:p w:rsidR="00754827" w:rsidRDefault="00754827" w:rsidP="00A72E6D">
                  <w:pPr>
                    <w:pStyle w:val="UvjetniStil"/>
                  </w:pPr>
                  <w:r>
                    <w:rPr>
                      <w:sz w:val="16"/>
                    </w:rPr>
                    <w:t>Pomoći od izvanproračunskih korisnika</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636</w:t>
                  </w:r>
                </w:p>
              </w:tc>
              <w:tc>
                <w:tcPr>
                  <w:tcW w:w="6840" w:type="dxa"/>
                  <w:tcMar>
                    <w:top w:w="40" w:type="dxa"/>
                    <w:left w:w="0" w:type="dxa"/>
                    <w:bottom w:w="40" w:type="dxa"/>
                    <w:right w:w="0" w:type="dxa"/>
                  </w:tcMar>
                </w:tcPr>
                <w:p w:rsidR="00754827" w:rsidRDefault="00754827" w:rsidP="00A72E6D">
                  <w:pPr>
                    <w:pStyle w:val="UvjetniStil"/>
                  </w:pPr>
                  <w:r>
                    <w:rPr>
                      <w:sz w:val="16"/>
                    </w:rPr>
                    <w:t>Pomoći proračunskim korisnicima iz proračuna koji im nije nadležan</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638</w:t>
                  </w:r>
                </w:p>
              </w:tc>
              <w:tc>
                <w:tcPr>
                  <w:tcW w:w="6840" w:type="dxa"/>
                  <w:tcMar>
                    <w:top w:w="40" w:type="dxa"/>
                    <w:left w:w="0" w:type="dxa"/>
                    <w:bottom w:w="40" w:type="dxa"/>
                    <w:right w:w="0" w:type="dxa"/>
                  </w:tcMar>
                </w:tcPr>
                <w:p w:rsidR="00754827" w:rsidRDefault="00754827" w:rsidP="00A72E6D">
                  <w:pPr>
                    <w:pStyle w:val="UvjetniStil"/>
                  </w:pPr>
                  <w:r>
                    <w:rPr>
                      <w:sz w:val="16"/>
                    </w:rPr>
                    <w:t>Pomoći iz državnog proračuna temeljem prijenosa EU sredstava</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6.675.000,00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64</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412.500,00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493.500,00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493.500,00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119,64</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119,64</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641</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od 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642</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od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411.000,00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65</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upravnih i administrativnih pristojbi, pristojbi po posebnim propisima 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1.496.740,00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1.548.740,00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1.637.840,00</w:t>
                  </w:r>
                </w:p>
              </w:tc>
              <w:tc>
                <w:tcPr>
                  <w:tcW w:w="700" w:type="dxa"/>
                  <w:tcMar>
                    <w:top w:w="40" w:type="dxa"/>
                    <w:left w:w="0" w:type="dxa"/>
                    <w:bottom w:w="40" w:type="dxa"/>
                    <w:right w:w="0" w:type="dxa"/>
                  </w:tcMar>
                </w:tcPr>
                <w:p w:rsidR="00754827" w:rsidRDefault="00754827" w:rsidP="00A72E6D">
                  <w:pPr>
                    <w:pStyle w:val="UvjetniStil10"/>
                    <w:jc w:val="right"/>
                  </w:pPr>
                  <w:r>
                    <w:rPr>
                      <w:sz w:val="16"/>
                    </w:rPr>
                    <w:t>103,47</w:t>
                  </w:r>
                </w:p>
              </w:tc>
              <w:tc>
                <w:tcPr>
                  <w:tcW w:w="700" w:type="dxa"/>
                  <w:tcMar>
                    <w:top w:w="40" w:type="dxa"/>
                    <w:left w:w="0" w:type="dxa"/>
                    <w:bottom w:w="40" w:type="dxa"/>
                    <w:right w:w="0" w:type="dxa"/>
                  </w:tcMar>
                </w:tcPr>
                <w:p w:rsidR="00754827" w:rsidRDefault="00754827" w:rsidP="00A72E6D">
                  <w:pPr>
                    <w:pStyle w:val="UvjetniStil10"/>
                    <w:jc w:val="right"/>
                  </w:pPr>
                  <w:r>
                    <w:rPr>
                      <w:sz w:val="16"/>
                    </w:rPr>
                    <w:t>105,75</w:t>
                  </w:r>
                </w:p>
              </w:tc>
              <w:tc>
                <w:tcPr>
                  <w:tcW w:w="700" w:type="dxa"/>
                  <w:tcMar>
                    <w:top w:w="40" w:type="dxa"/>
                    <w:left w:w="0" w:type="dxa"/>
                    <w:bottom w:w="40" w:type="dxa"/>
                    <w:right w:w="40" w:type="dxa"/>
                  </w:tcMar>
                </w:tcPr>
                <w:p w:rsidR="00754827" w:rsidRDefault="00754827" w:rsidP="00A72E6D">
                  <w:pPr>
                    <w:pStyle w:val="UvjetniStil10"/>
                    <w:jc w:val="right"/>
                  </w:pPr>
                  <w:r>
                    <w:rPr>
                      <w:sz w:val="16"/>
                    </w:rPr>
                    <w:t>109,43</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651</w:t>
                  </w:r>
                </w:p>
              </w:tc>
              <w:tc>
                <w:tcPr>
                  <w:tcW w:w="6840" w:type="dxa"/>
                  <w:tcMar>
                    <w:top w:w="40" w:type="dxa"/>
                    <w:left w:w="0" w:type="dxa"/>
                    <w:bottom w:w="40" w:type="dxa"/>
                    <w:right w:w="0" w:type="dxa"/>
                  </w:tcMar>
                </w:tcPr>
                <w:p w:rsidR="00754827" w:rsidRDefault="00754827" w:rsidP="00A72E6D">
                  <w:pPr>
                    <w:pStyle w:val="UvjetniStil"/>
                  </w:pPr>
                  <w:r>
                    <w:rPr>
                      <w:sz w:val="16"/>
                    </w:rPr>
                    <w:t xml:space="preserve">Upravne i administrativne pristojbe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152.240,00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652</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po posebnim propisima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804.500,00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653</w:t>
                  </w:r>
                </w:p>
              </w:tc>
              <w:tc>
                <w:tcPr>
                  <w:tcW w:w="6840" w:type="dxa"/>
                  <w:tcMar>
                    <w:top w:w="40" w:type="dxa"/>
                    <w:left w:w="0" w:type="dxa"/>
                    <w:bottom w:w="40" w:type="dxa"/>
                    <w:right w:w="0" w:type="dxa"/>
                  </w:tcMar>
                </w:tcPr>
                <w:p w:rsidR="00754827" w:rsidRDefault="00754827" w:rsidP="00A72E6D">
                  <w:pPr>
                    <w:pStyle w:val="UvjetniStil"/>
                  </w:pPr>
                  <w:r>
                    <w:rPr>
                      <w:sz w:val="16"/>
                    </w:rPr>
                    <w:t xml:space="preserve">Komunalni doprinosi i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66</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prodaje proizvoda i robe te pruženih usluga i prihodi od donacija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150,00</w:t>
                  </w:r>
                </w:p>
              </w:tc>
              <w:tc>
                <w:tcPr>
                  <w:tcW w:w="700" w:type="dxa"/>
                  <w:tcMar>
                    <w:top w:w="40" w:type="dxa"/>
                    <w:left w:w="0" w:type="dxa"/>
                    <w:bottom w:w="40" w:type="dxa"/>
                    <w:right w:w="40" w:type="dxa"/>
                  </w:tcMar>
                </w:tcPr>
                <w:p w:rsidR="00754827" w:rsidRDefault="00754827" w:rsidP="00A72E6D">
                  <w:pPr>
                    <w:pStyle w:val="UvjetniStil10"/>
                    <w:jc w:val="right"/>
                  </w:pPr>
                  <w:r>
                    <w:rPr>
                      <w:sz w:val="16"/>
                    </w:rPr>
                    <w:t>150,00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661</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od prodaje proizvoda i robe te pruženih usluga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7</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Prihodi od prodaje nefinancijske imovine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472.000,00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535.000,00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535.000,00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113,35</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100,00</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113,35</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71</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prodaje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445.000,00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113,48</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113,48</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711</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od prodaje materijalne imovine - prirodnih bogatstava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445.000,00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72</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Prihodi od prodaje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27.000,00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111,11</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111,11</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721</w:t>
                  </w:r>
                </w:p>
              </w:tc>
              <w:tc>
                <w:tcPr>
                  <w:tcW w:w="6840" w:type="dxa"/>
                  <w:tcMar>
                    <w:top w:w="40" w:type="dxa"/>
                    <w:left w:w="0" w:type="dxa"/>
                    <w:bottom w:w="40" w:type="dxa"/>
                    <w:right w:w="0" w:type="dxa"/>
                  </w:tcMar>
                </w:tcPr>
                <w:p w:rsidR="00754827" w:rsidRDefault="00754827" w:rsidP="00A72E6D">
                  <w:pPr>
                    <w:pStyle w:val="UvjetniStil"/>
                  </w:pPr>
                  <w:r>
                    <w:rPr>
                      <w:sz w:val="16"/>
                    </w:rPr>
                    <w:t xml:space="preserve">Prihodi od prodaje građevinskih objekata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27.000,00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3</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Rashodi poslovanja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10.777.240,00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11.838.720,00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10.518.180,00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109,85</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88,85</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97,60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3.190.790,00</w:t>
                  </w:r>
                </w:p>
              </w:tc>
              <w:tc>
                <w:tcPr>
                  <w:tcW w:w="1300" w:type="dxa"/>
                  <w:tcMar>
                    <w:top w:w="40" w:type="dxa"/>
                    <w:left w:w="0" w:type="dxa"/>
                    <w:bottom w:w="40" w:type="dxa"/>
                    <w:right w:w="0" w:type="dxa"/>
                  </w:tcMar>
                </w:tcPr>
                <w:p w:rsidR="00754827" w:rsidRDefault="00754827" w:rsidP="00A72E6D">
                  <w:pPr>
                    <w:pStyle w:val="UvjetniStil10"/>
                    <w:jc w:val="right"/>
                  </w:pPr>
                  <w:r>
                    <w:rPr>
                      <w:sz w:val="16"/>
                    </w:rPr>
                    <w:t>2.368.430,00</w:t>
                  </w:r>
                </w:p>
              </w:tc>
              <w:tc>
                <w:tcPr>
                  <w:tcW w:w="1300" w:type="dxa"/>
                  <w:tcMar>
                    <w:top w:w="40" w:type="dxa"/>
                    <w:left w:w="0" w:type="dxa"/>
                    <w:bottom w:w="40" w:type="dxa"/>
                    <w:right w:w="0" w:type="dxa"/>
                  </w:tcMar>
                </w:tcPr>
                <w:p w:rsidR="00754827" w:rsidRDefault="00754827" w:rsidP="00A72E6D">
                  <w:pPr>
                    <w:pStyle w:val="UvjetniStil10"/>
                    <w:jc w:val="right"/>
                  </w:pPr>
                  <w:r>
                    <w:rPr>
                      <w:sz w:val="16"/>
                    </w:rPr>
                    <w:t>2.196.430,00</w:t>
                  </w:r>
                </w:p>
              </w:tc>
              <w:tc>
                <w:tcPr>
                  <w:tcW w:w="700" w:type="dxa"/>
                  <w:tcMar>
                    <w:top w:w="40" w:type="dxa"/>
                    <w:left w:w="0" w:type="dxa"/>
                    <w:bottom w:w="40" w:type="dxa"/>
                    <w:right w:w="0" w:type="dxa"/>
                  </w:tcMar>
                </w:tcPr>
                <w:p w:rsidR="00754827" w:rsidRDefault="00754827" w:rsidP="00A72E6D">
                  <w:pPr>
                    <w:pStyle w:val="UvjetniStil10"/>
                    <w:jc w:val="right"/>
                  </w:pPr>
                  <w:r>
                    <w:rPr>
                      <w:sz w:val="16"/>
                    </w:rPr>
                    <w:t>74,23</w:t>
                  </w:r>
                </w:p>
              </w:tc>
              <w:tc>
                <w:tcPr>
                  <w:tcW w:w="700" w:type="dxa"/>
                  <w:tcMar>
                    <w:top w:w="40" w:type="dxa"/>
                    <w:left w:w="0" w:type="dxa"/>
                    <w:bottom w:w="40" w:type="dxa"/>
                    <w:right w:w="0" w:type="dxa"/>
                  </w:tcMar>
                </w:tcPr>
                <w:p w:rsidR="00754827" w:rsidRDefault="00754827" w:rsidP="00A72E6D">
                  <w:pPr>
                    <w:pStyle w:val="UvjetniStil10"/>
                    <w:jc w:val="right"/>
                  </w:pPr>
                  <w:r>
                    <w:rPr>
                      <w:sz w:val="16"/>
                    </w:rPr>
                    <w:t>92,74</w:t>
                  </w:r>
                </w:p>
              </w:tc>
              <w:tc>
                <w:tcPr>
                  <w:tcW w:w="700" w:type="dxa"/>
                  <w:tcMar>
                    <w:top w:w="40" w:type="dxa"/>
                    <w:left w:w="0" w:type="dxa"/>
                    <w:bottom w:w="40" w:type="dxa"/>
                    <w:right w:w="40" w:type="dxa"/>
                  </w:tcMar>
                </w:tcPr>
                <w:p w:rsidR="00754827" w:rsidRDefault="00754827" w:rsidP="00A72E6D">
                  <w:pPr>
                    <w:pStyle w:val="UvjetniStil10"/>
                    <w:jc w:val="right"/>
                  </w:pPr>
                  <w:r>
                    <w:rPr>
                      <w:sz w:val="16"/>
                    </w:rPr>
                    <w:t>68,84</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2.671.000,00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76.000,00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443.790,00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3.320.300,00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3.573.740,00</w:t>
                  </w:r>
                </w:p>
              </w:tc>
              <w:tc>
                <w:tcPr>
                  <w:tcW w:w="1300" w:type="dxa"/>
                  <w:tcMar>
                    <w:top w:w="40" w:type="dxa"/>
                    <w:left w:w="0" w:type="dxa"/>
                    <w:bottom w:w="40" w:type="dxa"/>
                    <w:right w:w="0" w:type="dxa"/>
                  </w:tcMar>
                </w:tcPr>
                <w:p w:rsidR="00754827" w:rsidRDefault="00754827" w:rsidP="00A72E6D">
                  <w:pPr>
                    <w:pStyle w:val="UvjetniStil10"/>
                    <w:jc w:val="right"/>
                  </w:pPr>
                  <w:r>
                    <w:rPr>
                      <w:sz w:val="16"/>
                    </w:rPr>
                    <w:t>3.555.700,00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107,63</w:t>
                  </w:r>
                </w:p>
              </w:tc>
              <w:tc>
                <w:tcPr>
                  <w:tcW w:w="700" w:type="dxa"/>
                  <w:tcMar>
                    <w:top w:w="40" w:type="dxa"/>
                    <w:left w:w="0" w:type="dxa"/>
                    <w:bottom w:w="40" w:type="dxa"/>
                    <w:right w:w="0" w:type="dxa"/>
                  </w:tcMar>
                </w:tcPr>
                <w:p w:rsidR="00754827" w:rsidRDefault="00754827" w:rsidP="00A72E6D">
                  <w:pPr>
                    <w:pStyle w:val="UvjetniStil10"/>
                    <w:jc w:val="right"/>
                  </w:pPr>
                  <w:r>
                    <w:rPr>
                      <w:sz w:val="16"/>
                    </w:rPr>
                    <w:t>99,50</w:t>
                  </w:r>
                </w:p>
              </w:tc>
              <w:tc>
                <w:tcPr>
                  <w:tcW w:w="700" w:type="dxa"/>
                  <w:tcMar>
                    <w:top w:w="40" w:type="dxa"/>
                    <w:left w:w="0" w:type="dxa"/>
                    <w:bottom w:w="40" w:type="dxa"/>
                    <w:right w:w="40" w:type="dxa"/>
                  </w:tcMar>
                </w:tcPr>
                <w:p w:rsidR="00754827" w:rsidRDefault="00754827" w:rsidP="00A72E6D">
                  <w:pPr>
                    <w:pStyle w:val="UvjetniStil10"/>
                    <w:jc w:val="right"/>
                  </w:pPr>
                  <w:r>
                    <w:rPr>
                      <w:sz w:val="16"/>
                    </w:rPr>
                    <w:t>107,09</w:t>
                  </w:r>
                </w:p>
              </w:tc>
            </w:tr>
          </w:tbl>
          <w:p w:rsidR="00754827" w:rsidRDefault="00754827" w:rsidP="00A72E6D">
            <w:pPr>
              <w:pStyle w:val="EMPTYCELLSTYLE"/>
            </w:pPr>
          </w:p>
        </w:tc>
      </w:tr>
      <w:tr w:rsidR="00754827" w:rsidTr="00A72E6D">
        <w:trPr>
          <w:gridAfter w:val="1"/>
          <w:wAfter w:w="2573" w:type="dxa"/>
          <w:trHeight w:hRule="exact" w:val="12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0"/>
        </w:trPr>
        <w:tc>
          <w:tcPr>
            <w:tcW w:w="16140" w:type="dxa"/>
            <w:gridSpan w:val="7"/>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r>
      <w:tr w:rsidR="00754827" w:rsidTr="00A72E6D">
        <w:trPr>
          <w:gridAfter w:val="1"/>
          <w:wAfter w:w="2573" w:type="dxa"/>
          <w:trHeight w:hRule="exact" w:val="240"/>
        </w:trPr>
        <w:tc>
          <w:tcPr>
            <w:tcW w:w="1808" w:type="dxa"/>
            <w:tcMar>
              <w:top w:w="0" w:type="dxa"/>
              <w:left w:w="0" w:type="dxa"/>
              <w:bottom w:w="0" w:type="dxa"/>
              <w:right w:w="0" w:type="dxa"/>
            </w:tcMar>
          </w:tcPr>
          <w:p w:rsidR="00754827" w:rsidRDefault="00754827" w:rsidP="00A72E6D">
            <w:pPr>
              <w:pStyle w:val="DefaultStyle"/>
              <w:ind w:left="40" w:right="40"/>
            </w:pPr>
            <w:r>
              <w:rPr>
                <w:sz w:val="16"/>
              </w:rPr>
              <w:t>LCW147INU2 (2020)</w:t>
            </w: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Mar>
              <w:top w:w="0" w:type="dxa"/>
              <w:left w:w="0" w:type="dxa"/>
              <w:bottom w:w="0" w:type="dxa"/>
              <w:right w:w="0" w:type="dxa"/>
            </w:tcMar>
          </w:tcPr>
          <w:p w:rsidR="00754827" w:rsidRDefault="00754827" w:rsidP="00A72E6D">
            <w:pPr>
              <w:pStyle w:val="DefaultStyle"/>
              <w:ind w:left="40"/>
              <w:jc w:val="right"/>
            </w:pPr>
            <w:r>
              <w:rPr>
                <w:sz w:val="16"/>
              </w:rPr>
              <w:t>Stranica 2</w:t>
            </w:r>
          </w:p>
        </w:tc>
        <w:tc>
          <w:tcPr>
            <w:tcW w:w="2533" w:type="dxa"/>
            <w:tcMar>
              <w:top w:w="0" w:type="dxa"/>
              <w:left w:w="0" w:type="dxa"/>
              <w:bottom w:w="0" w:type="dxa"/>
              <w:right w:w="0" w:type="dxa"/>
            </w:tcMar>
          </w:tcPr>
          <w:p w:rsidR="00754827" w:rsidRDefault="00754827" w:rsidP="00A72E6D">
            <w:pPr>
              <w:pStyle w:val="DefaultStyle"/>
              <w:ind w:right="40"/>
            </w:pPr>
            <w:r>
              <w:rPr>
                <w:sz w:val="16"/>
              </w:rPr>
              <w:t xml:space="preserve"> od 4</w:t>
            </w:r>
          </w:p>
        </w:tc>
        <w:tc>
          <w:tcPr>
            <w:tcW w:w="3437" w:type="dxa"/>
          </w:tcPr>
          <w:p w:rsidR="00754827" w:rsidRDefault="00754827" w:rsidP="00A72E6D">
            <w:pPr>
              <w:pStyle w:val="EMPTYCELLSTYLE"/>
            </w:pPr>
          </w:p>
        </w:tc>
      </w:tr>
      <w:tr w:rsidR="00754827" w:rsidTr="00A72E6D">
        <w:trPr>
          <w:gridAfter w:val="1"/>
          <w:wAfter w:w="2573" w:type="dxa"/>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720"/>
        </w:trPr>
        <w:tc>
          <w:tcPr>
            <w:tcW w:w="16140" w:type="dxa"/>
            <w:gridSpan w:val="7"/>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PRIHODA/RASHODA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r>
      <w:tr w:rsidR="00754827" w:rsidTr="00A72E6D">
        <w:trPr>
          <w:gridAfter w:val="1"/>
          <w:wAfter w:w="2573" w:type="dxa"/>
          <w:trHeight w:hRule="exact" w:val="8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85.560,00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lastRenderedPageBreak/>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560.500,00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2.182.240,00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492.000,00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545.400,00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1.145.700,00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280.300,00</w:t>
                  </w:r>
                </w:p>
              </w:tc>
              <w:tc>
                <w:tcPr>
                  <w:tcW w:w="700" w:type="dxa"/>
                  <w:tcMar>
                    <w:top w:w="40" w:type="dxa"/>
                    <w:left w:w="0" w:type="dxa"/>
                    <w:bottom w:w="40" w:type="dxa"/>
                    <w:right w:w="0" w:type="dxa"/>
                  </w:tcMar>
                </w:tcPr>
                <w:p w:rsidR="00754827" w:rsidRDefault="00754827" w:rsidP="00A72E6D">
                  <w:pPr>
                    <w:pStyle w:val="UvjetniStil10"/>
                    <w:jc w:val="right"/>
                  </w:pPr>
                  <w:r>
                    <w:rPr>
                      <w:sz w:val="16"/>
                    </w:rPr>
                    <w:t>210,07</w:t>
                  </w:r>
                </w:p>
              </w:tc>
              <w:tc>
                <w:tcPr>
                  <w:tcW w:w="700" w:type="dxa"/>
                  <w:tcMar>
                    <w:top w:w="40" w:type="dxa"/>
                    <w:left w:w="0" w:type="dxa"/>
                    <w:bottom w:w="40" w:type="dxa"/>
                    <w:right w:w="0" w:type="dxa"/>
                  </w:tcMar>
                </w:tcPr>
                <w:p w:rsidR="00754827" w:rsidRDefault="00754827" w:rsidP="00A72E6D">
                  <w:pPr>
                    <w:pStyle w:val="UvjetniStil10"/>
                    <w:jc w:val="right"/>
                  </w:pPr>
                  <w:r>
                    <w:rPr>
                      <w:sz w:val="16"/>
                    </w:rPr>
                    <w:t>24,47</w:t>
                  </w:r>
                </w:p>
              </w:tc>
              <w:tc>
                <w:tcPr>
                  <w:tcW w:w="700" w:type="dxa"/>
                  <w:tcMar>
                    <w:top w:w="40" w:type="dxa"/>
                    <w:left w:w="0" w:type="dxa"/>
                    <w:bottom w:w="40" w:type="dxa"/>
                    <w:right w:w="40" w:type="dxa"/>
                  </w:tcMar>
                </w:tcPr>
                <w:p w:rsidR="00754827" w:rsidRDefault="00754827" w:rsidP="00A72E6D">
                  <w:pPr>
                    <w:pStyle w:val="UvjetniStil10"/>
                    <w:jc w:val="right"/>
                  </w:pPr>
                  <w:r>
                    <w:rPr>
                      <w:sz w:val="16"/>
                    </w:rPr>
                    <w:t>51,39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342</w:t>
                  </w:r>
                </w:p>
              </w:tc>
              <w:tc>
                <w:tcPr>
                  <w:tcW w:w="6840" w:type="dxa"/>
                  <w:tcMar>
                    <w:top w:w="40" w:type="dxa"/>
                    <w:left w:w="0" w:type="dxa"/>
                    <w:bottom w:w="40" w:type="dxa"/>
                    <w:right w:w="0" w:type="dxa"/>
                  </w:tcMar>
                </w:tcPr>
                <w:p w:rsidR="00754827" w:rsidRDefault="00754827" w:rsidP="00A72E6D">
                  <w:pPr>
                    <w:pStyle w:val="UvjetniStil"/>
                  </w:pPr>
                  <w:r>
                    <w:rPr>
                      <w:sz w:val="16"/>
                    </w:rPr>
                    <w:t xml:space="preserve">Kamate za primljene kredite i zajmove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76.900,00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343</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468.500,00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35</w:t>
                  </w:r>
                </w:p>
              </w:tc>
              <w:tc>
                <w:tcPr>
                  <w:tcW w:w="6840" w:type="dxa"/>
                  <w:tcMar>
                    <w:top w:w="40" w:type="dxa"/>
                    <w:left w:w="0" w:type="dxa"/>
                    <w:bottom w:w="40" w:type="dxa"/>
                    <w:right w:w="0" w:type="dxa"/>
                  </w:tcMar>
                </w:tcPr>
                <w:p w:rsidR="00754827" w:rsidRDefault="00754827" w:rsidP="00A72E6D">
                  <w:pPr>
                    <w:pStyle w:val="UvjetniStil10"/>
                  </w:pPr>
                  <w:r>
                    <w:rPr>
                      <w:sz w:val="16"/>
                    </w:rPr>
                    <w:t xml:space="preserve">Subvencije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1.800.000,00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156,00</w:t>
                  </w:r>
                </w:p>
              </w:tc>
              <w:tc>
                <w:tcPr>
                  <w:tcW w:w="700" w:type="dxa"/>
                  <w:tcMar>
                    <w:top w:w="40" w:type="dxa"/>
                    <w:left w:w="0" w:type="dxa"/>
                    <w:bottom w:w="40" w:type="dxa"/>
                    <w:right w:w="0" w:type="dxa"/>
                  </w:tcMar>
                </w:tcPr>
                <w:p w:rsidR="00754827" w:rsidRDefault="00754827" w:rsidP="00A72E6D">
                  <w:pPr>
                    <w:pStyle w:val="UvjetniStil10"/>
                    <w:jc w:val="right"/>
                  </w:pPr>
                  <w:r>
                    <w:rPr>
                      <w:sz w:val="16"/>
                    </w:rPr>
                    <w:t>88,76</w:t>
                  </w:r>
                </w:p>
              </w:tc>
              <w:tc>
                <w:tcPr>
                  <w:tcW w:w="700" w:type="dxa"/>
                  <w:tcMar>
                    <w:top w:w="40" w:type="dxa"/>
                    <w:left w:w="0" w:type="dxa"/>
                    <w:bottom w:w="40" w:type="dxa"/>
                    <w:right w:w="40" w:type="dxa"/>
                  </w:tcMar>
                </w:tcPr>
                <w:p w:rsidR="00754827" w:rsidRDefault="00754827" w:rsidP="00A72E6D">
                  <w:pPr>
                    <w:pStyle w:val="UvjetniStil10"/>
                    <w:jc w:val="right"/>
                  </w:pPr>
                  <w:r>
                    <w:rPr>
                      <w:sz w:val="16"/>
                    </w:rPr>
                    <w:t>138,46</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351</w:t>
                  </w:r>
                </w:p>
              </w:tc>
              <w:tc>
                <w:tcPr>
                  <w:tcW w:w="6840" w:type="dxa"/>
                  <w:tcMar>
                    <w:top w:w="40" w:type="dxa"/>
                    <w:left w:w="0" w:type="dxa"/>
                    <w:bottom w:w="40" w:type="dxa"/>
                    <w:right w:w="0" w:type="dxa"/>
                  </w:tcMar>
                </w:tcPr>
                <w:p w:rsidR="00754827" w:rsidRDefault="00754827" w:rsidP="00A72E6D">
                  <w:pPr>
                    <w:pStyle w:val="UvjetniStil"/>
                  </w:pPr>
                  <w:r>
                    <w:rPr>
                      <w:sz w:val="16"/>
                    </w:rPr>
                    <w:t xml:space="preserve">Subvencije trgovačkim društvima u javnom sektoru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352</w:t>
                  </w:r>
                </w:p>
              </w:tc>
              <w:tc>
                <w:tcPr>
                  <w:tcW w:w="6840" w:type="dxa"/>
                  <w:tcMar>
                    <w:top w:w="40" w:type="dxa"/>
                    <w:left w:w="0" w:type="dxa"/>
                    <w:bottom w:w="40" w:type="dxa"/>
                    <w:right w:w="0" w:type="dxa"/>
                  </w:tcMar>
                </w:tcPr>
                <w:p w:rsidR="00754827" w:rsidRDefault="00754827" w:rsidP="00A72E6D">
                  <w:pPr>
                    <w:pStyle w:val="UvjetniStil"/>
                  </w:pPr>
                  <w:r>
                    <w:rPr>
                      <w:sz w:val="16"/>
                    </w:rPr>
                    <w:t xml:space="preserve">Subvencije trgovačkim društvima, poljoprivrednicima i obrtnicima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37</w:t>
                  </w:r>
                </w:p>
              </w:tc>
              <w:tc>
                <w:tcPr>
                  <w:tcW w:w="6840" w:type="dxa"/>
                  <w:tcMar>
                    <w:top w:w="40" w:type="dxa"/>
                    <w:left w:w="0" w:type="dxa"/>
                    <w:bottom w:w="40" w:type="dxa"/>
                    <w:right w:w="0" w:type="dxa"/>
                  </w:tcMar>
                </w:tcPr>
                <w:p w:rsidR="00754827" w:rsidRDefault="00754827" w:rsidP="00A72E6D">
                  <w:pPr>
                    <w:pStyle w:val="UvjetniStil10"/>
                  </w:pPr>
                  <w:r>
                    <w:rPr>
                      <w:sz w:val="16"/>
                    </w:rPr>
                    <w:t xml:space="preserve">Naknade građanima i kućanstvima na temelju osiguranja i druge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752.000,00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732.000,00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782.000,00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97,34</w:t>
                  </w:r>
                </w:p>
              </w:tc>
              <w:tc>
                <w:tcPr>
                  <w:tcW w:w="700" w:type="dxa"/>
                  <w:tcMar>
                    <w:top w:w="40" w:type="dxa"/>
                    <w:left w:w="0" w:type="dxa"/>
                    <w:bottom w:w="40" w:type="dxa"/>
                    <w:right w:w="0" w:type="dxa"/>
                  </w:tcMar>
                </w:tcPr>
                <w:p w:rsidR="00754827" w:rsidRDefault="00754827" w:rsidP="00A72E6D">
                  <w:pPr>
                    <w:pStyle w:val="UvjetniStil10"/>
                    <w:jc w:val="right"/>
                  </w:pPr>
                  <w:r>
                    <w:rPr>
                      <w:sz w:val="16"/>
                    </w:rPr>
                    <w:t>106,83</w:t>
                  </w:r>
                </w:p>
              </w:tc>
              <w:tc>
                <w:tcPr>
                  <w:tcW w:w="700" w:type="dxa"/>
                  <w:tcMar>
                    <w:top w:w="40" w:type="dxa"/>
                    <w:left w:w="0" w:type="dxa"/>
                    <w:bottom w:w="40" w:type="dxa"/>
                    <w:right w:w="40" w:type="dxa"/>
                  </w:tcMar>
                </w:tcPr>
                <w:p w:rsidR="00754827" w:rsidRDefault="00754827" w:rsidP="00A72E6D">
                  <w:pPr>
                    <w:pStyle w:val="UvjetniStil10"/>
                    <w:jc w:val="right"/>
                  </w:pPr>
                  <w:r>
                    <w:rPr>
                      <w:sz w:val="16"/>
                    </w:rPr>
                    <w:t>103,99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372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Ostale naknade građanima i kućanstvima iz proračuna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752.000,00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1.668.750,00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1.990.850,00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1.903.750,00</w:t>
                  </w:r>
                </w:p>
              </w:tc>
              <w:tc>
                <w:tcPr>
                  <w:tcW w:w="700" w:type="dxa"/>
                  <w:tcMar>
                    <w:top w:w="40" w:type="dxa"/>
                    <w:left w:w="0" w:type="dxa"/>
                    <w:bottom w:w="40" w:type="dxa"/>
                    <w:right w:w="0" w:type="dxa"/>
                  </w:tcMar>
                </w:tcPr>
                <w:p w:rsidR="00754827" w:rsidRDefault="00754827" w:rsidP="00A72E6D">
                  <w:pPr>
                    <w:pStyle w:val="UvjetniStil10"/>
                    <w:jc w:val="right"/>
                  </w:pPr>
                  <w:r>
                    <w:rPr>
                      <w:sz w:val="16"/>
                    </w:rPr>
                    <w:t>119,30</w:t>
                  </w:r>
                </w:p>
              </w:tc>
              <w:tc>
                <w:tcPr>
                  <w:tcW w:w="700" w:type="dxa"/>
                  <w:tcMar>
                    <w:top w:w="40" w:type="dxa"/>
                    <w:left w:w="0" w:type="dxa"/>
                    <w:bottom w:w="40" w:type="dxa"/>
                    <w:right w:w="0" w:type="dxa"/>
                  </w:tcMar>
                </w:tcPr>
                <w:p w:rsidR="00754827" w:rsidRDefault="00754827" w:rsidP="00A72E6D">
                  <w:pPr>
                    <w:pStyle w:val="UvjetniStil10"/>
                    <w:jc w:val="right"/>
                  </w:pPr>
                  <w:r>
                    <w:rPr>
                      <w:sz w:val="16"/>
                    </w:rPr>
                    <w:t>95,62</w:t>
                  </w:r>
                </w:p>
              </w:tc>
              <w:tc>
                <w:tcPr>
                  <w:tcW w:w="700" w:type="dxa"/>
                  <w:tcMar>
                    <w:top w:w="40" w:type="dxa"/>
                    <w:left w:w="0" w:type="dxa"/>
                    <w:bottom w:w="40" w:type="dxa"/>
                    <w:right w:w="40" w:type="dxa"/>
                  </w:tcMar>
                </w:tcPr>
                <w:p w:rsidR="00754827" w:rsidRDefault="00754827" w:rsidP="00A72E6D">
                  <w:pPr>
                    <w:pStyle w:val="UvjetniStil10"/>
                    <w:jc w:val="right"/>
                  </w:pPr>
                  <w:r>
                    <w:rPr>
                      <w:sz w:val="16"/>
                    </w:rPr>
                    <w:t>114,08</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1.159.000,00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382</w:t>
                  </w:r>
                </w:p>
              </w:tc>
              <w:tc>
                <w:tcPr>
                  <w:tcW w:w="6840" w:type="dxa"/>
                  <w:tcMar>
                    <w:top w:w="40" w:type="dxa"/>
                    <w:left w:w="0" w:type="dxa"/>
                    <w:bottom w:w="40" w:type="dxa"/>
                    <w:right w:w="0" w:type="dxa"/>
                  </w:tcMar>
                </w:tcPr>
                <w:p w:rsidR="00754827" w:rsidRDefault="00754827" w:rsidP="00A72E6D">
                  <w:pPr>
                    <w:pStyle w:val="UvjetniStil"/>
                  </w:pPr>
                  <w:r>
                    <w:rPr>
                      <w:sz w:val="16"/>
                    </w:rPr>
                    <w:t xml:space="preserve">Kapitalne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484.750,00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386</w:t>
                  </w:r>
                </w:p>
              </w:tc>
              <w:tc>
                <w:tcPr>
                  <w:tcW w:w="6840" w:type="dxa"/>
                  <w:tcMar>
                    <w:top w:w="40" w:type="dxa"/>
                    <w:left w:w="0" w:type="dxa"/>
                    <w:bottom w:w="40" w:type="dxa"/>
                    <w:right w:w="0" w:type="dxa"/>
                  </w:tcMar>
                </w:tcPr>
                <w:p w:rsidR="00754827" w:rsidRDefault="00754827" w:rsidP="00A72E6D">
                  <w:pPr>
                    <w:pStyle w:val="UvjetniStil"/>
                  </w:pPr>
                  <w:r>
                    <w:rPr>
                      <w:sz w:val="16"/>
                    </w:rPr>
                    <w:t xml:space="preserve">Kapitalne pomoći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4</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Rashodi za nabavu nefinancijske imovine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8.789.200,00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9.029.600,00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8.663.460,00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102,74</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95,95</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98,57</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529.200,00</w:t>
                  </w:r>
                </w:p>
              </w:tc>
              <w:tc>
                <w:tcPr>
                  <w:tcW w:w="700" w:type="dxa"/>
                  <w:tcMar>
                    <w:top w:w="40" w:type="dxa"/>
                    <w:left w:w="0" w:type="dxa"/>
                    <w:bottom w:w="40" w:type="dxa"/>
                    <w:right w:w="0" w:type="dxa"/>
                  </w:tcMar>
                </w:tcPr>
                <w:p w:rsidR="00754827" w:rsidRDefault="00754827" w:rsidP="00A72E6D">
                  <w:pPr>
                    <w:pStyle w:val="UvjetniStil10"/>
                    <w:jc w:val="right"/>
                  </w:pPr>
                  <w:r>
                    <w:rPr>
                      <w:sz w:val="16"/>
                    </w:rPr>
                    <w:t>98,77</w:t>
                  </w:r>
                </w:p>
              </w:tc>
              <w:tc>
                <w:tcPr>
                  <w:tcW w:w="700" w:type="dxa"/>
                  <w:tcMar>
                    <w:top w:w="40" w:type="dxa"/>
                    <w:left w:w="0" w:type="dxa"/>
                    <w:bottom w:w="40" w:type="dxa"/>
                    <w:right w:w="0" w:type="dxa"/>
                  </w:tcMar>
                </w:tcPr>
                <w:p w:rsidR="00754827" w:rsidRDefault="00754827" w:rsidP="00A72E6D">
                  <w:pPr>
                    <w:pStyle w:val="UvjetniStil10"/>
                    <w:jc w:val="right"/>
                  </w:pPr>
                  <w:r>
                    <w:rPr>
                      <w:sz w:val="16"/>
                    </w:rPr>
                    <w:t>66,15</w:t>
                  </w:r>
                </w:p>
              </w:tc>
              <w:tc>
                <w:tcPr>
                  <w:tcW w:w="700" w:type="dxa"/>
                  <w:tcMar>
                    <w:top w:w="40" w:type="dxa"/>
                    <w:left w:w="0" w:type="dxa"/>
                    <w:bottom w:w="40" w:type="dxa"/>
                    <w:right w:w="40" w:type="dxa"/>
                  </w:tcMar>
                </w:tcPr>
                <w:p w:rsidR="00754827" w:rsidRDefault="00754827" w:rsidP="00A72E6D">
                  <w:pPr>
                    <w:pStyle w:val="UvjetniStil10"/>
                    <w:jc w:val="right"/>
                  </w:pPr>
                  <w:r>
                    <w:rPr>
                      <w:sz w:val="16"/>
                    </w:rPr>
                    <w:t>65,33</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411</w:t>
                  </w:r>
                </w:p>
              </w:tc>
              <w:tc>
                <w:tcPr>
                  <w:tcW w:w="6840" w:type="dxa"/>
                  <w:tcMar>
                    <w:top w:w="40" w:type="dxa"/>
                    <w:left w:w="0" w:type="dxa"/>
                    <w:bottom w:w="40" w:type="dxa"/>
                    <w:right w:w="0" w:type="dxa"/>
                  </w:tcMar>
                </w:tcPr>
                <w:p w:rsidR="00754827" w:rsidRDefault="00754827" w:rsidP="00A72E6D">
                  <w:pPr>
                    <w:pStyle w:val="UvjetniStil"/>
                  </w:pPr>
                  <w:r>
                    <w:rPr>
                      <w:sz w:val="16"/>
                    </w:rPr>
                    <w:t xml:space="preserve">Materijalna imovina - prirodna bogatstva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412</w:t>
                  </w:r>
                </w:p>
              </w:tc>
              <w:tc>
                <w:tcPr>
                  <w:tcW w:w="6840" w:type="dxa"/>
                  <w:tcMar>
                    <w:top w:w="40" w:type="dxa"/>
                    <w:left w:w="0" w:type="dxa"/>
                    <w:bottom w:w="40" w:type="dxa"/>
                    <w:right w:w="0" w:type="dxa"/>
                  </w:tcMar>
                </w:tcPr>
                <w:p w:rsidR="00754827" w:rsidRDefault="00754827" w:rsidP="00A72E6D">
                  <w:pPr>
                    <w:pStyle w:val="UvjetniStil"/>
                  </w:pPr>
                  <w:r>
                    <w:rPr>
                      <w:sz w:val="16"/>
                    </w:rPr>
                    <w:t xml:space="preserve">Nematerijalna imovina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690.000,00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7.779.200,00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7.729.600,00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7.634.260,00</w:t>
                  </w:r>
                </w:p>
              </w:tc>
              <w:tc>
                <w:tcPr>
                  <w:tcW w:w="700" w:type="dxa"/>
                  <w:tcMar>
                    <w:top w:w="40" w:type="dxa"/>
                    <w:left w:w="0" w:type="dxa"/>
                    <w:bottom w:w="40" w:type="dxa"/>
                    <w:right w:w="0" w:type="dxa"/>
                  </w:tcMar>
                </w:tcPr>
                <w:p w:rsidR="00754827" w:rsidRDefault="00754827" w:rsidP="00A72E6D">
                  <w:pPr>
                    <w:pStyle w:val="UvjetniStil10"/>
                    <w:jc w:val="right"/>
                  </w:pPr>
                  <w:r>
                    <w:rPr>
                      <w:sz w:val="16"/>
                    </w:rPr>
                    <w:t>99,36</w:t>
                  </w:r>
                </w:p>
              </w:tc>
              <w:tc>
                <w:tcPr>
                  <w:tcW w:w="700" w:type="dxa"/>
                  <w:tcMar>
                    <w:top w:w="40" w:type="dxa"/>
                    <w:left w:w="0" w:type="dxa"/>
                    <w:bottom w:w="40" w:type="dxa"/>
                    <w:right w:w="0" w:type="dxa"/>
                  </w:tcMar>
                </w:tcPr>
                <w:p w:rsidR="00754827" w:rsidRDefault="00754827" w:rsidP="00A72E6D">
                  <w:pPr>
                    <w:pStyle w:val="UvjetniStil10"/>
                    <w:jc w:val="right"/>
                  </w:pPr>
                  <w:r>
                    <w:rPr>
                      <w:sz w:val="16"/>
                    </w:rPr>
                    <w:t>98,77</w:t>
                  </w:r>
                </w:p>
              </w:tc>
              <w:tc>
                <w:tcPr>
                  <w:tcW w:w="700" w:type="dxa"/>
                  <w:tcMar>
                    <w:top w:w="40" w:type="dxa"/>
                    <w:left w:w="0" w:type="dxa"/>
                    <w:bottom w:w="40" w:type="dxa"/>
                    <w:right w:w="40" w:type="dxa"/>
                  </w:tcMar>
                </w:tcPr>
                <w:p w:rsidR="00754827" w:rsidRDefault="00754827" w:rsidP="00A72E6D">
                  <w:pPr>
                    <w:pStyle w:val="UvjetniStil10"/>
                    <w:jc w:val="right"/>
                  </w:pPr>
                  <w:r>
                    <w:rPr>
                      <w:sz w:val="16"/>
                    </w:rPr>
                    <w:t>98,14</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7.651.000,00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422</w:t>
                  </w:r>
                </w:p>
              </w:tc>
              <w:tc>
                <w:tcPr>
                  <w:tcW w:w="6840" w:type="dxa"/>
                  <w:tcMar>
                    <w:top w:w="40" w:type="dxa"/>
                    <w:left w:w="0" w:type="dxa"/>
                    <w:bottom w:w="40" w:type="dxa"/>
                    <w:right w:w="0" w:type="dxa"/>
                  </w:tcMar>
                </w:tcPr>
                <w:p w:rsidR="00754827" w:rsidRDefault="00754827" w:rsidP="00A72E6D">
                  <w:pPr>
                    <w:pStyle w:val="UvjetniStil"/>
                  </w:pPr>
                  <w:r>
                    <w:rPr>
                      <w:sz w:val="16"/>
                    </w:rPr>
                    <w:t xml:space="preserve">Postrojenja i oprema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98.200,00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424</w:t>
                  </w:r>
                </w:p>
              </w:tc>
              <w:tc>
                <w:tcPr>
                  <w:tcW w:w="6840" w:type="dxa"/>
                  <w:tcMar>
                    <w:top w:w="40" w:type="dxa"/>
                    <w:left w:w="0" w:type="dxa"/>
                    <w:bottom w:w="40" w:type="dxa"/>
                    <w:right w:w="0" w:type="dxa"/>
                  </w:tcMar>
                </w:tcPr>
                <w:p w:rsidR="00754827" w:rsidRDefault="00754827" w:rsidP="00A72E6D">
                  <w:pPr>
                    <w:pStyle w:val="UvjetniStil"/>
                  </w:pPr>
                  <w:r>
                    <w:rPr>
                      <w:sz w:val="16"/>
                    </w:rPr>
                    <w:t>Knjige, umjetnička djela i ostale izložbene vrijednosti</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45</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dodatna ulaganja na nefinancijskoj imovini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250,00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250,00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451</w:t>
                  </w:r>
                </w:p>
              </w:tc>
              <w:tc>
                <w:tcPr>
                  <w:tcW w:w="6840" w:type="dxa"/>
                  <w:tcMar>
                    <w:top w:w="40" w:type="dxa"/>
                    <w:left w:w="0" w:type="dxa"/>
                    <w:bottom w:w="40" w:type="dxa"/>
                    <w:right w:w="0" w:type="dxa"/>
                  </w:tcMar>
                </w:tcPr>
                <w:p w:rsidR="00754827" w:rsidRDefault="00754827" w:rsidP="00A72E6D">
                  <w:pPr>
                    <w:pStyle w:val="UvjetniStil"/>
                  </w:pPr>
                  <w:r>
                    <w:rPr>
                      <w:sz w:val="16"/>
                    </w:rPr>
                    <w:t xml:space="preserve">Dodatna ulaganja na građevinskim objektima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gridAfter w:val="1"/>
          <w:wAfter w:w="2573" w:type="dxa"/>
          <w:trHeight w:hRule="exact" w:val="158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0"/>
        </w:trPr>
        <w:tc>
          <w:tcPr>
            <w:tcW w:w="16140" w:type="dxa"/>
            <w:gridSpan w:val="7"/>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r>
      <w:tr w:rsidR="00754827" w:rsidTr="00A72E6D">
        <w:trPr>
          <w:gridAfter w:val="1"/>
          <w:wAfter w:w="2573" w:type="dxa"/>
          <w:trHeight w:hRule="exact" w:val="240"/>
        </w:trPr>
        <w:tc>
          <w:tcPr>
            <w:tcW w:w="1808" w:type="dxa"/>
            <w:tcMar>
              <w:top w:w="0" w:type="dxa"/>
              <w:left w:w="0" w:type="dxa"/>
              <w:bottom w:w="0" w:type="dxa"/>
              <w:right w:w="0" w:type="dxa"/>
            </w:tcMar>
          </w:tcPr>
          <w:p w:rsidR="00754827" w:rsidRDefault="00754827" w:rsidP="00A72E6D">
            <w:pPr>
              <w:pStyle w:val="DefaultStyle"/>
              <w:ind w:left="40" w:right="40"/>
            </w:pPr>
            <w:r>
              <w:rPr>
                <w:sz w:val="16"/>
              </w:rPr>
              <w:t>LCW147INU2 (2020)</w:t>
            </w: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Mar>
              <w:top w:w="0" w:type="dxa"/>
              <w:left w:w="0" w:type="dxa"/>
              <w:bottom w:w="0" w:type="dxa"/>
              <w:right w:w="0" w:type="dxa"/>
            </w:tcMar>
          </w:tcPr>
          <w:p w:rsidR="00754827" w:rsidRDefault="00754827" w:rsidP="00A72E6D">
            <w:pPr>
              <w:pStyle w:val="DefaultStyle"/>
              <w:ind w:left="40"/>
              <w:jc w:val="right"/>
            </w:pPr>
            <w:r>
              <w:rPr>
                <w:sz w:val="16"/>
              </w:rPr>
              <w:t>Stranica 3</w:t>
            </w:r>
          </w:p>
        </w:tc>
        <w:tc>
          <w:tcPr>
            <w:tcW w:w="2533" w:type="dxa"/>
            <w:tcMar>
              <w:top w:w="0" w:type="dxa"/>
              <w:left w:w="0" w:type="dxa"/>
              <w:bottom w:w="0" w:type="dxa"/>
              <w:right w:w="0" w:type="dxa"/>
            </w:tcMar>
          </w:tcPr>
          <w:p w:rsidR="00754827" w:rsidRDefault="00754827" w:rsidP="00A72E6D">
            <w:pPr>
              <w:pStyle w:val="DefaultStyle"/>
              <w:ind w:right="40"/>
            </w:pPr>
            <w:r>
              <w:rPr>
                <w:sz w:val="16"/>
              </w:rPr>
              <w:t xml:space="preserve"> od 4</w:t>
            </w:r>
          </w:p>
        </w:tc>
        <w:tc>
          <w:tcPr>
            <w:tcW w:w="3437" w:type="dxa"/>
          </w:tcPr>
          <w:p w:rsidR="00754827" w:rsidRDefault="00754827" w:rsidP="00A72E6D">
            <w:pPr>
              <w:pStyle w:val="EMPTYCELLSTYLE"/>
            </w:pPr>
          </w:p>
        </w:tc>
      </w:tr>
      <w:tr w:rsidR="00754827" w:rsidTr="00A72E6D">
        <w:trPr>
          <w:gridAfter w:val="1"/>
          <w:wAfter w:w="2573" w:type="dxa"/>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gridAfter w:val="1"/>
          <w:wAfter w:w="2573" w:type="dxa"/>
          <w:trHeight w:hRule="exact" w:val="240"/>
        </w:trPr>
        <w:tc>
          <w:tcPr>
            <w:tcW w:w="4461" w:type="dxa"/>
            <w:gridSpan w:val="2"/>
            <w:tcMar>
              <w:top w:w="0" w:type="dxa"/>
              <w:left w:w="0" w:type="dxa"/>
              <w:bottom w:w="0" w:type="dxa"/>
              <w:right w:w="0" w:type="dxa"/>
            </w:tcMar>
          </w:tcPr>
          <w:p w:rsidR="00754827" w:rsidRDefault="00754827" w:rsidP="00A72E6D">
            <w:pPr>
              <w:pStyle w:val="Default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720"/>
        </w:trPr>
        <w:tc>
          <w:tcPr>
            <w:tcW w:w="16140" w:type="dxa"/>
            <w:gridSpan w:val="7"/>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PRIHODA/RASHODA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r>
      <w:tr w:rsidR="00754827" w:rsidTr="00A72E6D">
        <w:trPr>
          <w:gridAfter w:val="1"/>
          <w:wAfter w:w="2573" w:type="dxa"/>
          <w:trHeight w:hRule="exact" w:val="80"/>
        </w:trPr>
        <w:tc>
          <w:tcPr>
            <w:tcW w:w="1808" w:type="dxa"/>
          </w:tcPr>
          <w:p w:rsidR="00754827" w:rsidRDefault="00754827" w:rsidP="00A72E6D">
            <w:pPr>
              <w:pStyle w:val="EMPTYCELLSTYLE"/>
            </w:pPr>
          </w:p>
        </w:tc>
        <w:tc>
          <w:tcPr>
            <w:tcW w:w="2653" w:type="dxa"/>
          </w:tcPr>
          <w:p w:rsidR="00754827" w:rsidRDefault="00754827" w:rsidP="00A72E6D">
            <w:pPr>
              <w:pStyle w:val="EMPTYCELLSTYLE"/>
            </w:pPr>
          </w:p>
        </w:tc>
        <w:tc>
          <w:tcPr>
            <w:tcW w:w="603" w:type="dxa"/>
          </w:tcPr>
          <w:p w:rsidR="00754827" w:rsidRDefault="00754827" w:rsidP="00A72E6D">
            <w:pPr>
              <w:pStyle w:val="EMPTYCELLSTYLE"/>
            </w:pPr>
          </w:p>
        </w:tc>
        <w:tc>
          <w:tcPr>
            <w:tcW w:w="2533" w:type="dxa"/>
          </w:tcPr>
          <w:p w:rsidR="00754827" w:rsidRDefault="00754827" w:rsidP="00A72E6D">
            <w:pPr>
              <w:pStyle w:val="EMPTYCELLSTYLE"/>
            </w:pPr>
          </w:p>
        </w:tc>
        <w:tc>
          <w:tcPr>
            <w:tcW w:w="2533" w:type="dxa"/>
          </w:tcPr>
          <w:p w:rsidR="00754827" w:rsidRDefault="00754827" w:rsidP="00A72E6D">
            <w:pPr>
              <w:pStyle w:val="EMPTYCELLSTYLE"/>
            </w:pPr>
          </w:p>
        </w:tc>
        <w:tc>
          <w:tcPr>
            <w:tcW w:w="3437" w:type="dxa"/>
          </w:tcPr>
          <w:p w:rsidR="00754827" w:rsidRDefault="00754827" w:rsidP="00A72E6D">
            <w:pPr>
              <w:pStyle w:val="EMPTYCELLSTYLE"/>
            </w:pPr>
          </w:p>
        </w:tc>
      </w:tr>
      <w:tr w:rsidR="00754827" w:rsidTr="00A72E6D">
        <w:trPr>
          <w:trHeight w:hRule="exact" w:val="260"/>
        </w:trPr>
        <w:tc>
          <w:tcPr>
            <w:tcW w:w="16140" w:type="dxa"/>
            <w:gridSpan w:val="7"/>
            <w:shd w:val="clear" w:color="auto" w:fill="50505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8020"/>
            </w:tblGrid>
            <w:tr w:rsidR="00754827" w:rsidTr="00A72E6D">
              <w:trPr>
                <w:trHeight w:hRule="exact" w:val="260"/>
              </w:trPr>
              <w:tc>
                <w:tcPr>
                  <w:tcW w:w="8020" w:type="dxa"/>
                  <w:shd w:val="clear" w:color="auto" w:fill="505050"/>
                  <w:tcMar>
                    <w:top w:w="0" w:type="dxa"/>
                    <w:left w:w="40" w:type="dxa"/>
                    <w:bottom w:w="0" w:type="dxa"/>
                    <w:right w:w="0" w:type="dxa"/>
                  </w:tcMar>
                  <w:vAlign w:val="center"/>
                </w:tcPr>
                <w:p w:rsidR="00754827" w:rsidRDefault="00754827" w:rsidP="00A72E6D">
                  <w:pPr>
                    <w:pStyle w:val="glava"/>
                  </w:pPr>
                  <w:r>
                    <w:rPr>
                      <w:sz w:val="16"/>
                    </w:rPr>
                    <w:t>B. RAČUN ZADUŽIVANJA/FINANCIRANJA</w:t>
                  </w:r>
                </w:p>
              </w:tc>
              <w:tc>
                <w:tcPr>
                  <w:tcW w:w="8020" w:type="dxa"/>
                </w:tcPr>
                <w:p w:rsidR="00754827" w:rsidRDefault="00754827" w:rsidP="00A72E6D">
                  <w:pPr>
                    <w:pStyle w:val="EMPTYCELLSTYLE"/>
                  </w:pP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8</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Primici od financijske imovine i zaduživanja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2.000.000,00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2.000.000,00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2.000.000,00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100,00</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100,00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lastRenderedPageBreak/>
                    <w:t>84</w:t>
                  </w:r>
                </w:p>
              </w:tc>
              <w:tc>
                <w:tcPr>
                  <w:tcW w:w="6840" w:type="dxa"/>
                  <w:tcMar>
                    <w:top w:w="40" w:type="dxa"/>
                    <w:left w:w="0" w:type="dxa"/>
                    <w:bottom w:w="40" w:type="dxa"/>
                    <w:right w:w="0" w:type="dxa"/>
                  </w:tcMar>
                </w:tcPr>
                <w:p w:rsidR="00754827" w:rsidRDefault="00754827" w:rsidP="00A72E6D">
                  <w:pPr>
                    <w:pStyle w:val="UvjetniStil10"/>
                  </w:pPr>
                  <w:r>
                    <w:rPr>
                      <w:sz w:val="16"/>
                    </w:rPr>
                    <w:t xml:space="preserve">Primici od zaduživanja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844</w:t>
                  </w:r>
                </w:p>
              </w:tc>
              <w:tc>
                <w:tcPr>
                  <w:tcW w:w="6840" w:type="dxa"/>
                  <w:tcMar>
                    <w:top w:w="40" w:type="dxa"/>
                    <w:left w:w="0" w:type="dxa"/>
                    <w:bottom w:w="40" w:type="dxa"/>
                    <w:right w:w="0" w:type="dxa"/>
                  </w:tcMar>
                </w:tcPr>
                <w:p w:rsidR="00754827" w:rsidRDefault="00754827" w:rsidP="00A72E6D">
                  <w:pPr>
                    <w:pStyle w:val="UvjetniStil"/>
                  </w:pPr>
                  <w:r>
                    <w:rPr>
                      <w:sz w:val="16"/>
                    </w:rPr>
                    <w:t xml:space="preserve">Primljeni krediti i zajmovi od kreditnih i ostalih financijskih institucija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shd w:val="clear" w:color="auto" w:fill="000080"/>
                  <w:tcMar>
                    <w:top w:w="40" w:type="dxa"/>
                    <w:left w:w="40" w:type="dxa"/>
                    <w:bottom w:w="40" w:type="dxa"/>
                    <w:right w:w="0" w:type="dxa"/>
                  </w:tcMar>
                </w:tcPr>
                <w:p w:rsidR="00754827" w:rsidRDefault="00754827" w:rsidP="00A72E6D">
                  <w:pPr>
                    <w:pStyle w:val="UvjetniStil11"/>
                  </w:pPr>
                  <w:r>
                    <w:rPr>
                      <w:sz w:val="16"/>
                    </w:rPr>
                    <w:t>5</w:t>
                  </w:r>
                </w:p>
              </w:tc>
              <w:tc>
                <w:tcPr>
                  <w:tcW w:w="6840" w:type="dxa"/>
                  <w:shd w:val="clear" w:color="auto" w:fill="000080"/>
                  <w:tcMar>
                    <w:top w:w="40" w:type="dxa"/>
                    <w:left w:w="0" w:type="dxa"/>
                    <w:bottom w:w="40" w:type="dxa"/>
                    <w:right w:w="0" w:type="dxa"/>
                  </w:tcMar>
                </w:tcPr>
                <w:p w:rsidR="00754827" w:rsidRDefault="00754827" w:rsidP="00A72E6D">
                  <w:pPr>
                    <w:pStyle w:val="UvjetniStil11"/>
                  </w:pPr>
                  <w:r>
                    <w:rPr>
                      <w:sz w:val="16"/>
                    </w:rPr>
                    <w:t xml:space="preserve">Izdaci za financijsku imovinu i otplate zajmova                                                     </w:t>
                  </w:r>
                </w:p>
              </w:tc>
              <w:tc>
                <w:tcPr>
                  <w:tcW w:w="2500" w:type="dxa"/>
                </w:tcPr>
                <w:p w:rsidR="00754827" w:rsidRDefault="00754827" w:rsidP="00A72E6D">
                  <w:pPr>
                    <w:pStyle w:val="EMPTYCELLSTYLE"/>
                  </w:pP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324.000,00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304.600,00</w:t>
                  </w:r>
                </w:p>
              </w:tc>
              <w:tc>
                <w:tcPr>
                  <w:tcW w:w="13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300.000,00</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94,01</w:t>
                  </w:r>
                </w:p>
              </w:tc>
              <w:tc>
                <w:tcPr>
                  <w:tcW w:w="700" w:type="dxa"/>
                  <w:shd w:val="clear" w:color="auto" w:fill="000080"/>
                  <w:tcMar>
                    <w:top w:w="40" w:type="dxa"/>
                    <w:left w:w="0" w:type="dxa"/>
                    <w:bottom w:w="40" w:type="dxa"/>
                    <w:right w:w="0" w:type="dxa"/>
                  </w:tcMar>
                </w:tcPr>
                <w:p w:rsidR="00754827" w:rsidRDefault="00754827" w:rsidP="00A72E6D">
                  <w:pPr>
                    <w:pStyle w:val="UvjetniStil11"/>
                    <w:jc w:val="right"/>
                  </w:pPr>
                  <w:r>
                    <w:rPr>
                      <w:sz w:val="16"/>
                    </w:rPr>
                    <w:t>98,49</w:t>
                  </w:r>
                </w:p>
              </w:tc>
              <w:tc>
                <w:tcPr>
                  <w:tcW w:w="700" w:type="dxa"/>
                  <w:shd w:val="clear" w:color="auto" w:fill="000080"/>
                  <w:tcMar>
                    <w:top w:w="40" w:type="dxa"/>
                    <w:left w:w="0" w:type="dxa"/>
                    <w:bottom w:w="40" w:type="dxa"/>
                    <w:right w:w="40" w:type="dxa"/>
                  </w:tcMar>
                </w:tcPr>
                <w:p w:rsidR="00754827" w:rsidRDefault="00754827" w:rsidP="00A72E6D">
                  <w:pPr>
                    <w:pStyle w:val="UvjetniStil11"/>
                    <w:jc w:val="right"/>
                  </w:pPr>
                  <w:r>
                    <w:rPr>
                      <w:sz w:val="16"/>
                    </w:rPr>
                    <w:t>92,59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54</w:t>
                  </w:r>
                </w:p>
              </w:tc>
              <w:tc>
                <w:tcPr>
                  <w:tcW w:w="6840" w:type="dxa"/>
                  <w:tcMar>
                    <w:top w:w="40" w:type="dxa"/>
                    <w:left w:w="0" w:type="dxa"/>
                    <w:bottom w:w="40" w:type="dxa"/>
                    <w:right w:w="0" w:type="dxa"/>
                  </w:tcMar>
                </w:tcPr>
                <w:p w:rsidR="00754827" w:rsidRDefault="00754827" w:rsidP="00A72E6D">
                  <w:pPr>
                    <w:pStyle w:val="UvjetniStil10"/>
                  </w:pPr>
                  <w:r>
                    <w:rPr>
                      <w:sz w:val="16"/>
                    </w:rPr>
                    <w:t xml:space="preserve">Izdaci za otplatu glavnice primljenih kredita i zajmova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324.000,00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304.600,00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94,01</w:t>
                  </w:r>
                </w:p>
              </w:tc>
              <w:tc>
                <w:tcPr>
                  <w:tcW w:w="700" w:type="dxa"/>
                  <w:tcMar>
                    <w:top w:w="40" w:type="dxa"/>
                    <w:left w:w="0" w:type="dxa"/>
                    <w:bottom w:w="40" w:type="dxa"/>
                    <w:right w:w="0" w:type="dxa"/>
                  </w:tcMar>
                </w:tcPr>
                <w:p w:rsidR="00754827" w:rsidRDefault="00754827" w:rsidP="00A72E6D">
                  <w:pPr>
                    <w:pStyle w:val="UvjetniStil10"/>
                    <w:jc w:val="right"/>
                  </w:pPr>
                  <w:r>
                    <w:rPr>
                      <w:sz w:val="16"/>
                    </w:rPr>
                    <w:t>98,49</w:t>
                  </w:r>
                </w:p>
              </w:tc>
              <w:tc>
                <w:tcPr>
                  <w:tcW w:w="700" w:type="dxa"/>
                  <w:tcMar>
                    <w:top w:w="40" w:type="dxa"/>
                    <w:left w:w="0" w:type="dxa"/>
                    <w:bottom w:w="40" w:type="dxa"/>
                    <w:right w:w="40" w:type="dxa"/>
                  </w:tcMar>
                </w:tcPr>
                <w:p w:rsidR="00754827" w:rsidRDefault="00754827" w:rsidP="00A72E6D">
                  <w:pPr>
                    <w:pStyle w:val="UvjetniStil10"/>
                    <w:jc w:val="right"/>
                  </w:pPr>
                  <w:r>
                    <w:rPr>
                      <w:sz w:val="16"/>
                    </w:rPr>
                    <w:t>92,59</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542</w:t>
                  </w:r>
                </w:p>
              </w:tc>
              <w:tc>
                <w:tcPr>
                  <w:tcW w:w="6840" w:type="dxa"/>
                  <w:tcMar>
                    <w:top w:w="40" w:type="dxa"/>
                    <w:left w:w="0" w:type="dxa"/>
                    <w:bottom w:w="40" w:type="dxa"/>
                    <w:right w:w="0" w:type="dxa"/>
                  </w:tcMar>
                </w:tcPr>
                <w:p w:rsidR="00754827" w:rsidRDefault="00754827" w:rsidP="00A72E6D">
                  <w:pPr>
                    <w:pStyle w:val="UvjetniStil"/>
                  </w:pPr>
                  <w:r>
                    <w:rPr>
                      <w:sz w:val="16"/>
                    </w:rPr>
                    <w:t xml:space="preserve">Otplata glavnice primljenih kredita i zajmova od kreditnih i ostalih financijskih institucija u </w:t>
                  </w:r>
                  <w:proofErr w:type="spellStart"/>
                  <w:r>
                    <w:rPr>
                      <w:sz w:val="16"/>
                    </w:rPr>
                    <w:t>javn</w:t>
                  </w:r>
                  <w:proofErr w:type="spellEnd"/>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r w:rsidR="00754827" w:rsidTr="00A72E6D">
        <w:trPr>
          <w:trHeight w:hRule="exact" w:val="300"/>
        </w:trPr>
        <w:tc>
          <w:tcPr>
            <w:tcW w:w="16140" w:type="dxa"/>
            <w:gridSpan w:val="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545</w:t>
                  </w:r>
                </w:p>
              </w:tc>
              <w:tc>
                <w:tcPr>
                  <w:tcW w:w="6840" w:type="dxa"/>
                  <w:tcMar>
                    <w:top w:w="40" w:type="dxa"/>
                    <w:left w:w="0" w:type="dxa"/>
                    <w:bottom w:w="40" w:type="dxa"/>
                    <w:right w:w="0" w:type="dxa"/>
                  </w:tcMar>
                </w:tcPr>
                <w:p w:rsidR="00754827" w:rsidRDefault="00754827" w:rsidP="00A72E6D">
                  <w:pPr>
                    <w:pStyle w:val="UvjetniStil"/>
                  </w:pPr>
                  <w:r>
                    <w:rPr>
                      <w:sz w:val="16"/>
                    </w:rPr>
                    <w:t xml:space="preserve">Otplata glavnice primljenih zajmova od trgovačkih društava i obrtnika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24.000,00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r>
    </w:tbl>
    <w:p w:rsidR="00754827" w:rsidRDefault="00754827" w:rsidP="00754827"/>
    <w:p w:rsidR="00754827" w:rsidRDefault="00754827" w:rsidP="00754827"/>
    <w:tbl>
      <w:tblPr>
        <w:tblW w:w="16140" w:type="dxa"/>
        <w:tblInd w:w="10" w:type="dxa"/>
        <w:tblLayout w:type="fixed"/>
        <w:tblCellMar>
          <w:left w:w="10" w:type="dxa"/>
          <w:right w:w="10" w:type="dxa"/>
        </w:tblCellMar>
        <w:tblLook w:val="04A0" w:firstRow="1" w:lastRow="0" w:firstColumn="1" w:lastColumn="0" w:noHBand="0" w:noVBand="1"/>
      </w:tblPr>
      <w:tblGrid>
        <w:gridCol w:w="40"/>
        <w:gridCol w:w="1800"/>
        <w:gridCol w:w="2640"/>
        <w:gridCol w:w="600"/>
        <w:gridCol w:w="2520"/>
        <w:gridCol w:w="2520"/>
        <w:gridCol w:w="3420"/>
        <w:gridCol w:w="720"/>
        <w:gridCol w:w="680"/>
        <w:gridCol w:w="40"/>
        <w:gridCol w:w="1080"/>
        <w:gridCol w:w="40"/>
        <w:gridCol w:w="40"/>
      </w:tblGrid>
      <w:tr w:rsidR="00754827" w:rsidTr="00A72E6D">
        <w:trPr>
          <w:trHeight w:hRule="exact" w:val="34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p w:rsidR="00754827" w:rsidRDefault="00754827" w:rsidP="00A72E6D">
            <w:pPr>
              <w:pStyle w:val="DefaultStyle"/>
              <w:jc w:val="center"/>
            </w:pPr>
            <w:r>
              <w:rPr>
                <w:b/>
                <w:sz w:val="24"/>
              </w:rPr>
              <w:t>Projekcija plana proračuna</w:t>
            </w: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tcMar>
              <w:top w:w="0" w:type="dxa"/>
              <w:left w:w="0" w:type="dxa"/>
              <w:bottom w:w="40" w:type="dxa"/>
              <w:right w:w="0" w:type="dxa"/>
            </w:tcMar>
          </w:tcPr>
          <w:p w:rsidR="00754827" w:rsidRDefault="00754827" w:rsidP="00A72E6D">
            <w:pPr>
              <w:pStyle w:val="DefaultStyle"/>
              <w:jc w:val="center"/>
            </w:pPr>
            <w:r>
              <w:rPr>
                <w:b/>
              </w:rPr>
              <w:t>POSEBNI DIO</w:t>
            </w: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tcMar>
              <w:top w:w="0" w:type="dxa"/>
              <w:left w:w="0" w:type="dxa"/>
              <w:bottom w:w="40" w:type="dxa"/>
              <w:right w:w="0" w:type="dxa"/>
            </w:tcMar>
          </w:tcPr>
          <w:p w:rsidR="00754827" w:rsidRDefault="00754827" w:rsidP="00A72E6D">
            <w:pPr>
              <w:pStyle w:val="DefaultStyle"/>
              <w:jc w:val="center"/>
            </w:pP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0505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05050"/>
                  <w:tcMar>
                    <w:top w:w="0" w:type="dxa"/>
                    <w:left w:w="40" w:type="dxa"/>
                    <w:bottom w:w="0" w:type="dxa"/>
                    <w:right w:w="0" w:type="dxa"/>
                  </w:tcMar>
                  <w:vAlign w:val="center"/>
                </w:tcPr>
                <w:p w:rsidR="00754827" w:rsidRDefault="00754827" w:rsidP="00A72E6D">
                  <w:pPr>
                    <w:pStyle w:val="glava"/>
                  </w:pPr>
                  <w:r>
                    <w:rPr>
                      <w:sz w:val="16"/>
                    </w:rPr>
                    <w:t>UKUPNO RASHODI / IZDACI</w:t>
                  </w:r>
                </w:p>
              </w:tc>
              <w:tc>
                <w:tcPr>
                  <w:tcW w:w="2020" w:type="dxa"/>
                </w:tcPr>
                <w:p w:rsidR="00754827" w:rsidRDefault="00754827" w:rsidP="00A72E6D">
                  <w:pPr>
                    <w:pStyle w:val="EMPTYCELLSTYLE"/>
                  </w:pPr>
                </w:p>
              </w:tc>
              <w:tc>
                <w:tcPr>
                  <w:tcW w:w="1300" w:type="dxa"/>
                  <w:shd w:val="clear" w:color="auto" w:fill="505050"/>
                  <w:tcMar>
                    <w:top w:w="0" w:type="dxa"/>
                    <w:left w:w="0" w:type="dxa"/>
                    <w:bottom w:w="0" w:type="dxa"/>
                    <w:right w:w="0" w:type="dxa"/>
                  </w:tcMar>
                  <w:vAlign w:val="center"/>
                </w:tcPr>
                <w:p w:rsidR="00754827" w:rsidRDefault="00754827" w:rsidP="00A72E6D">
                  <w:pPr>
                    <w:pStyle w:val="glava"/>
                    <w:jc w:val="right"/>
                  </w:pPr>
                  <w:r>
                    <w:rPr>
                      <w:sz w:val="16"/>
                    </w:rPr>
                    <w:t>19.890.440,00</w:t>
                  </w:r>
                </w:p>
              </w:tc>
              <w:tc>
                <w:tcPr>
                  <w:tcW w:w="1300" w:type="dxa"/>
                  <w:shd w:val="clear" w:color="auto" w:fill="505050"/>
                  <w:tcMar>
                    <w:top w:w="0" w:type="dxa"/>
                    <w:left w:w="0" w:type="dxa"/>
                    <w:bottom w:w="0" w:type="dxa"/>
                    <w:right w:w="0" w:type="dxa"/>
                  </w:tcMar>
                  <w:vAlign w:val="center"/>
                </w:tcPr>
                <w:p w:rsidR="00754827" w:rsidRDefault="00754827" w:rsidP="00A72E6D">
                  <w:pPr>
                    <w:pStyle w:val="glava"/>
                    <w:jc w:val="right"/>
                  </w:pPr>
                  <w:r>
                    <w:rPr>
                      <w:sz w:val="16"/>
                    </w:rPr>
                    <w:t>21.172.920,00</w:t>
                  </w:r>
                </w:p>
              </w:tc>
              <w:tc>
                <w:tcPr>
                  <w:tcW w:w="1300" w:type="dxa"/>
                  <w:shd w:val="clear" w:color="auto" w:fill="505050"/>
                  <w:tcMar>
                    <w:top w:w="0" w:type="dxa"/>
                    <w:left w:w="0" w:type="dxa"/>
                    <w:bottom w:w="0" w:type="dxa"/>
                    <w:right w:w="0" w:type="dxa"/>
                  </w:tcMar>
                  <w:vAlign w:val="center"/>
                </w:tcPr>
                <w:p w:rsidR="00754827" w:rsidRDefault="00754827" w:rsidP="00A72E6D">
                  <w:pPr>
                    <w:pStyle w:val="glava"/>
                    <w:jc w:val="right"/>
                  </w:pPr>
                  <w:r>
                    <w:rPr>
                      <w:sz w:val="16"/>
                    </w:rPr>
                    <w:t>19.481.640,00</w:t>
                  </w:r>
                </w:p>
              </w:tc>
              <w:tc>
                <w:tcPr>
                  <w:tcW w:w="700" w:type="dxa"/>
                  <w:shd w:val="clear" w:color="auto" w:fill="505050"/>
                  <w:tcMar>
                    <w:top w:w="0" w:type="dxa"/>
                    <w:left w:w="0" w:type="dxa"/>
                    <w:bottom w:w="0" w:type="dxa"/>
                    <w:right w:w="0" w:type="dxa"/>
                  </w:tcMar>
                  <w:vAlign w:val="center"/>
                </w:tcPr>
                <w:p w:rsidR="00754827" w:rsidRDefault="00754827" w:rsidP="00A72E6D">
                  <w:pPr>
                    <w:pStyle w:val="glava"/>
                    <w:jc w:val="right"/>
                  </w:pPr>
                  <w:r>
                    <w:rPr>
                      <w:sz w:val="16"/>
                    </w:rPr>
                    <w:t>106,45</w:t>
                  </w:r>
                </w:p>
              </w:tc>
              <w:tc>
                <w:tcPr>
                  <w:tcW w:w="700" w:type="dxa"/>
                  <w:shd w:val="clear" w:color="auto" w:fill="505050"/>
                  <w:tcMar>
                    <w:top w:w="0" w:type="dxa"/>
                    <w:left w:w="0" w:type="dxa"/>
                    <w:bottom w:w="0" w:type="dxa"/>
                    <w:right w:w="0" w:type="dxa"/>
                  </w:tcMar>
                  <w:vAlign w:val="center"/>
                </w:tcPr>
                <w:p w:rsidR="00754827" w:rsidRDefault="00754827" w:rsidP="00A72E6D">
                  <w:pPr>
                    <w:pStyle w:val="glava"/>
                    <w:jc w:val="right"/>
                  </w:pPr>
                  <w:r>
                    <w:rPr>
                      <w:sz w:val="16"/>
                    </w:rPr>
                    <w:t>92,01</w:t>
                  </w:r>
                </w:p>
              </w:tc>
              <w:tc>
                <w:tcPr>
                  <w:tcW w:w="700" w:type="dxa"/>
                  <w:shd w:val="clear" w:color="auto" w:fill="505050"/>
                  <w:tcMar>
                    <w:top w:w="0" w:type="dxa"/>
                    <w:left w:w="0" w:type="dxa"/>
                    <w:bottom w:w="0" w:type="dxa"/>
                    <w:right w:w="40" w:type="dxa"/>
                  </w:tcMar>
                  <w:vAlign w:val="center"/>
                </w:tcPr>
                <w:p w:rsidR="00754827" w:rsidRDefault="00754827" w:rsidP="00A72E6D">
                  <w:pPr>
                    <w:pStyle w:val="glava"/>
                    <w:jc w:val="right"/>
                  </w:pPr>
                  <w:r>
                    <w:rPr>
                      <w:sz w:val="16"/>
                    </w:rPr>
                    <w:t>97,94</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000080"/>
                  <w:tcMar>
                    <w:top w:w="0" w:type="dxa"/>
                    <w:left w:w="40" w:type="dxa"/>
                    <w:bottom w:w="0" w:type="dxa"/>
                    <w:right w:w="0" w:type="dxa"/>
                  </w:tcMar>
                  <w:vAlign w:val="center"/>
                </w:tcPr>
                <w:p w:rsidR="00754827" w:rsidRDefault="00754827" w:rsidP="00A72E6D">
                  <w:pPr>
                    <w:pStyle w:val="rgp1"/>
                  </w:pPr>
                  <w:r>
                    <w:rPr>
                      <w:sz w:val="16"/>
                    </w:rPr>
                    <w:t>Razdjel 001 OPĆINSKO VIJEĆE I OPĆINSKI NAČELNIK</w:t>
                  </w:r>
                </w:p>
              </w:tc>
              <w:tc>
                <w:tcPr>
                  <w:tcW w:w="2020" w:type="dxa"/>
                </w:tcPr>
                <w:p w:rsidR="00754827" w:rsidRDefault="00754827" w:rsidP="00A72E6D">
                  <w:pPr>
                    <w:pStyle w:val="EMPTYCELLSTYLE"/>
                  </w:pP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475.000,00</w:t>
                  </w: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297.100,00</w:t>
                  </w: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310.000,00</w:t>
                  </w:r>
                </w:p>
              </w:tc>
              <w:tc>
                <w:tcPr>
                  <w:tcW w:w="7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62,55</w:t>
                  </w:r>
                </w:p>
              </w:tc>
              <w:tc>
                <w:tcPr>
                  <w:tcW w:w="7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104,34</w:t>
                  </w:r>
                </w:p>
              </w:tc>
              <w:tc>
                <w:tcPr>
                  <w:tcW w:w="700" w:type="dxa"/>
                  <w:shd w:val="clear" w:color="auto" w:fill="000080"/>
                  <w:tcMar>
                    <w:top w:w="0" w:type="dxa"/>
                    <w:left w:w="0" w:type="dxa"/>
                    <w:bottom w:w="0" w:type="dxa"/>
                    <w:right w:w="40" w:type="dxa"/>
                  </w:tcMar>
                  <w:vAlign w:val="center"/>
                </w:tcPr>
                <w:p w:rsidR="00754827" w:rsidRDefault="00754827" w:rsidP="00A72E6D">
                  <w:pPr>
                    <w:pStyle w:val="rgp1"/>
                    <w:jc w:val="right"/>
                  </w:pPr>
                  <w:r>
                    <w:rPr>
                      <w:sz w:val="16"/>
                    </w:rPr>
                    <w:t>65,26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9CA9FE"/>
                  <w:tcMar>
                    <w:top w:w="0" w:type="dxa"/>
                    <w:left w:w="40" w:type="dxa"/>
                    <w:bottom w:w="0" w:type="dxa"/>
                    <w:right w:w="0" w:type="dxa"/>
                  </w:tcMar>
                  <w:vAlign w:val="center"/>
                </w:tcPr>
                <w:p w:rsidR="00754827" w:rsidRDefault="00754827" w:rsidP="00A72E6D">
                  <w:pPr>
                    <w:pStyle w:val="prog1"/>
                  </w:pPr>
                  <w:r>
                    <w:rPr>
                      <w:sz w:val="16"/>
                    </w:rPr>
                    <w:t>P01 01 OPĆINSKO VIJEĆE I OPĆINSKI NAČELNIK</w:t>
                  </w:r>
                </w:p>
              </w:tc>
              <w:tc>
                <w:tcPr>
                  <w:tcW w:w="2020" w:type="dxa"/>
                </w:tcPr>
                <w:p w:rsidR="00754827" w:rsidRDefault="00754827" w:rsidP="00A72E6D">
                  <w:pPr>
                    <w:pStyle w:val="EMPTYCELLSTYLE"/>
                  </w:pP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475.000,00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297.100,00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310.000,00</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62,55</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104,34</w:t>
                  </w:r>
                </w:p>
              </w:tc>
              <w:tc>
                <w:tcPr>
                  <w:tcW w:w="700" w:type="dxa"/>
                  <w:shd w:val="clear" w:color="auto" w:fill="9CA9FE"/>
                  <w:tcMar>
                    <w:top w:w="0" w:type="dxa"/>
                    <w:left w:w="0" w:type="dxa"/>
                    <w:bottom w:w="0" w:type="dxa"/>
                    <w:right w:w="40" w:type="dxa"/>
                  </w:tcMar>
                  <w:vAlign w:val="center"/>
                </w:tcPr>
                <w:p w:rsidR="00754827" w:rsidRDefault="00754827" w:rsidP="00A72E6D">
                  <w:pPr>
                    <w:pStyle w:val="prog1"/>
                    <w:jc w:val="right"/>
                  </w:pPr>
                  <w:r>
                    <w:rPr>
                      <w:sz w:val="16"/>
                    </w:rPr>
                    <w:t>65,26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 xml:space="preserve">Program 0100 Donošenje akata- </w:t>
                  </w:r>
                  <w:proofErr w:type="spellStart"/>
                  <w:r>
                    <w:rPr>
                      <w:sz w:val="16"/>
                    </w:rPr>
                    <w:t>pred.tijela</w:t>
                  </w:r>
                  <w:proofErr w:type="spellEnd"/>
                  <w:r>
                    <w:rPr>
                      <w:sz w:val="16"/>
                    </w:rPr>
                    <w:t xml:space="preserve"> i izvršna tijela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425.000,00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275.000,00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275.000,00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64,71</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100,00</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A100101 Predstavnička i </w:t>
                  </w:r>
                  <w:proofErr w:type="spellStart"/>
                  <w:r>
                    <w:rPr>
                      <w:sz w:val="16"/>
                    </w:rPr>
                    <w:t>zvršna</w:t>
                  </w:r>
                  <w:proofErr w:type="spellEnd"/>
                  <w:r>
                    <w:rPr>
                      <w:sz w:val="16"/>
                    </w:rPr>
                    <w:t xml:space="preserve"> tijela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425.000,00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275.000,00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275.000,00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64,71</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425.000,00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275.000,00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275.000,00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64,71</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425.000,00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275.000,00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275.000,00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64,71</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425.000,00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275.000,00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275.000,00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64,71</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425.000,00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275.000,00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275.000,00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64,71</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275.000,00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275.000,00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64,71</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275.000,00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275.000,00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64,71</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135.000,00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290.000,00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0200 Program političkih stranaka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50.000,00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22.100,00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35.000,00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44,20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158,37</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A100201 Osnovne funkcije stranaka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22.100,00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44,20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158,37</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22.100,00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44,20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158,37</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22.100,00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44,20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158,37</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22.100,00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44,20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158,37</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22.100,00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44,20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158,37</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44,20</w:t>
                  </w:r>
                </w:p>
              </w:tc>
              <w:tc>
                <w:tcPr>
                  <w:tcW w:w="700" w:type="dxa"/>
                  <w:tcMar>
                    <w:top w:w="40" w:type="dxa"/>
                    <w:left w:w="0" w:type="dxa"/>
                    <w:bottom w:w="40" w:type="dxa"/>
                    <w:right w:w="0" w:type="dxa"/>
                  </w:tcMar>
                </w:tcPr>
                <w:p w:rsidR="00754827" w:rsidRDefault="00754827" w:rsidP="00A72E6D">
                  <w:pPr>
                    <w:pStyle w:val="UvjetniStil10"/>
                    <w:jc w:val="right"/>
                  </w:pPr>
                  <w:r>
                    <w:rPr>
                      <w:sz w:val="16"/>
                    </w:rPr>
                    <w:t>158,37</w:t>
                  </w:r>
                </w:p>
              </w:tc>
              <w:tc>
                <w:tcPr>
                  <w:tcW w:w="700" w:type="dxa"/>
                  <w:tcMar>
                    <w:top w:w="40" w:type="dxa"/>
                    <w:left w:w="0" w:type="dxa"/>
                    <w:bottom w:w="40" w:type="dxa"/>
                    <w:right w:w="40" w:type="dxa"/>
                  </w:tcMar>
                </w:tcPr>
                <w:p w:rsidR="00754827" w:rsidRDefault="00754827" w:rsidP="00A72E6D">
                  <w:pPr>
                    <w:pStyle w:val="UvjetniStil10"/>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44,20</w:t>
                  </w:r>
                </w:p>
              </w:tc>
              <w:tc>
                <w:tcPr>
                  <w:tcW w:w="700" w:type="dxa"/>
                  <w:tcMar>
                    <w:top w:w="40" w:type="dxa"/>
                    <w:left w:w="0" w:type="dxa"/>
                    <w:bottom w:w="40" w:type="dxa"/>
                    <w:right w:w="0" w:type="dxa"/>
                  </w:tcMar>
                </w:tcPr>
                <w:p w:rsidR="00754827" w:rsidRDefault="00754827" w:rsidP="00A72E6D">
                  <w:pPr>
                    <w:pStyle w:val="UvjetniStil10"/>
                    <w:jc w:val="right"/>
                  </w:pPr>
                  <w:r>
                    <w:rPr>
                      <w:sz w:val="16"/>
                    </w:rPr>
                    <w:t>158,37</w:t>
                  </w:r>
                </w:p>
              </w:tc>
              <w:tc>
                <w:tcPr>
                  <w:tcW w:w="700" w:type="dxa"/>
                  <w:tcMar>
                    <w:top w:w="40" w:type="dxa"/>
                    <w:left w:w="0" w:type="dxa"/>
                    <w:bottom w:w="40" w:type="dxa"/>
                    <w:right w:w="40" w:type="dxa"/>
                  </w:tcMar>
                </w:tcPr>
                <w:p w:rsidR="00754827" w:rsidRDefault="00754827" w:rsidP="00A72E6D">
                  <w:pPr>
                    <w:pStyle w:val="UvjetniStil10"/>
                    <w:jc w:val="right"/>
                  </w:pPr>
                  <w:r>
                    <w:rPr>
                      <w:sz w:val="16"/>
                    </w:rPr>
                    <w:t>70,00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rPr>
                      <w:sz w:val="16"/>
                    </w:rPr>
                  </w:pPr>
                  <w:r>
                    <w:rPr>
                      <w:sz w:val="16"/>
                    </w:rPr>
                    <w:t xml:space="preserve">Tekuće donacije         </w:t>
                  </w:r>
                </w:p>
                <w:p w:rsidR="00754827" w:rsidRDefault="00754827" w:rsidP="00A72E6D">
                  <w:pPr>
                    <w:pStyle w:val="UvjetniStil"/>
                    <w:rPr>
                      <w:sz w:val="16"/>
                    </w:rPr>
                  </w:pPr>
                </w:p>
                <w:p w:rsidR="00754827" w:rsidRDefault="00754827" w:rsidP="00A72E6D">
                  <w:pPr>
                    <w:pStyle w:val="UvjetniStil"/>
                  </w:pPr>
                  <w:r>
                    <w:rPr>
                      <w:sz w:val="16"/>
                    </w:rPr>
                    <w:t xml:space="preserv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000080"/>
                  <w:tcMar>
                    <w:top w:w="0" w:type="dxa"/>
                    <w:left w:w="40" w:type="dxa"/>
                    <w:bottom w:w="0" w:type="dxa"/>
                    <w:right w:w="0" w:type="dxa"/>
                  </w:tcMar>
                  <w:vAlign w:val="center"/>
                </w:tcPr>
                <w:p w:rsidR="00754827" w:rsidRDefault="00754827" w:rsidP="00A72E6D">
                  <w:pPr>
                    <w:pStyle w:val="rgp1"/>
                  </w:pPr>
                  <w:r>
                    <w:rPr>
                      <w:sz w:val="16"/>
                    </w:rPr>
                    <w:t>Razdjel 002 JEDINSTVENI UPRAVNI ODJEL</w:t>
                  </w:r>
                </w:p>
              </w:tc>
              <w:tc>
                <w:tcPr>
                  <w:tcW w:w="2020" w:type="dxa"/>
                </w:tcPr>
                <w:p w:rsidR="00754827" w:rsidRDefault="00754827" w:rsidP="00A72E6D">
                  <w:pPr>
                    <w:pStyle w:val="EMPTYCELLSTYLE"/>
                  </w:pP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19.415.440,00</w:t>
                  </w: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20.875.820,00</w:t>
                  </w:r>
                </w:p>
              </w:tc>
              <w:tc>
                <w:tcPr>
                  <w:tcW w:w="13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19.171.640,00</w:t>
                  </w:r>
                </w:p>
              </w:tc>
              <w:tc>
                <w:tcPr>
                  <w:tcW w:w="7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107,52</w:t>
                  </w:r>
                </w:p>
              </w:tc>
              <w:tc>
                <w:tcPr>
                  <w:tcW w:w="700" w:type="dxa"/>
                  <w:shd w:val="clear" w:color="auto" w:fill="000080"/>
                  <w:tcMar>
                    <w:top w:w="0" w:type="dxa"/>
                    <w:left w:w="0" w:type="dxa"/>
                    <w:bottom w:w="0" w:type="dxa"/>
                    <w:right w:w="0" w:type="dxa"/>
                  </w:tcMar>
                  <w:vAlign w:val="center"/>
                </w:tcPr>
                <w:p w:rsidR="00754827" w:rsidRDefault="00754827" w:rsidP="00A72E6D">
                  <w:pPr>
                    <w:pStyle w:val="rgp1"/>
                    <w:jc w:val="right"/>
                  </w:pPr>
                  <w:r>
                    <w:rPr>
                      <w:sz w:val="16"/>
                    </w:rPr>
                    <w:t>91,84</w:t>
                  </w:r>
                </w:p>
              </w:tc>
              <w:tc>
                <w:tcPr>
                  <w:tcW w:w="700" w:type="dxa"/>
                  <w:shd w:val="clear" w:color="auto" w:fill="000080"/>
                  <w:tcMar>
                    <w:top w:w="0" w:type="dxa"/>
                    <w:left w:w="0" w:type="dxa"/>
                    <w:bottom w:w="0" w:type="dxa"/>
                    <w:right w:w="40" w:type="dxa"/>
                  </w:tcMar>
                  <w:vAlign w:val="center"/>
                </w:tcPr>
                <w:p w:rsidR="00754827" w:rsidRDefault="00754827" w:rsidP="00A72E6D">
                  <w:pPr>
                    <w:pStyle w:val="rgp1"/>
                    <w:jc w:val="right"/>
                  </w:pPr>
                  <w:r>
                    <w:rPr>
                      <w:sz w:val="16"/>
                    </w:rPr>
                    <w:t>98,74</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9CA9FE"/>
                  <w:tcMar>
                    <w:top w:w="0" w:type="dxa"/>
                    <w:left w:w="40" w:type="dxa"/>
                    <w:bottom w:w="0" w:type="dxa"/>
                    <w:right w:w="0" w:type="dxa"/>
                  </w:tcMar>
                  <w:vAlign w:val="center"/>
                </w:tcPr>
                <w:p w:rsidR="00754827" w:rsidRDefault="00754827" w:rsidP="00A72E6D">
                  <w:pPr>
                    <w:pStyle w:val="prog1"/>
                  </w:pPr>
                  <w:r>
                    <w:rPr>
                      <w:sz w:val="16"/>
                    </w:rPr>
                    <w:t>P02 02 JEDINSTVENI UPRAVNI ODJEL</w:t>
                  </w:r>
                </w:p>
              </w:tc>
              <w:tc>
                <w:tcPr>
                  <w:tcW w:w="2020" w:type="dxa"/>
                </w:tcPr>
                <w:p w:rsidR="00754827" w:rsidRDefault="00754827" w:rsidP="00A72E6D">
                  <w:pPr>
                    <w:pStyle w:val="EMPTYCELLSTYLE"/>
                  </w:pP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18.061.560,00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19.522.640,00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17.751.160,00</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108,09</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90,93</w:t>
                  </w:r>
                </w:p>
              </w:tc>
              <w:tc>
                <w:tcPr>
                  <w:tcW w:w="700" w:type="dxa"/>
                  <w:shd w:val="clear" w:color="auto" w:fill="9CA9FE"/>
                  <w:tcMar>
                    <w:top w:w="0" w:type="dxa"/>
                    <w:left w:w="0" w:type="dxa"/>
                    <w:bottom w:w="0" w:type="dxa"/>
                    <w:right w:w="40" w:type="dxa"/>
                  </w:tcMar>
                  <w:vAlign w:val="center"/>
                </w:tcPr>
                <w:p w:rsidR="00754827" w:rsidRDefault="00754827" w:rsidP="00A72E6D">
                  <w:pPr>
                    <w:pStyle w:val="prog1"/>
                    <w:jc w:val="right"/>
                  </w:pPr>
                  <w:r>
                    <w:rPr>
                      <w:sz w:val="16"/>
                    </w:rPr>
                    <w:t>98,28</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7" w:name="JR_PAGE_ANCHOR_0_2"/>
            <w:bookmarkEnd w:id="7"/>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100 Redovna djelatnost- priprema i donošenje akata iz djelokruga tijela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6.620.000,00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4.633.400,00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3.516.800,00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69,99</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75,90</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53,12</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A1001 Program javnih radova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83.800,00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83.800,00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83.800,00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83.800,00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83.800,00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83.800,00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83.800,00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83.800,00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83.800,00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83.800,00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83.800,00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83.800,00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83.800,00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83.800,00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83.800,00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83.800,00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11.800,00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A100101 </w:t>
                  </w:r>
                  <w:proofErr w:type="spellStart"/>
                  <w:r>
                    <w:rPr>
                      <w:sz w:val="16"/>
                    </w:rPr>
                    <w:t>Administrativno,tehničko</w:t>
                  </w:r>
                  <w:proofErr w:type="spellEnd"/>
                  <w:r>
                    <w:rPr>
                      <w:sz w:val="16"/>
                    </w:rPr>
                    <w:t xml:space="preserve"> i stručno osoblje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1.693.160,00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1.709.400,00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1.715.000,00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100,96</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100,33</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1.693.160,00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1.709.400,00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1.715.000,00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100,96</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100,33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1.693.160,00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1.709.400,00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1.715.000,00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100,96</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100,33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1.693.160,00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1.709.400,00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1.715.000,00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100,96</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100,33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1.693.160,00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1.709.400,00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1.715.000,00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100,96</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100,33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1.693.160,00</w:t>
                  </w:r>
                </w:p>
              </w:tc>
              <w:tc>
                <w:tcPr>
                  <w:tcW w:w="1300" w:type="dxa"/>
                  <w:tcMar>
                    <w:top w:w="40" w:type="dxa"/>
                    <w:left w:w="0" w:type="dxa"/>
                    <w:bottom w:w="40" w:type="dxa"/>
                    <w:right w:w="0" w:type="dxa"/>
                  </w:tcMar>
                </w:tcPr>
                <w:p w:rsidR="00754827" w:rsidRDefault="00754827" w:rsidP="00A72E6D">
                  <w:pPr>
                    <w:pStyle w:val="UvjetniStil10"/>
                    <w:jc w:val="right"/>
                  </w:pPr>
                  <w:r>
                    <w:rPr>
                      <w:sz w:val="16"/>
                    </w:rPr>
                    <w:t>1.709.400,00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1.715.000,00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100,96</w:t>
                  </w:r>
                </w:p>
              </w:tc>
              <w:tc>
                <w:tcPr>
                  <w:tcW w:w="700" w:type="dxa"/>
                  <w:tcMar>
                    <w:top w:w="40" w:type="dxa"/>
                    <w:left w:w="0" w:type="dxa"/>
                    <w:bottom w:w="40" w:type="dxa"/>
                    <w:right w:w="0" w:type="dxa"/>
                  </w:tcMar>
                </w:tcPr>
                <w:p w:rsidR="00754827" w:rsidRDefault="00754827" w:rsidP="00A72E6D">
                  <w:pPr>
                    <w:pStyle w:val="UvjetniStil10"/>
                    <w:jc w:val="right"/>
                  </w:pPr>
                  <w:r>
                    <w:rPr>
                      <w:sz w:val="16"/>
                    </w:rPr>
                    <w:t>100,33</w:t>
                  </w:r>
                </w:p>
              </w:tc>
              <w:tc>
                <w:tcPr>
                  <w:tcW w:w="700" w:type="dxa"/>
                  <w:tcMar>
                    <w:top w:w="40" w:type="dxa"/>
                    <w:left w:w="0" w:type="dxa"/>
                    <w:bottom w:w="40" w:type="dxa"/>
                    <w:right w:w="40" w:type="dxa"/>
                  </w:tcMar>
                </w:tcPr>
                <w:p w:rsidR="00754827" w:rsidRDefault="00754827" w:rsidP="00A72E6D">
                  <w:pPr>
                    <w:pStyle w:val="UvjetniStil10"/>
                    <w:jc w:val="right"/>
                  </w:pPr>
                  <w:r>
                    <w:rPr>
                      <w:sz w:val="16"/>
                    </w:rPr>
                    <w:t>101,29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982.160,00</w:t>
                  </w:r>
                </w:p>
              </w:tc>
              <w:tc>
                <w:tcPr>
                  <w:tcW w:w="1300" w:type="dxa"/>
                  <w:tcMar>
                    <w:top w:w="40" w:type="dxa"/>
                    <w:left w:w="0" w:type="dxa"/>
                    <w:bottom w:w="40" w:type="dxa"/>
                    <w:right w:w="0" w:type="dxa"/>
                  </w:tcMar>
                </w:tcPr>
                <w:p w:rsidR="00754827" w:rsidRDefault="00754827" w:rsidP="00A72E6D">
                  <w:pPr>
                    <w:pStyle w:val="UvjetniStil10"/>
                    <w:jc w:val="right"/>
                  </w:pPr>
                  <w:r>
                    <w:rPr>
                      <w:sz w:val="16"/>
                    </w:rPr>
                    <w:t>982.300,00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994.000,00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100,01</w:t>
                  </w:r>
                </w:p>
              </w:tc>
              <w:tc>
                <w:tcPr>
                  <w:tcW w:w="700" w:type="dxa"/>
                  <w:tcMar>
                    <w:top w:w="40" w:type="dxa"/>
                    <w:left w:w="0" w:type="dxa"/>
                    <w:bottom w:w="40" w:type="dxa"/>
                    <w:right w:w="0" w:type="dxa"/>
                  </w:tcMar>
                </w:tcPr>
                <w:p w:rsidR="00754827" w:rsidRDefault="00754827" w:rsidP="00A72E6D">
                  <w:pPr>
                    <w:pStyle w:val="UvjetniStil10"/>
                    <w:jc w:val="right"/>
                  </w:pPr>
                  <w:r>
                    <w:rPr>
                      <w:sz w:val="16"/>
                    </w:rPr>
                    <w:t>101,19</w:t>
                  </w:r>
                </w:p>
              </w:tc>
              <w:tc>
                <w:tcPr>
                  <w:tcW w:w="700" w:type="dxa"/>
                  <w:tcMar>
                    <w:top w:w="40" w:type="dxa"/>
                    <w:left w:w="0" w:type="dxa"/>
                    <w:bottom w:w="40" w:type="dxa"/>
                    <w:right w:w="40" w:type="dxa"/>
                  </w:tcMar>
                </w:tcPr>
                <w:p w:rsidR="00754827" w:rsidRDefault="00754827" w:rsidP="00A72E6D">
                  <w:pPr>
                    <w:pStyle w:val="UvjetniStil10"/>
                    <w:jc w:val="right"/>
                  </w:pPr>
                  <w:r>
                    <w:rPr>
                      <w:sz w:val="16"/>
                    </w:rPr>
                    <w:t>101,21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27.000,00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135.160,00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548.000,00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579.000,00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558.000,00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105,66</w:t>
                  </w:r>
                </w:p>
              </w:tc>
              <w:tc>
                <w:tcPr>
                  <w:tcW w:w="700" w:type="dxa"/>
                  <w:tcMar>
                    <w:top w:w="40" w:type="dxa"/>
                    <w:left w:w="0" w:type="dxa"/>
                    <w:bottom w:w="40" w:type="dxa"/>
                    <w:right w:w="0" w:type="dxa"/>
                  </w:tcMar>
                </w:tcPr>
                <w:p w:rsidR="00754827" w:rsidRDefault="00754827" w:rsidP="00A72E6D">
                  <w:pPr>
                    <w:pStyle w:val="UvjetniStil10"/>
                    <w:jc w:val="right"/>
                  </w:pPr>
                  <w:r>
                    <w:rPr>
                      <w:sz w:val="16"/>
                    </w:rPr>
                    <w:t>96,37</w:t>
                  </w:r>
                </w:p>
              </w:tc>
              <w:tc>
                <w:tcPr>
                  <w:tcW w:w="700" w:type="dxa"/>
                  <w:tcMar>
                    <w:top w:w="40" w:type="dxa"/>
                    <w:left w:w="0" w:type="dxa"/>
                    <w:bottom w:w="40" w:type="dxa"/>
                    <w:right w:w="40" w:type="dxa"/>
                  </w:tcMar>
                </w:tcPr>
                <w:p w:rsidR="00754827" w:rsidRDefault="00754827" w:rsidP="00A72E6D">
                  <w:pPr>
                    <w:pStyle w:val="UvjetniStil10"/>
                    <w:jc w:val="right"/>
                  </w:pPr>
                  <w:r>
                    <w:rPr>
                      <w:sz w:val="16"/>
                    </w:rPr>
                    <w:t>101,82</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63.000,00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332.000,00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122.000,00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163.000,00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148.100,00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163.000,00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90,86</w:t>
                  </w:r>
                </w:p>
              </w:tc>
              <w:tc>
                <w:tcPr>
                  <w:tcW w:w="700" w:type="dxa"/>
                  <w:tcMar>
                    <w:top w:w="40" w:type="dxa"/>
                    <w:left w:w="0" w:type="dxa"/>
                    <w:bottom w:w="40" w:type="dxa"/>
                    <w:right w:w="0" w:type="dxa"/>
                  </w:tcMar>
                </w:tcPr>
                <w:p w:rsidR="00754827" w:rsidRDefault="00754827" w:rsidP="00A72E6D">
                  <w:pPr>
                    <w:pStyle w:val="UvjetniStil10"/>
                    <w:jc w:val="right"/>
                  </w:pPr>
                  <w:r>
                    <w:rPr>
                      <w:sz w:val="16"/>
                    </w:rPr>
                    <w:t>110,06</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343</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163.000,00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A100102 Održavanje poslovne zgrade,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336.500,00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344.500,00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349.500,00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102,38</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101,45</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103,86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244.500,00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334.500,00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334.500,00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136,81</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20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2</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8" w:name="JR_PAGE_ANCHOR_0_3"/>
            <w:bookmarkEnd w:id="8"/>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244.500,00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334.500,00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334.500,00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136,81</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244.500,00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334.500,00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334.500,00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136,81</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244.500,00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334.500,00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334.500,00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136,81</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244.500,00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334.500,00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334.500,00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136,81</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244.500,00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334.500,00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334.500,00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136,81</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136,81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160.000,00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29.500,00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2. Vlastiti prihodi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150,00</w:t>
                  </w:r>
                </w:p>
              </w:tc>
              <w:tc>
                <w:tcPr>
                  <w:tcW w:w="700" w:type="dxa"/>
                  <w:tcMar>
                    <w:top w:w="40" w:type="dxa"/>
                    <w:left w:w="0" w:type="dxa"/>
                    <w:bottom w:w="40" w:type="dxa"/>
                    <w:right w:w="40" w:type="dxa"/>
                  </w:tcMar>
                </w:tcPr>
                <w:p w:rsidR="00754827" w:rsidRDefault="00754827" w:rsidP="00A72E6D">
                  <w:pPr>
                    <w:pStyle w:val="UvjetniStil10"/>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150,00</w:t>
                  </w:r>
                </w:p>
              </w:tc>
              <w:tc>
                <w:tcPr>
                  <w:tcW w:w="700" w:type="dxa"/>
                  <w:tcMar>
                    <w:top w:w="40" w:type="dxa"/>
                    <w:left w:w="0" w:type="dxa"/>
                    <w:bottom w:w="40" w:type="dxa"/>
                    <w:right w:w="40" w:type="dxa"/>
                  </w:tcMar>
                </w:tcPr>
                <w:p w:rsidR="00754827" w:rsidRDefault="00754827" w:rsidP="00A72E6D">
                  <w:pPr>
                    <w:pStyle w:val="UvjetniStil10"/>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6. Prihod od nefinancijske imovine i nadoknade štete s osnova o</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A100105 Geotermalni izvori </w:t>
                  </w:r>
                  <w:proofErr w:type="spellStart"/>
                  <w:r>
                    <w:rPr>
                      <w:sz w:val="16"/>
                    </w:rPr>
                    <w:t>d.o.o</w:t>
                  </w:r>
                  <w:proofErr w:type="spellEnd"/>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35</w:t>
                  </w:r>
                </w:p>
              </w:tc>
              <w:tc>
                <w:tcPr>
                  <w:tcW w:w="6840" w:type="dxa"/>
                  <w:tcMar>
                    <w:top w:w="40" w:type="dxa"/>
                    <w:left w:w="0" w:type="dxa"/>
                    <w:bottom w:w="40" w:type="dxa"/>
                    <w:right w:w="0" w:type="dxa"/>
                  </w:tcMar>
                </w:tcPr>
                <w:p w:rsidR="00754827" w:rsidRDefault="00754827" w:rsidP="00A72E6D">
                  <w:pPr>
                    <w:pStyle w:val="UvjetniStil10"/>
                  </w:pPr>
                  <w:r>
                    <w:rPr>
                      <w:sz w:val="16"/>
                    </w:rPr>
                    <w:t xml:space="preserve">Subvencije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200,00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351</w:t>
                  </w:r>
                </w:p>
              </w:tc>
              <w:tc>
                <w:tcPr>
                  <w:tcW w:w="6840" w:type="dxa"/>
                  <w:tcMar>
                    <w:top w:w="40" w:type="dxa"/>
                    <w:left w:w="0" w:type="dxa"/>
                    <w:bottom w:w="40" w:type="dxa"/>
                    <w:right w:w="0" w:type="dxa"/>
                  </w:tcMar>
                </w:tcPr>
                <w:p w:rsidR="00754827" w:rsidRDefault="00754827" w:rsidP="00A72E6D">
                  <w:pPr>
                    <w:pStyle w:val="UvjetniStil"/>
                  </w:pPr>
                  <w:r>
                    <w:rPr>
                      <w:sz w:val="16"/>
                    </w:rPr>
                    <w:t xml:space="preserve">Subvencije trgovačkim društvima u javnom sektoru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02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3</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9" w:name="JR_PAGE_ANCHOR_0_4"/>
            <w:bookmarkEnd w:id="9"/>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35</w:t>
                  </w:r>
                </w:p>
              </w:tc>
              <w:tc>
                <w:tcPr>
                  <w:tcW w:w="6840" w:type="dxa"/>
                  <w:tcMar>
                    <w:top w:w="40" w:type="dxa"/>
                    <w:left w:w="0" w:type="dxa"/>
                    <w:bottom w:w="40" w:type="dxa"/>
                    <w:right w:w="0" w:type="dxa"/>
                  </w:tcMar>
                </w:tcPr>
                <w:p w:rsidR="00754827" w:rsidRDefault="00754827" w:rsidP="00A72E6D">
                  <w:pPr>
                    <w:pStyle w:val="UvjetniStil10"/>
                  </w:pPr>
                  <w:r>
                    <w:rPr>
                      <w:sz w:val="16"/>
                    </w:rPr>
                    <w:t xml:space="preserve">Subvencije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A100310 Reciklažno dvorište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130.000,00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2.870.000,00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2.870.000,00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2.870.000,00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Tekući projekt T100103 Nabava dugotrajne imovine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631.540,00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607.200,00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631.700,00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96,15</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104,03</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458.900,00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607.200,00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631.700,00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132,32</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104,03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137,66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5</w:t>
                  </w:r>
                </w:p>
              </w:tc>
              <w:tc>
                <w:tcPr>
                  <w:tcW w:w="6840" w:type="dxa"/>
                  <w:tcMar>
                    <w:top w:w="40" w:type="dxa"/>
                    <w:left w:w="0" w:type="dxa"/>
                    <w:bottom w:w="40" w:type="dxa"/>
                    <w:right w:w="0" w:type="dxa"/>
                  </w:tcMar>
                </w:tcPr>
                <w:p w:rsidR="00754827" w:rsidRDefault="00754827" w:rsidP="00A72E6D">
                  <w:pPr>
                    <w:pStyle w:val="UvjetniStil10"/>
                  </w:pPr>
                  <w:r>
                    <w:rPr>
                      <w:sz w:val="16"/>
                    </w:rPr>
                    <w:t xml:space="preserve">Izdaci za financijsku imovinu i otplate zajmova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19,17</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54</w:t>
                  </w:r>
                </w:p>
              </w:tc>
              <w:tc>
                <w:tcPr>
                  <w:tcW w:w="6840" w:type="dxa"/>
                  <w:tcMar>
                    <w:top w:w="40" w:type="dxa"/>
                    <w:left w:w="0" w:type="dxa"/>
                    <w:bottom w:w="40" w:type="dxa"/>
                    <w:right w:w="0" w:type="dxa"/>
                  </w:tcMar>
                </w:tcPr>
                <w:p w:rsidR="00754827" w:rsidRDefault="00754827" w:rsidP="00A72E6D">
                  <w:pPr>
                    <w:pStyle w:val="UvjetniStil10"/>
                  </w:pPr>
                  <w:r>
                    <w:rPr>
                      <w:sz w:val="16"/>
                    </w:rPr>
                    <w:t xml:space="preserve">Izdaci za otplatu glavnice primljenih kredita i zajmova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19,17</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545</w:t>
                  </w:r>
                </w:p>
              </w:tc>
              <w:tc>
                <w:tcPr>
                  <w:tcW w:w="6840" w:type="dxa"/>
                  <w:tcMar>
                    <w:top w:w="40" w:type="dxa"/>
                    <w:left w:w="0" w:type="dxa"/>
                    <w:bottom w:w="40" w:type="dxa"/>
                    <w:right w:w="0" w:type="dxa"/>
                  </w:tcMar>
                </w:tcPr>
                <w:p w:rsidR="00754827" w:rsidRDefault="00754827" w:rsidP="00A72E6D">
                  <w:pPr>
                    <w:pStyle w:val="UvjetniStil"/>
                  </w:pPr>
                  <w:r>
                    <w:rPr>
                      <w:sz w:val="16"/>
                    </w:rPr>
                    <w:t xml:space="preserve">Otplata glavnice primljenih zajmova od trgovačkih društava i obrtnika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24.000,00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434.900,00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602.600,00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631.700,00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138,56</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104,83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145,25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434.900,00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602.600,00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631.700,00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138,56</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104,83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145,25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434.900,00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602.600,00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631.700,00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138,56</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104,83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145,25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4.900,00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22.600,00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22.500,00</w:t>
                  </w:r>
                </w:p>
              </w:tc>
              <w:tc>
                <w:tcPr>
                  <w:tcW w:w="700" w:type="dxa"/>
                  <w:tcMar>
                    <w:top w:w="40" w:type="dxa"/>
                    <w:left w:w="0" w:type="dxa"/>
                    <w:bottom w:w="40" w:type="dxa"/>
                    <w:right w:w="0" w:type="dxa"/>
                  </w:tcMar>
                </w:tcPr>
                <w:p w:rsidR="00754827" w:rsidRDefault="00754827" w:rsidP="00A72E6D">
                  <w:pPr>
                    <w:pStyle w:val="UvjetniStil10"/>
                    <w:jc w:val="right"/>
                  </w:pPr>
                  <w:r>
                    <w:rPr>
                      <w:sz w:val="16"/>
                    </w:rPr>
                    <w:t>461,22</w:t>
                  </w:r>
                </w:p>
              </w:tc>
              <w:tc>
                <w:tcPr>
                  <w:tcW w:w="700" w:type="dxa"/>
                  <w:tcMar>
                    <w:top w:w="40" w:type="dxa"/>
                    <w:left w:w="0" w:type="dxa"/>
                    <w:bottom w:w="40" w:type="dxa"/>
                    <w:right w:w="0" w:type="dxa"/>
                  </w:tcMar>
                </w:tcPr>
                <w:p w:rsidR="00754827" w:rsidRDefault="00754827" w:rsidP="00A72E6D">
                  <w:pPr>
                    <w:pStyle w:val="UvjetniStil10"/>
                    <w:jc w:val="right"/>
                  </w:pPr>
                  <w:r>
                    <w:rPr>
                      <w:sz w:val="16"/>
                    </w:rPr>
                    <w:t>99,56</w:t>
                  </w:r>
                </w:p>
              </w:tc>
              <w:tc>
                <w:tcPr>
                  <w:tcW w:w="700" w:type="dxa"/>
                  <w:tcMar>
                    <w:top w:w="40" w:type="dxa"/>
                    <w:left w:w="0" w:type="dxa"/>
                    <w:bottom w:w="40" w:type="dxa"/>
                    <w:right w:w="40" w:type="dxa"/>
                  </w:tcMar>
                </w:tcPr>
                <w:p w:rsidR="00754827" w:rsidRDefault="00754827" w:rsidP="00A72E6D">
                  <w:pPr>
                    <w:pStyle w:val="UvjetniStil10"/>
                    <w:jc w:val="right"/>
                  </w:pPr>
                  <w:r>
                    <w:rPr>
                      <w:sz w:val="16"/>
                    </w:rPr>
                    <w:t>459,18</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22.500,00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4.900,00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2,04</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342</w:t>
                  </w:r>
                </w:p>
              </w:tc>
              <w:tc>
                <w:tcPr>
                  <w:tcW w:w="6840" w:type="dxa"/>
                  <w:tcMar>
                    <w:top w:w="40" w:type="dxa"/>
                    <w:left w:w="0" w:type="dxa"/>
                    <w:bottom w:w="40" w:type="dxa"/>
                    <w:right w:w="0" w:type="dxa"/>
                  </w:tcMar>
                </w:tcPr>
                <w:p w:rsidR="00754827" w:rsidRDefault="00754827" w:rsidP="00A72E6D">
                  <w:pPr>
                    <w:pStyle w:val="UvjetniStil"/>
                  </w:pPr>
                  <w:r>
                    <w:rPr>
                      <w:sz w:val="16"/>
                    </w:rPr>
                    <w:t xml:space="preserve">Kamate za primljene kredite i zajmove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4.900,00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580.000,00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609.200,00</w:t>
                  </w:r>
                </w:p>
              </w:tc>
              <w:tc>
                <w:tcPr>
                  <w:tcW w:w="700" w:type="dxa"/>
                  <w:tcMar>
                    <w:top w:w="40" w:type="dxa"/>
                    <w:left w:w="0" w:type="dxa"/>
                    <w:bottom w:w="40" w:type="dxa"/>
                    <w:right w:w="0" w:type="dxa"/>
                  </w:tcMar>
                </w:tcPr>
                <w:p w:rsidR="00754827" w:rsidRDefault="00754827" w:rsidP="00A72E6D">
                  <w:pPr>
                    <w:pStyle w:val="UvjetniStil10"/>
                    <w:jc w:val="right"/>
                  </w:pPr>
                  <w:r>
                    <w:rPr>
                      <w:sz w:val="16"/>
                    </w:rPr>
                    <w:t>134,88</w:t>
                  </w:r>
                </w:p>
              </w:tc>
              <w:tc>
                <w:tcPr>
                  <w:tcW w:w="700" w:type="dxa"/>
                  <w:tcMar>
                    <w:top w:w="40" w:type="dxa"/>
                    <w:left w:w="0" w:type="dxa"/>
                    <w:bottom w:w="40" w:type="dxa"/>
                    <w:right w:w="0" w:type="dxa"/>
                  </w:tcMar>
                </w:tcPr>
                <w:p w:rsidR="00754827" w:rsidRDefault="00754827" w:rsidP="00A72E6D">
                  <w:pPr>
                    <w:pStyle w:val="UvjetniStil10"/>
                    <w:jc w:val="right"/>
                  </w:pPr>
                  <w:r>
                    <w:rPr>
                      <w:sz w:val="16"/>
                    </w:rPr>
                    <w:t>105,03</w:t>
                  </w:r>
                </w:p>
              </w:tc>
              <w:tc>
                <w:tcPr>
                  <w:tcW w:w="700" w:type="dxa"/>
                  <w:tcMar>
                    <w:top w:w="40" w:type="dxa"/>
                    <w:left w:w="0" w:type="dxa"/>
                    <w:bottom w:w="40" w:type="dxa"/>
                    <w:right w:w="40" w:type="dxa"/>
                  </w:tcMar>
                </w:tcPr>
                <w:p w:rsidR="00754827" w:rsidRDefault="00754827" w:rsidP="00A72E6D">
                  <w:pPr>
                    <w:pStyle w:val="UvjetniStil10"/>
                    <w:jc w:val="right"/>
                  </w:pPr>
                  <w:r>
                    <w:rPr>
                      <w:sz w:val="16"/>
                    </w:rPr>
                    <w:t>141,67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529.200,00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156,25</w:t>
                  </w:r>
                </w:p>
              </w:tc>
              <w:tc>
                <w:tcPr>
                  <w:tcW w:w="700" w:type="dxa"/>
                  <w:tcMar>
                    <w:top w:w="40" w:type="dxa"/>
                    <w:left w:w="0" w:type="dxa"/>
                    <w:bottom w:w="40" w:type="dxa"/>
                    <w:right w:w="0" w:type="dxa"/>
                  </w:tcMar>
                </w:tcPr>
                <w:p w:rsidR="00754827" w:rsidRDefault="00754827" w:rsidP="00A72E6D">
                  <w:pPr>
                    <w:pStyle w:val="UvjetniStil10"/>
                    <w:jc w:val="right"/>
                  </w:pPr>
                  <w:r>
                    <w:rPr>
                      <w:sz w:val="16"/>
                    </w:rPr>
                    <w:t>105,84</w:t>
                  </w:r>
                </w:p>
              </w:tc>
              <w:tc>
                <w:tcPr>
                  <w:tcW w:w="700" w:type="dxa"/>
                  <w:tcMar>
                    <w:top w:w="40" w:type="dxa"/>
                    <w:left w:w="0" w:type="dxa"/>
                    <w:bottom w:w="40" w:type="dxa"/>
                    <w:right w:w="40" w:type="dxa"/>
                  </w:tcMar>
                </w:tcPr>
                <w:p w:rsidR="00754827" w:rsidRDefault="00754827" w:rsidP="00A72E6D">
                  <w:pPr>
                    <w:pStyle w:val="UvjetniStil10"/>
                    <w:jc w:val="right"/>
                  </w:pPr>
                  <w:r>
                    <w:rPr>
                      <w:sz w:val="16"/>
                    </w:rPr>
                    <w:t>165,38</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411</w:t>
                  </w:r>
                </w:p>
              </w:tc>
              <w:tc>
                <w:tcPr>
                  <w:tcW w:w="6840" w:type="dxa"/>
                  <w:tcMar>
                    <w:top w:w="40" w:type="dxa"/>
                    <w:left w:w="0" w:type="dxa"/>
                    <w:bottom w:w="40" w:type="dxa"/>
                    <w:right w:w="0" w:type="dxa"/>
                  </w:tcMar>
                </w:tcPr>
                <w:p w:rsidR="00754827" w:rsidRDefault="00754827" w:rsidP="00A72E6D">
                  <w:pPr>
                    <w:pStyle w:val="UvjetniStil"/>
                  </w:pPr>
                  <w:r>
                    <w:rPr>
                      <w:sz w:val="16"/>
                    </w:rPr>
                    <w:t xml:space="preserve">Materijalna imovina - prirodna bogatstva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412</w:t>
                  </w:r>
                </w:p>
              </w:tc>
              <w:tc>
                <w:tcPr>
                  <w:tcW w:w="6840" w:type="dxa"/>
                  <w:tcMar>
                    <w:top w:w="40" w:type="dxa"/>
                    <w:left w:w="0" w:type="dxa"/>
                    <w:bottom w:w="40" w:type="dxa"/>
                    <w:right w:w="0" w:type="dxa"/>
                  </w:tcMar>
                </w:tcPr>
                <w:p w:rsidR="00754827" w:rsidRDefault="00754827" w:rsidP="00A72E6D">
                  <w:pPr>
                    <w:pStyle w:val="UvjetniStil"/>
                  </w:pPr>
                  <w:r>
                    <w:rPr>
                      <w:sz w:val="16"/>
                    </w:rPr>
                    <w:t xml:space="preserve">Nematerijalna imovina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4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4</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0" w:name="JR_PAGE_ANCHOR_0_5"/>
            <w:bookmarkEnd w:id="10"/>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72,73</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72,73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422</w:t>
                  </w:r>
                </w:p>
              </w:tc>
              <w:tc>
                <w:tcPr>
                  <w:tcW w:w="6840" w:type="dxa"/>
                  <w:tcMar>
                    <w:top w:w="40" w:type="dxa"/>
                    <w:left w:w="0" w:type="dxa"/>
                    <w:bottom w:w="40" w:type="dxa"/>
                    <w:right w:w="0" w:type="dxa"/>
                  </w:tcMar>
                </w:tcPr>
                <w:p w:rsidR="00754827" w:rsidRDefault="00754827" w:rsidP="00A72E6D">
                  <w:pPr>
                    <w:pStyle w:val="UvjetniStil"/>
                  </w:pPr>
                  <w:r>
                    <w:rPr>
                      <w:sz w:val="16"/>
                    </w:rPr>
                    <w:t xml:space="preserve">Postrojenja i oprema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172.640,00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172.640,00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172.640,00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172.640,00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22.640,00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22.640,00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22.640,00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412</w:t>
                  </w:r>
                </w:p>
              </w:tc>
              <w:tc>
                <w:tcPr>
                  <w:tcW w:w="6840" w:type="dxa"/>
                  <w:tcMar>
                    <w:top w:w="40" w:type="dxa"/>
                    <w:left w:w="0" w:type="dxa"/>
                    <w:bottom w:w="40" w:type="dxa"/>
                    <w:right w:w="0" w:type="dxa"/>
                  </w:tcMar>
                </w:tcPr>
                <w:p w:rsidR="00754827" w:rsidRDefault="00754827" w:rsidP="00A72E6D">
                  <w:pPr>
                    <w:pStyle w:val="UvjetniStil"/>
                  </w:pPr>
                  <w:r>
                    <w:rPr>
                      <w:sz w:val="16"/>
                    </w:rPr>
                    <w:t xml:space="preserve">Nematerijalna imovina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Tekući projekt T100106 Antikorupcijski program - ceker</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575.000,00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1.288.500,00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136.800,00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224,09</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10,62</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23,79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535.000,00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1.288.500,00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136.800,00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240,84</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10,62</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25,57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535.000,00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1.288.500,00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136.800,00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240,84</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10,62</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25,57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535.000,00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1.288.500,00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136.800,00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240,84</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10,62</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25,57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535.000,00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1.288.500,00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136.800,00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240,84</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10,62</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25,57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535.000,00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1.288.500,00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136.800,00</w:t>
                  </w:r>
                </w:p>
              </w:tc>
              <w:tc>
                <w:tcPr>
                  <w:tcW w:w="700" w:type="dxa"/>
                  <w:tcMar>
                    <w:top w:w="40" w:type="dxa"/>
                    <w:left w:w="0" w:type="dxa"/>
                    <w:bottom w:w="40" w:type="dxa"/>
                    <w:right w:w="0" w:type="dxa"/>
                  </w:tcMar>
                </w:tcPr>
                <w:p w:rsidR="00754827" w:rsidRDefault="00754827" w:rsidP="00A72E6D">
                  <w:pPr>
                    <w:pStyle w:val="UvjetniStil10"/>
                    <w:jc w:val="right"/>
                  </w:pPr>
                  <w:r>
                    <w:rPr>
                      <w:sz w:val="16"/>
                    </w:rPr>
                    <w:t>240,84</w:t>
                  </w:r>
                </w:p>
              </w:tc>
              <w:tc>
                <w:tcPr>
                  <w:tcW w:w="700" w:type="dxa"/>
                  <w:tcMar>
                    <w:top w:w="40" w:type="dxa"/>
                    <w:left w:w="0" w:type="dxa"/>
                    <w:bottom w:w="40" w:type="dxa"/>
                    <w:right w:w="0" w:type="dxa"/>
                  </w:tcMar>
                </w:tcPr>
                <w:p w:rsidR="00754827" w:rsidRDefault="00754827" w:rsidP="00A72E6D">
                  <w:pPr>
                    <w:pStyle w:val="UvjetniStil10"/>
                    <w:jc w:val="right"/>
                  </w:pPr>
                  <w:r>
                    <w:rPr>
                      <w:sz w:val="16"/>
                    </w:rPr>
                    <w:t>10,62</w:t>
                  </w:r>
                </w:p>
              </w:tc>
              <w:tc>
                <w:tcPr>
                  <w:tcW w:w="700" w:type="dxa"/>
                  <w:tcMar>
                    <w:top w:w="40" w:type="dxa"/>
                    <w:left w:w="0" w:type="dxa"/>
                    <w:bottom w:w="40" w:type="dxa"/>
                    <w:right w:w="40" w:type="dxa"/>
                  </w:tcMar>
                </w:tcPr>
                <w:p w:rsidR="00754827" w:rsidRDefault="00754827" w:rsidP="00A72E6D">
                  <w:pPr>
                    <w:pStyle w:val="UvjetniStil10"/>
                    <w:jc w:val="right"/>
                  </w:pPr>
                  <w:r>
                    <w:rPr>
                      <w:sz w:val="16"/>
                    </w:rPr>
                    <w:t>25,57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235.000,00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258.500,00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77.500,00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110,00</w:t>
                  </w:r>
                </w:p>
              </w:tc>
              <w:tc>
                <w:tcPr>
                  <w:tcW w:w="700" w:type="dxa"/>
                  <w:tcMar>
                    <w:top w:w="40" w:type="dxa"/>
                    <w:left w:w="0" w:type="dxa"/>
                    <w:bottom w:w="40" w:type="dxa"/>
                    <w:right w:w="0" w:type="dxa"/>
                  </w:tcMar>
                </w:tcPr>
                <w:p w:rsidR="00754827" w:rsidRDefault="00754827" w:rsidP="00A72E6D">
                  <w:pPr>
                    <w:pStyle w:val="UvjetniStil10"/>
                    <w:jc w:val="right"/>
                  </w:pPr>
                  <w:r>
                    <w:rPr>
                      <w:sz w:val="16"/>
                    </w:rPr>
                    <w:t>29,98</w:t>
                  </w:r>
                </w:p>
              </w:tc>
              <w:tc>
                <w:tcPr>
                  <w:tcW w:w="700" w:type="dxa"/>
                  <w:tcMar>
                    <w:top w:w="40" w:type="dxa"/>
                    <w:left w:w="0" w:type="dxa"/>
                    <w:bottom w:w="40" w:type="dxa"/>
                    <w:right w:w="40" w:type="dxa"/>
                  </w:tcMar>
                </w:tcPr>
                <w:p w:rsidR="00754827" w:rsidRDefault="00754827" w:rsidP="00A72E6D">
                  <w:pPr>
                    <w:pStyle w:val="UvjetniStil10"/>
                    <w:jc w:val="right"/>
                  </w:pPr>
                  <w:r>
                    <w:rPr>
                      <w:sz w:val="16"/>
                    </w:rPr>
                    <w:t>32,98</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235.000,00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110.000,00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18,18</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39.300,00</w:t>
                  </w:r>
                </w:p>
              </w:tc>
              <w:tc>
                <w:tcPr>
                  <w:tcW w:w="700" w:type="dxa"/>
                  <w:tcMar>
                    <w:top w:w="40" w:type="dxa"/>
                    <w:left w:w="0" w:type="dxa"/>
                    <w:bottom w:w="40" w:type="dxa"/>
                    <w:right w:w="0" w:type="dxa"/>
                  </w:tcMar>
                </w:tcPr>
                <w:p w:rsidR="00754827" w:rsidRDefault="00754827" w:rsidP="00A72E6D">
                  <w:pPr>
                    <w:pStyle w:val="UvjetniStil10"/>
                    <w:jc w:val="right"/>
                  </w:pPr>
                  <w:r>
                    <w:rPr>
                      <w:sz w:val="16"/>
                    </w:rPr>
                    <w:t>306,67</w:t>
                  </w:r>
                </w:p>
              </w:tc>
              <w:tc>
                <w:tcPr>
                  <w:tcW w:w="700" w:type="dxa"/>
                  <w:tcMar>
                    <w:top w:w="40" w:type="dxa"/>
                    <w:left w:w="0" w:type="dxa"/>
                    <w:bottom w:w="40" w:type="dxa"/>
                    <w:right w:w="0" w:type="dxa"/>
                  </w:tcMar>
                </w:tcPr>
                <w:p w:rsidR="00754827" w:rsidRDefault="00754827" w:rsidP="00A72E6D">
                  <w:pPr>
                    <w:pStyle w:val="UvjetniStil10"/>
                    <w:jc w:val="right"/>
                  </w:pPr>
                  <w:r>
                    <w:rPr>
                      <w:sz w:val="16"/>
                    </w:rPr>
                    <w:t>4,27</w:t>
                  </w:r>
                </w:p>
              </w:tc>
              <w:tc>
                <w:tcPr>
                  <w:tcW w:w="700" w:type="dxa"/>
                  <w:tcMar>
                    <w:top w:w="40" w:type="dxa"/>
                    <w:left w:w="0" w:type="dxa"/>
                    <w:bottom w:w="40" w:type="dxa"/>
                    <w:right w:w="40" w:type="dxa"/>
                  </w:tcMar>
                </w:tcPr>
                <w:p w:rsidR="00754827" w:rsidRDefault="00754827" w:rsidP="00A72E6D">
                  <w:pPr>
                    <w:pStyle w:val="UvjetniStil10"/>
                    <w:jc w:val="right"/>
                  </w:pPr>
                  <w:r>
                    <w:rPr>
                      <w:sz w:val="16"/>
                    </w:rPr>
                    <w:t>13,10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343</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60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5</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1" w:name="JR_PAGE_ANCHOR_0_6"/>
            <w:bookmarkEnd w:id="11"/>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200 Vatrogastvo i civilna zaštita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340.000,00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320.000,00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220.000,00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94,12</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68,75</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64,71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A100201 Osnovna djelatnost DVD</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66,67</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66,67</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03 Javni red i sigurnost</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66,67</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032 Usluge protupožarne zaštite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66,67</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0320 Usluge protupožarne zaštite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66,67</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66,67</w:t>
                  </w:r>
                </w:p>
              </w:tc>
              <w:tc>
                <w:tcPr>
                  <w:tcW w:w="700" w:type="dxa"/>
                  <w:tcMar>
                    <w:top w:w="40" w:type="dxa"/>
                    <w:left w:w="0" w:type="dxa"/>
                    <w:bottom w:w="40" w:type="dxa"/>
                    <w:right w:w="40" w:type="dxa"/>
                  </w:tcMar>
                </w:tcPr>
                <w:p w:rsidR="00754827" w:rsidRDefault="00754827" w:rsidP="00A72E6D">
                  <w:pPr>
                    <w:pStyle w:val="UvjetniStil10"/>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66,67</w:t>
                  </w:r>
                </w:p>
              </w:tc>
              <w:tc>
                <w:tcPr>
                  <w:tcW w:w="700" w:type="dxa"/>
                  <w:tcMar>
                    <w:top w:w="40" w:type="dxa"/>
                    <w:left w:w="0" w:type="dxa"/>
                    <w:bottom w:w="40" w:type="dxa"/>
                    <w:right w:w="40" w:type="dxa"/>
                  </w:tcMar>
                </w:tcPr>
                <w:p w:rsidR="00754827" w:rsidRDefault="00754827" w:rsidP="00A72E6D">
                  <w:pPr>
                    <w:pStyle w:val="UvjetniStil10"/>
                    <w:jc w:val="right"/>
                  </w:pPr>
                  <w:r>
                    <w:rPr>
                      <w:sz w:val="16"/>
                    </w:rPr>
                    <w:t>66,67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A100202 Civilna zaštita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03 Javni red i sigurnost</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032 Usluge protupožarne zaštite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0320 Usluge protupožarne zaštite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300 Održavanje komunalne infrastrukture</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2.070.000,00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1.790.000,00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1.840.000,00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86,47</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102,79</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88,89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A100301 Održavanje cesta  </w:t>
                  </w:r>
                  <w:proofErr w:type="spellStart"/>
                  <w:r>
                    <w:rPr>
                      <w:sz w:val="16"/>
                    </w:rPr>
                    <w:t>ipoljskih</w:t>
                  </w:r>
                  <w:proofErr w:type="spellEnd"/>
                  <w:r>
                    <w:rPr>
                      <w:sz w:val="16"/>
                    </w:rPr>
                    <w:t xml:space="preserve"> puteva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850.000,00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106,25</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672.000,00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850.000,00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84,00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126,49</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672.000,00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850.000,00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84,00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126,49</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672.000,00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850.000,00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84,00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126,49</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672.000,00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850.000,00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84,00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126,49</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672.000,00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84,00</w:t>
                  </w:r>
                </w:p>
              </w:tc>
              <w:tc>
                <w:tcPr>
                  <w:tcW w:w="700" w:type="dxa"/>
                  <w:tcMar>
                    <w:top w:w="40" w:type="dxa"/>
                    <w:left w:w="0" w:type="dxa"/>
                    <w:bottom w:w="40" w:type="dxa"/>
                    <w:right w:w="0" w:type="dxa"/>
                  </w:tcMar>
                </w:tcPr>
                <w:p w:rsidR="00754827" w:rsidRDefault="00754827" w:rsidP="00A72E6D">
                  <w:pPr>
                    <w:pStyle w:val="UvjetniStil10"/>
                    <w:jc w:val="right"/>
                  </w:pPr>
                  <w:r>
                    <w:rPr>
                      <w:sz w:val="16"/>
                    </w:rPr>
                    <w:t>126,49</w:t>
                  </w:r>
                </w:p>
              </w:tc>
              <w:tc>
                <w:tcPr>
                  <w:tcW w:w="700" w:type="dxa"/>
                  <w:tcMar>
                    <w:top w:w="40" w:type="dxa"/>
                    <w:left w:w="0" w:type="dxa"/>
                    <w:bottom w:w="40" w:type="dxa"/>
                    <w:right w:w="40" w:type="dxa"/>
                  </w:tcMar>
                </w:tcPr>
                <w:p w:rsidR="00754827" w:rsidRDefault="00754827" w:rsidP="00A72E6D">
                  <w:pPr>
                    <w:pStyle w:val="UvjetniStil10"/>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672.000,00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850.000,00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84,00</w:t>
                  </w:r>
                </w:p>
              </w:tc>
              <w:tc>
                <w:tcPr>
                  <w:tcW w:w="700" w:type="dxa"/>
                  <w:tcMar>
                    <w:top w:w="40" w:type="dxa"/>
                    <w:left w:w="0" w:type="dxa"/>
                    <w:bottom w:w="40" w:type="dxa"/>
                    <w:right w:w="0" w:type="dxa"/>
                  </w:tcMar>
                </w:tcPr>
                <w:p w:rsidR="00754827" w:rsidRDefault="00754827" w:rsidP="00A72E6D">
                  <w:pPr>
                    <w:pStyle w:val="UvjetniStil10"/>
                    <w:jc w:val="right"/>
                  </w:pPr>
                  <w:r>
                    <w:rPr>
                      <w:sz w:val="16"/>
                    </w:rPr>
                    <w:t>126,49</w:t>
                  </w:r>
                </w:p>
              </w:tc>
              <w:tc>
                <w:tcPr>
                  <w:tcW w:w="700" w:type="dxa"/>
                  <w:tcMar>
                    <w:top w:w="40" w:type="dxa"/>
                    <w:left w:w="0" w:type="dxa"/>
                    <w:bottom w:w="40" w:type="dxa"/>
                    <w:right w:w="40" w:type="dxa"/>
                  </w:tcMar>
                </w:tcPr>
                <w:p w:rsidR="00754827" w:rsidRDefault="00754827" w:rsidP="00A72E6D">
                  <w:pPr>
                    <w:pStyle w:val="UvjetniStil10"/>
                    <w:jc w:val="right"/>
                  </w:pPr>
                  <w:r>
                    <w:rPr>
                      <w:sz w:val="16"/>
                    </w:rPr>
                    <w:t>106,25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7. Namjenski primici od zaduživanja</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128.000,00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128.000,00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4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6</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2" w:name="JR_PAGE_ANCHOR_0_7"/>
            <w:bookmarkEnd w:id="12"/>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128.000,00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128.000,00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A100302 Održavanje i uređivanje </w:t>
                  </w:r>
                  <w:proofErr w:type="spellStart"/>
                  <w:r>
                    <w:rPr>
                      <w:sz w:val="16"/>
                    </w:rPr>
                    <w:t>jav</w:t>
                  </w:r>
                  <w:proofErr w:type="spellEnd"/>
                  <w:r>
                    <w:rPr>
                      <w:sz w:val="16"/>
                    </w:rPr>
                    <w:t>. i zelenih površina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190.000,00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190.000,00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95,00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95,00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190.000,00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475,00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190.000,00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475,00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190.000,00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475,00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190.000,00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475,00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80,00</w:t>
                  </w:r>
                </w:p>
              </w:tc>
              <w:tc>
                <w:tcPr>
                  <w:tcW w:w="700" w:type="dxa"/>
                  <w:tcMar>
                    <w:top w:w="40" w:type="dxa"/>
                    <w:left w:w="0" w:type="dxa"/>
                    <w:bottom w:w="40" w:type="dxa"/>
                    <w:right w:w="0" w:type="dxa"/>
                  </w:tcMar>
                </w:tcPr>
                <w:p w:rsidR="00754827" w:rsidRDefault="00754827" w:rsidP="00A72E6D">
                  <w:pPr>
                    <w:pStyle w:val="UvjetniStil10"/>
                    <w:jc w:val="right"/>
                  </w:pPr>
                  <w:r>
                    <w:rPr>
                      <w:sz w:val="16"/>
                    </w:rPr>
                    <w:t>475,00</w:t>
                  </w:r>
                </w:p>
              </w:tc>
              <w:tc>
                <w:tcPr>
                  <w:tcW w:w="700" w:type="dxa"/>
                  <w:tcMar>
                    <w:top w:w="40" w:type="dxa"/>
                    <w:left w:w="0" w:type="dxa"/>
                    <w:bottom w:w="40" w:type="dxa"/>
                    <w:right w:w="40" w:type="dxa"/>
                  </w:tcMar>
                </w:tcPr>
                <w:p w:rsidR="00754827" w:rsidRDefault="00754827" w:rsidP="00A72E6D">
                  <w:pPr>
                    <w:pStyle w:val="UvjetniStil10"/>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80,00</w:t>
                  </w:r>
                </w:p>
              </w:tc>
              <w:tc>
                <w:tcPr>
                  <w:tcW w:w="700" w:type="dxa"/>
                  <w:tcMar>
                    <w:top w:w="40" w:type="dxa"/>
                    <w:left w:w="0" w:type="dxa"/>
                    <w:bottom w:w="40" w:type="dxa"/>
                    <w:right w:w="0" w:type="dxa"/>
                  </w:tcMar>
                </w:tcPr>
                <w:p w:rsidR="00754827" w:rsidRDefault="00754827" w:rsidP="00A72E6D">
                  <w:pPr>
                    <w:pStyle w:val="UvjetniStil10"/>
                    <w:jc w:val="right"/>
                  </w:pPr>
                  <w:r>
                    <w:rPr>
                      <w:sz w:val="16"/>
                    </w:rPr>
                    <w:t>475,00</w:t>
                  </w:r>
                </w:p>
              </w:tc>
              <w:tc>
                <w:tcPr>
                  <w:tcW w:w="700" w:type="dxa"/>
                  <w:tcMar>
                    <w:top w:w="40" w:type="dxa"/>
                    <w:left w:w="0" w:type="dxa"/>
                    <w:bottom w:w="40" w:type="dxa"/>
                    <w:right w:w="40" w:type="dxa"/>
                  </w:tcMar>
                </w:tcPr>
                <w:p w:rsidR="00754827" w:rsidRDefault="00754827" w:rsidP="00A72E6D">
                  <w:pPr>
                    <w:pStyle w:val="UvjetniStil10"/>
                    <w:jc w:val="right"/>
                  </w:pPr>
                  <w:r>
                    <w:rPr>
                      <w:sz w:val="16"/>
                    </w:rPr>
                    <w:t>380,00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6. Prihod od nefinancijske imovine i nadoknade štete s osnova o</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01 Opće javne usluge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011 "Izvršna  i zakonodavna tijela, financijski i fiskalni poslovi, vanjski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0111 Izvršna  i zakonodavna tijela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A100304 Rashodi za javnu rasvjetu</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270.000,00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111,11</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111,11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4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7</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3" w:name="JR_PAGE_ANCHOR_0_8"/>
            <w:bookmarkEnd w:id="13"/>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270.000,00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270.000,00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270.000,00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270.000,00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270.000,00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270.000,00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K100309 Dodatna ulaganja na građevinskim objektima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62,50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62,50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45</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dodatna ulaganja na nefinancijskoj imovini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451</w:t>
                  </w:r>
                </w:p>
              </w:tc>
              <w:tc>
                <w:tcPr>
                  <w:tcW w:w="6840" w:type="dxa"/>
                  <w:tcMar>
                    <w:top w:w="40" w:type="dxa"/>
                    <w:left w:w="0" w:type="dxa"/>
                    <w:bottom w:w="40" w:type="dxa"/>
                    <w:right w:w="0" w:type="dxa"/>
                  </w:tcMar>
                </w:tcPr>
                <w:p w:rsidR="00754827" w:rsidRDefault="00754827" w:rsidP="00A72E6D">
                  <w:pPr>
                    <w:pStyle w:val="UvjetniStil"/>
                  </w:pPr>
                  <w:r>
                    <w:rPr>
                      <w:sz w:val="16"/>
                    </w:rPr>
                    <w:t xml:space="preserve">Dodatna ulaganja na građevinskim objektima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83,33</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83,33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83,33</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83,33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83,33</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83,33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83,33</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83,33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83,33</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83,33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600.000,00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45</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dodatna ulaganja na nefinancijskoj imovini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 xml:space="preserve">Program 400 Izgradnja objekata i uređaja </w:t>
                  </w:r>
                  <w:proofErr w:type="spellStart"/>
                  <w:r>
                    <w:rPr>
                      <w:sz w:val="16"/>
                    </w:rPr>
                    <w:t>kom.infrastrukture</w:t>
                  </w:r>
                  <w:proofErr w:type="spellEnd"/>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4.988.000,00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6.842.000,00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6.344.500,00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137,17</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92,73</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127,20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K100104 Izgradnja dječjeg vrtića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485.000,00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485.000,00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06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8</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4" w:name="JR_PAGE_ANCHOR_0_9"/>
            <w:bookmarkEnd w:id="14"/>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09 Obrazovanje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485.000,00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091 Predškolsko i osnovno obrazovanje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485.000,00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0911 Predškolsko obrazovanje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485.000,00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485.000,00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485.000,00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485.000,00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Kapitalni projekt K100401 Sufinanciranje izgradnje </w:t>
                  </w:r>
                  <w:proofErr w:type="spellStart"/>
                  <w:r>
                    <w:rPr>
                      <w:sz w:val="16"/>
                    </w:rPr>
                    <w:t>sport.školske</w:t>
                  </w:r>
                  <w:proofErr w:type="spellEnd"/>
                  <w:r>
                    <w:rPr>
                      <w:sz w:val="16"/>
                    </w:rPr>
                    <w:t xml:space="preserve"> dvorane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372.000,00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372.000,00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372.000,00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7. Namjenski primici od zaduživanja</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372.000,00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372.000,00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372.000,00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5</w:t>
                  </w:r>
                </w:p>
              </w:tc>
              <w:tc>
                <w:tcPr>
                  <w:tcW w:w="6840" w:type="dxa"/>
                  <w:tcMar>
                    <w:top w:w="40" w:type="dxa"/>
                    <w:left w:w="0" w:type="dxa"/>
                    <w:bottom w:w="40" w:type="dxa"/>
                    <w:right w:w="0" w:type="dxa"/>
                  </w:tcMar>
                </w:tcPr>
                <w:p w:rsidR="00754827" w:rsidRDefault="00754827" w:rsidP="00A72E6D">
                  <w:pPr>
                    <w:pStyle w:val="UvjetniStil10"/>
                  </w:pPr>
                  <w:r>
                    <w:rPr>
                      <w:sz w:val="16"/>
                    </w:rPr>
                    <w:t xml:space="preserve">Izdaci za financijsku imovinu i otplate zajmova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54</w:t>
                  </w:r>
                </w:p>
              </w:tc>
              <w:tc>
                <w:tcPr>
                  <w:tcW w:w="6840" w:type="dxa"/>
                  <w:tcMar>
                    <w:top w:w="40" w:type="dxa"/>
                    <w:left w:w="0" w:type="dxa"/>
                    <w:bottom w:w="40" w:type="dxa"/>
                    <w:right w:w="0" w:type="dxa"/>
                  </w:tcMar>
                </w:tcPr>
                <w:p w:rsidR="00754827" w:rsidRDefault="00754827" w:rsidP="00A72E6D">
                  <w:pPr>
                    <w:pStyle w:val="UvjetniStil10"/>
                  </w:pPr>
                  <w:r>
                    <w:rPr>
                      <w:sz w:val="16"/>
                    </w:rPr>
                    <w:t xml:space="preserve">Izdaci za otplatu glavnice primljenih kredita i zajmova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542</w:t>
                  </w:r>
                </w:p>
              </w:tc>
              <w:tc>
                <w:tcPr>
                  <w:tcW w:w="6840" w:type="dxa"/>
                  <w:tcMar>
                    <w:top w:w="40" w:type="dxa"/>
                    <w:left w:w="0" w:type="dxa"/>
                    <w:bottom w:w="40" w:type="dxa"/>
                    <w:right w:w="0" w:type="dxa"/>
                  </w:tcMar>
                </w:tcPr>
                <w:p w:rsidR="00754827" w:rsidRDefault="00754827" w:rsidP="00A72E6D">
                  <w:pPr>
                    <w:pStyle w:val="UvjetniStil"/>
                  </w:pPr>
                  <w:r>
                    <w:rPr>
                      <w:sz w:val="16"/>
                    </w:rPr>
                    <w:t xml:space="preserve">Otplata glavnice primljenih kredita i zajmova od kreditnih i ostalih financijskih institucija u </w:t>
                  </w:r>
                  <w:proofErr w:type="spellStart"/>
                  <w:r>
                    <w:rPr>
                      <w:sz w:val="16"/>
                    </w:rPr>
                    <w:t>javn</w:t>
                  </w:r>
                  <w:proofErr w:type="spellEnd"/>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72.000,00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72.000,00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72.000,00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342</w:t>
                  </w:r>
                </w:p>
              </w:tc>
              <w:tc>
                <w:tcPr>
                  <w:tcW w:w="6840" w:type="dxa"/>
                  <w:tcMar>
                    <w:top w:w="40" w:type="dxa"/>
                    <w:left w:w="0" w:type="dxa"/>
                    <w:bottom w:w="40" w:type="dxa"/>
                    <w:right w:w="0" w:type="dxa"/>
                  </w:tcMar>
                </w:tcPr>
                <w:p w:rsidR="00754827" w:rsidRDefault="00754827" w:rsidP="00A72E6D">
                  <w:pPr>
                    <w:pStyle w:val="UvjetniStil"/>
                  </w:pPr>
                  <w:r>
                    <w:rPr>
                      <w:sz w:val="16"/>
                    </w:rPr>
                    <w:t xml:space="preserve">Kamate za primljene kredite i zajmove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K100403 Rekonstrukcija niskonaponske mreže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K100405 Izgradnja trga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1.628.000,00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1.575.000,00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1.375.000,00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96,74</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87,30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1.628.000,00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1.575.000,00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1.375.000,00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96,74</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87,30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1.628.000,00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1.575.000,00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1.375.000,00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96,74</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87,30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1.628.000,00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1.575.000,00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1.375.000,00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96,74</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87,30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1.628.000,00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1.575.000,00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1.375.000,00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96,74</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87,30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1.575.000,00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1.375.000,00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96,74</w:t>
                  </w:r>
                </w:p>
              </w:tc>
              <w:tc>
                <w:tcPr>
                  <w:tcW w:w="700" w:type="dxa"/>
                  <w:tcMar>
                    <w:top w:w="40" w:type="dxa"/>
                    <w:left w:w="0" w:type="dxa"/>
                    <w:bottom w:w="40" w:type="dxa"/>
                    <w:right w:w="0" w:type="dxa"/>
                  </w:tcMar>
                </w:tcPr>
                <w:p w:rsidR="00754827" w:rsidRDefault="00754827" w:rsidP="00A72E6D">
                  <w:pPr>
                    <w:pStyle w:val="UvjetniStil10"/>
                    <w:jc w:val="right"/>
                  </w:pPr>
                  <w:r>
                    <w:rPr>
                      <w:sz w:val="16"/>
                    </w:rPr>
                    <w:t>87,30</w:t>
                  </w:r>
                </w:p>
              </w:tc>
              <w:tc>
                <w:tcPr>
                  <w:tcW w:w="700" w:type="dxa"/>
                  <w:tcMar>
                    <w:top w:w="40" w:type="dxa"/>
                    <w:left w:w="0" w:type="dxa"/>
                    <w:bottom w:w="40" w:type="dxa"/>
                    <w:right w:w="40" w:type="dxa"/>
                  </w:tcMar>
                </w:tcPr>
                <w:p w:rsidR="00754827" w:rsidRDefault="00754827" w:rsidP="00A72E6D">
                  <w:pPr>
                    <w:pStyle w:val="UvjetniStil10"/>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1.575.000,00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1.375.000,00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96,74</w:t>
                  </w:r>
                </w:p>
              </w:tc>
              <w:tc>
                <w:tcPr>
                  <w:tcW w:w="700" w:type="dxa"/>
                  <w:tcMar>
                    <w:top w:w="40" w:type="dxa"/>
                    <w:left w:w="0" w:type="dxa"/>
                    <w:bottom w:w="40" w:type="dxa"/>
                    <w:right w:w="0" w:type="dxa"/>
                  </w:tcMar>
                </w:tcPr>
                <w:p w:rsidR="00754827" w:rsidRDefault="00754827" w:rsidP="00A72E6D">
                  <w:pPr>
                    <w:pStyle w:val="UvjetniStil10"/>
                    <w:jc w:val="right"/>
                  </w:pPr>
                  <w:r>
                    <w:rPr>
                      <w:sz w:val="16"/>
                    </w:rPr>
                    <w:t>87,30</w:t>
                  </w:r>
                </w:p>
              </w:tc>
              <w:tc>
                <w:tcPr>
                  <w:tcW w:w="700" w:type="dxa"/>
                  <w:tcMar>
                    <w:top w:w="40" w:type="dxa"/>
                    <w:left w:w="0" w:type="dxa"/>
                    <w:bottom w:w="40" w:type="dxa"/>
                    <w:right w:w="40" w:type="dxa"/>
                  </w:tcMar>
                </w:tcPr>
                <w:p w:rsidR="00754827" w:rsidRDefault="00754827" w:rsidP="00A72E6D">
                  <w:pPr>
                    <w:pStyle w:val="UvjetniStil10"/>
                    <w:jc w:val="right"/>
                  </w:pPr>
                  <w:r>
                    <w:rPr>
                      <w:sz w:val="16"/>
                    </w:rPr>
                    <w:t>84,46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1.628.000,00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9</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5" w:name="JR_PAGE_ANCHOR_0_10"/>
            <w:bookmarkEnd w:id="15"/>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K100406 Prostorni plan</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412</w:t>
                  </w:r>
                </w:p>
              </w:tc>
              <w:tc>
                <w:tcPr>
                  <w:tcW w:w="6840" w:type="dxa"/>
                  <w:tcMar>
                    <w:top w:w="40" w:type="dxa"/>
                    <w:left w:w="0" w:type="dxa"/>
                    <w:bottom w:w="40" w:type="dxa"/>
                    <w:right w:w="0" w:type="dxa"/>
                  </w:tcMar>
                </w:tcPr>
                <w:p w:rsidR="00754827" w:rsidRDefault="00754827" w:rsidP="00A72E6D">
                  <w:pPr>
                    <w:pStyle w:val="UvjetniStil"/>
                  </w:pPr>
                  <w:r>
                    <w:rPr>
                      <w:sz w:val="16"/>
                    </w:rPr>
                    <w:t xml:space="preserve">Nematerijalna imovina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K100412 Izgradnja kanalizacije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386</w:t>
                  </w:r>
                </w:p>
              </w:tc>
              <w:tc>
                <w:tcPr>
                  <w:tcW w:w="6840" w:type="dxa"/>
                  <w:tcMar>
                    <w:top w:w="40" w:type="dxa"/>
                    <w:left w:w="0" w:type="dxa"/>
                    <w:bottom w:w="40" w:type="dxa"/>
                    <w:right w:w="0" w:type="dxa"/>
                  </w:tcMar>
                </w:tcPr>
                <w:p w:rsidR="00754827" w:rsidRDefault="00754827" w:rsidP="00A72E6D">
                  <w:pPr>
                    <w:pStyle w:val="UvjetniStil"/>
                  </w:pPr>
                  <w:r>
                    <w:rPr>
                      <w:sz w:val="16"/>
                    </w:rPr>
                    <w:t xml:space="preserve">Kapitalne pomoći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K100413 Komunalna infrastruktura do zone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1.128.000,00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132,98</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7. Namjenski primici od zaduživanja</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1.128.000,00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10</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6" w:name="JR_PAGE_ANCHOR_0_11"/>
            <w:bookmarkEnd w:id="16"/>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1.128.000,00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1.128.000,00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1.128.000,00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1.128.000,00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1.128.000,00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1.128.000,00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K100415 Projekt uređenja groblja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7. Namjenski primici od zaduživanja</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K100417 Infrastruktura u sportu</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081 Službe rekreacije i sporta</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0810 Službe rekreacije i sporta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421</w:t>
                  </w:r>
                </w:p>
              </w:tc>
              <w:tc>
                <w:tcPr>
                  <w:tcW w:w="6840" w:type="dxa"/>
                  <w:tcMar>
                    <w:top w:w="40" w:type="dxa"/>
                    <w:left w:w="0" w:type="dxa"/>
                    <w:bottom w:w="40" w:type="dxa"/>
                    <w:right w:w="0" w:type="dxa"/>
                  </w:tcMar>
                </w:tcPr>
                <w:p w:rsidR="00754827" w:rsidRDefault="00754827" w:rsidP="00A72E6D">
                  <w:pPr>
                    <w:pStyle w:val="UvjetniStil"/>
                  </w:pPr>
                  <w:r>
                    <w:rPr>
                      <w:sz w:val="16"/>
                    </w:rPr>
                    <w:t xml:space="preserve">Građevinski objekti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K100418 Izgradnja nogostupa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67.660,00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67.660,00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67.660,00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67.660,00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67.660,00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67.660,00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932.340,00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93,23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4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11</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7" w:name="JR_PAGE_ANCHOR_0_12"/>
            <w:bookmarkEnd w:id="17"/>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932.340,00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93,23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932.340,00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93,23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932.340,00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93,23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932.340,00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93,23</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932.340,00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93,23</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Kapitalni projekt K100419 KK.10.1.3.05.0004 Istraživanje i eksploatacije </w:t>
                  </w:r>
                  <w:proofErr w:type="spellStart"/>
                  <w:r>
                    <w:rPr>
                      <w:sz w:val="16"/>
                    </w:rPr>
                    <w:t>geoterm.potencijala</w:t>
                  </w:r>
                  <w:proofErr w:type="spellEnd"/>
                  <w:r>
                    <w:rPr>
                      <w:sz w:val="16"/>
                    </w:rPr>
                    <w:t xml:space="preserve"> na VSŽ</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048 Istraživanje i razvoj: Ekonomski poslovi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0487 Istraživanje i razvoj: Ostale industrije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Kapitalni projekt K100420 Eko- etno ulica </w:t>
                  </w:r>
                  <w:proofErr w:type="spellStart"/>
                  <w:r>
                    <w:rPr>
                      <w:sz w:val="16"/>
                    </w:rPr>
                    <w:t>Kladavac</w:t>
                  </w:r>
                  <w:proofErr w:type="spellEnd"/>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K100421 Rekonstrukcija cesta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166,67</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872.000,00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872.000,00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872.000,00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872.000,00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872.000,00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872.000,00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7. Namjenski primici od zaduživanja</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1.628.000,00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108,53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1.628.000,00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108,53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049 Ekonomski poslovi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1.628.000,00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108,53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22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12</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8" w:name="JR_PAGE_ANCHOR_0_13"/>
            <w:bookmarkEnd w:id="18"/>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0490 Ekonomski poslovi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1.628.000,00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108,53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1.628.000,00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108,53</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1.628.000,00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108,53</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Kapitalni projekt K100422 Izrada projektne dokumentacije -</w:t>
                  </w:r>
                  <w:proofErr w:type="spellStart"/>
                  <w:r>
                    <w:rPr>
                      <w:sz w:val="16"/>
                    </w:rPr>
                    <w:t>toplovod</w:t>
                  </w:r>
                  <w:proofErr w:type="spellEnd"/>
                  <w:r>
                    <w:rPr>
                      <w:sz w:val="16"/>
                    </w:rPr>
                    <w:t xml:space="preserve"> Babina Greda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Tekući projekt T100420 </w:t>
                  </w:r>
                  <w:proofErr w:type="spellStart"/>
                  <w:r>
                    <w:rPr>
                      <w:sz w:val="16"/>
                    </w:rPr>
                    <w:t>Smart</w:t>
                  </w:r>
                  <w:proofErr w:type="spellEnd"/>
                  <w:r>
                    <w:rPr>
                      <w:sz w:val="16"/>
                    </w:rPr>
                    <w:t xml:space="preserve"> </w:t>
                  </w:r>
                  <w:proofErr w:type="spellStart"/>
                  <w:r>
                    <w:rPr>
                      <w:sz w:val="16"/>
                    </w:rPr>
                    <w:t>Rural</w:t>
                  </w:r>
                  <w:proofErr w:type="spellEnd"/>
                  <w:r>
                    <w:rPr>
                      <w:sz w:val="16"/>
                    </w:rPr>
                    <w:t xml:space="preserve"> 21 - strategija pametnog sela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520.000,00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522.500,00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173,33</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100,48</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174,17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520.000,00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522.500,00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173,33</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100,48</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174,17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520.000,00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522.500,00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173,33</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100,48</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174,17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520.000,00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522.500,00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173,33</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100,48</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174,17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520.000,00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522.500,00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173,33</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100,48</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174,17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60.000,00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522.500,00</w:t>
                  </w:r>
                </w:p>
              </w:tc>
              <w:tc>
                <w:tcPr>
                  <w:tcW w:w="700" w:type="dxa"/>
                  <w:tcMar>
                    <w:top w:w="40" w:type="dxa"/>
                    <w:left w:w="0" w:type="dxa"/>
                    <w:bottom w:w="40" w:type="dxa"/>
                    <w:right w:w="0" w:type="dxa"/>
                  </w:tcMar>
                </w:tcPr>
                <w:p w:rsidR="00754827" w:rsidRDefault="00754827" w:rsidP="00A72E6D">
                  <w:pPr>
                    <w:pStyle w:val="UvjetniStil10"/>
                    <w:jc w:val="right"/>
                  </w:pPr>
                  <w:r>
                    <w:rPr>
                      <w:sz w:val="16"/>
                    </w:rPr>
                    <w:t>866,67</w:t>
                  </w:r>
                </w:p>
              </w:tc>
              <w:tc>
                <w:tcPr>
                  <w:tcW w:w="700" w:type="dxa"/>
                  <w:tcMar>
                    <w:top w:w="40" w:type="dxa"/>
                    <w:left w:w="0" w:type="dxa"/>
                    <w:bottom w:w="40" w:type="dxa"/>
                    <w:right w:w="0" w:type="dxa"/>
                  </w:tcMar>
                </w:tcPr>
                <w:p w:rsidR="00754827" w:rsidRDefault="00754827" w:rsidP="00A72E6D">
                  <w:pPr>
                    <w:pStyle w:val="UvjetniStil10"/>
                    <w:jc w:val="right"/>
                  </w:pPr>
                  <w:r>
                    <w:rPr>
                      <w:sz w:val="16"/>
                    </w:rPr>
                    <w:t>100,48</w:t>
                  </w:r>
                </w:p>
              </w:tc>
              <w:tc>
                <w:tcPr>
                  <w:tcW w:w="700" w:type="dxa"/>
                  <w:tcMar>
                    <w:top w:w="40" w:type="dxa"/>
                    <w:left w:w="0" w:type="dxa"/>
                    <w:bottom w:w="40" w:type="dxa"/>
                    <w:right w:w="40" w:type="dxa"/>
                  </w:tcMar>
                </w:tcPr>
                <w:p w:rsidR="00754827" w:rsidRDefault="00754827" w:rsidP="00A72E6D">
                  <w:pPr>
                    <w:pStyle w:val="UvjetniStil10"/>
                    <w:jc w:val="right"/>
                  </w:pPr>
                  <w:r>
                    <w:rPr>
                      <w:sz w:val="16"/>
                    </w:rPr>
                    <w:t>870,83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60.000,00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522.500,00</w:t>
                  </w:r>
                </w:p>
              </w:tc>
              <w:tc>
                <w:tcPr>
                  <w:tcW w:w="700" w:type="dxa"/>
                  <w:tcMar>
                    <w:top w:w="40" w:type="dxa"/>
                    <w:left w:w="0" w:type="dxa"/>
                    <w:bottom w:w="40" w:type="dxa"/>
                    <w:right w:w="0" w:type="dxa"/>
                  </w:tcMar>
                </w:tcPr>
                <w:p w:rsidR="00754827" w:rsidRDefault="00754827" w:rsidP="00A72E6D">
                  <w:pPr>
                    <w:pStyle w:val="UvjetniStil10"/>
                    <w:jc w:val="right"/>
                  </w:pPr>
                  <w:r>
                    <w:rPr>
                      <w:sz w:val="16"/>
                    </w:rPr>
                    <w:t>866,67</w:t>
                  </w:r>
                </w:p>
              </w:tc>
              <w:tc>
                <w:tcPr>
                  <w:tcW w:w="700" w:type="dxa"/>
                  <w:tcMar>
                    <w:top w:w="40" w:type="dxa"/>
                    <w:left w:w="0" w:type="dxa"/>
                    <w:bottom w:w="40" w:type="dxa"/>
                    <w:right w:w="0" w:type="dxa"/>
                  </w:tcMar>
                </w:tcPr>
                <w:p w:rsidR="00754827" w:rsidRDefault="00754827" w:rsidP="00A72E6D">
                  <w:pPr>
                    <w:pStyle w:val="UvjetniStil10"/>
                    <w:jc w:val="right"/>
                  </w:pPr>
                  <w:r>
                    <w:rPr>
                      <w:sz w:val="16"/>
                    </w:rPr>
                    <w:t>100,48</w:t>
                  </w:r>
                </w:p>
              </w:tc>
              <w:tc>
                <w:tcPr>
                  <w:tcW w:w="700" w:type="dxa"/>
                  <w:tcMar>
                    <w:top w:w="40" w:type="dxa"/>
                    <w:left w:w="0" w:type="dxa"/>
                    <w:bottom w:w="40" w:type="dxa"/>
                    <w:right w:w="40" w:type="dxa"/>
                  </w:tcMar>
                </w:tcPr>
                <w:p w:rsidR="00754827" w:rsidRDefault="00754827" w:rsidP="00A72E6D">
                  <w:pPr>
                    <w:pStyle w:val="UvjetniStil10"/>
                    <w:jc w:val="right"/>
                  </w:pPr>
                  <w:r>
                    <w:rPr>
                      <w:sz w:val="16"/>
                    </w:rPr>
                    <w:t>870,83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w:t>
                  </w:r>
                  <w:proofErr w:type="spellStart"/>
                  <w:r>
                    <w:rPr>
                      <w:sz w:val="16"/>
                    </w:rPr>
                    <w:t>neproizvedene</w:t>
                  </w:r>
                  <w:proofErr w:type="spellEnd"/>
                  <w:r>
                    <w:rPr>
                      <w:sz w:val="16"/>
                    </w:rPr>
                    <w:t xml:space="preserv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412</w:t>
                  </w:r>
                </w:p>
              </w:tc>
              <w:tc>
                <w:tcPr>
                  <w:tcW w:w="6840" w:type="dxa"/>
                  <w:tcMar>
                    <w:top w:w="40" w:type="dxa"/>
                    <w:left w:w="0" w:type="dxa"/>
                    <w:bottom w:w="40" w:type="dxa"/>
                    <w:right w:w="0" w:type="dxa"/>
                  </w:tcMar>
                </w:tcPr>
                <w:p w:rsidR="00754827" w:rsidRDefault="00754827" w:rsidP="00A72E6D">
                  <w:pPr>
                    <w:pStyle w:val="UvjetniStil"/>
                  </w:pPr>
                  <w:r>
                    <w:rPr>
                      <w:sz w:val="16"/>
                    </w:rPr>
                    <w:t xml:space="preserve">Nematerijalna imovina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500 Program javnih potreba u kulturi</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765.000,00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1.115.000,00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1.115.000,00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145,75</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100,00</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145,75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A100503 Djelatnost udruga </w:t>
                  </w:r>
                  <w:proofErr w:type="spellStart"/>
                  <w:r>
                    <w:rPr>
                      <w:sz w:val="16"/>
                    </w:rPr>
                    <w:t>građ.u</w:t>
                  </w:r>
                  <w:proofErr w:type="spellEnd"/>
                  <w:r>
                    <w:rPr>
                      <w:sz w:val="16"/>
                    </w:rPr>
                    <w:t xml:space="preserve"> </w:t>
                  </w:r>
                  <w:proofErr w:type="spellStart"/>
                  <w:r>
                    <w:rPr>
                      <w:sz w:val="16"/>
                    </w:rPr>
                    <w:t>kulturi,čitaoničkih</w:t>
                  </w:r>
                  <w:proofErr w:type="spellEnd"/>
                  <w:r>
                    <w:rPr>
                      <w:sz w:val="16"/>
                    </w:rPr>
                    <w:t xml:space="preserve"> društava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082 Službe kulture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0820 Službe kulture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76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13</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19" w:name="JR_PAGE_ANCHOR_0_14"/>
            <w:bookmarkEnd w:id="19"/>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A100504 Organiziranje rekreacije i sportskih aktivnosti</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082 Službe kulture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0820 Službe kulture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A100505 Djelatnost turističke zajednice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500.000,00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333,33</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489.800,00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326,53</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102,08</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489.800,00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326,53</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102,08</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086 "Rashodi za rekreaciju, kulturu i religiju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489.800,00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326,53</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102,08</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0860 "Rashodi za rekreaciju, kulturu i religiju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489.800,00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326,53</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102,08</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489.800,00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326,53</w:t>
                  </w:r>
                </w:p>
              </w:tc>
              <w:tc>
                <w:tcPr>
                  <w:tcW w:w="700" w:type="dxa"/>
                  <w:tcMar>
                    <w:top w:w="40" w:type="dxa"/>
                    <w:left w:w="0" w:type="dxa"/>
                    <w:bottom w:w="40" w:type="dxa"/>
                    <w:right w:w="0" w:type="dxa"/>
                  </w:tcMar>
                </w:tcPr>
                <w:p w:rsidR="00754827" w:rsidRDefault="00754827" w:rsidP="00A72E6D">
                  <w:pPr>
                    <w:pStyle w:val="UvjetniStil10"/>
                    <w:jc w:val="right"/>
                  </w:pPr>
                  <w:r>
                    <w:rPr>
                      <w:sz w:val="16"/>
                    </w:rPr>
                    <w:t>102,08</w:t>
                  </w:r>
                </w:p>
              </w:tc>
              <w:tc>
                <w:tcPr>
                  <w:tcW w:w="700" w:type="dxa"/>
                  <w:tcMar>
                    <w:top w:w="40" w:type="dxa"/>
                    <w:left w:w="0" w:type="dxa"/>
                    <w:bottom w:w="40" w:type="dxa"/>
                    <w:right w:w="40" w:type="dxa"/>
                  </w:tcMar>
                </w:tcPr>
                <w:p w:rsidR="00754827" w:rsidRDefault="00754827" w:rsidP="00A72E6D">
                  <w:pPr>
                    <w:pStyle w:val="UvjetniStil10"/>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489.800,00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326,53</w:t>
                  </w:r>
                </w:p>
              </w:tc>
              <w:tc>
                <w:tcPr>
                  <w:tcW w:w="700" w:type="dxa"/>
                  <w:tcMar>
                    <w:top w:w="40" w:type="dxa"/>
                    <w:left w:w="0" w:type="dxa"/>
                    <w:bottom w:w="40" w:type="dxa"/>
                    <w:right w:w="0" w:type="dxa"/>
                  </w:tcMar>
                </w:tcPr>
                <w:p w:rsidR="00754827" w:rsidRDefault="00754827" w:rsidP="00A72E6D">
                  <w:pPr>
                    <w:pStyle w:val="UvjetniStil10"/>
                    <w:jc w:val="right"/>
                  </w:pPr>
                  <w:r>
                    <w:rPr>
                      <w:sz w:val="16"/>
                    </w:rPr>
                    <w:t>102,08</w:t>
                  </w:r>
                </w:p>
              </w:tc>
              <w:tc>
                <w:tcPr>
                  <w:tcW w:w="700" w:type="dxa"/>
                  <w:tcMar>
                    <w:top w:w="40" w:type="dxa"/>
                    <w:left w:w="0" w:type="dxa"/>
                    <w:bottom w:w="40" w:type="dxa"/>
                    <w:right w:w="40" w:type="dxa"/>
                  </w:tcMar>
                </w:tcPr>
                <w:p w:rsidR="00754827" w:rsidRDefault="00754827" w:rsidP="00A72E6D">
                  <w:pPr>
                    <w:pStyle w:val="UvjetniStil10"/>
                    <w:jc w:val="right"/>
                  </w:pPr>
                  <w:r>
                    <w:rPr>
                      <w:sz w:val="16"/>
                    </w:rPr>
                    <w:t>333,33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10.200,00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10.200,00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086 "Rashodi za rekreaciju, kulturu i religiju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10.200,00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0860 "Rashodi za rekreaciju, kulturu i religiju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10.200,00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A100506 Pomoć vjerskim zajednicama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084 Religijske i druge službe zajednice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0840 Religijske i druge službe zajednice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4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14</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0" w:name="JR_PAGE_ANCHOR_0_15"/>
            <w:bookmarkEnd w:id="20"/>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600 Javne potrebe i usluge u zdravstvu</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147.000,00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145.740,00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147.000,00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99,14</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100,86</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A100601 Deratizacija i dezinsekcija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107.000,00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107.000,00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107.000,00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107.000,00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07 Zdravstvo</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107.000,00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076 Poslovi i usluge zdravstva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107.000,00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0760 Poslovi i usluge zdravstva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107.000,00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107.000,00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6. Prihod od nefinancijske imovine i nadoknade štete s osnova o</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107.000,00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107.000,00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07 Zdravstvo</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107.000,00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107.000,00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076 Poslovi i usluge zdravstva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107.000,00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107.000,00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0760 Poslovi i usluge zdravstva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107.000,00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107.000,00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107.000,00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A100602 Veterinarski nadzor nad sajmom i zbrinjavanje pasa lutalica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38.740,00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96,85</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103,25</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38.740,00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07 Zdravstvo</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38.740,00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076 Poslovi i usluge zdravstva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38.740,00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0760 Poslovi i usluge zdravstva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38.740,00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38.740,00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38.740,00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6. Prihod od nefinancijske imovine i nadoknade štete s osnova o</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07 Zdravstvo</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076 Poslovi i usluge zdravstva koji nisu drugdje svrstani</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0760 Poslovi i usluge zdravstva koji nisu drugdje svrstani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40.000,00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 xml:space="preserve">Program 700 Poticanje razvoja poljoprivrede malog i </w:t>
                  </w:r>
                  <w:proofErr w:type="spellStart"/>
                  <w:r>
                    <w:rPr>
                      <w:sz w:val="16"/>
                    </w:rPr>
                    <w:t>sred.poduzetništva</w:t>
                  </w:r>
                  <w:proofErr w:type="spellEnd"/>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1.000.000,00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3.428.000,00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3.291.860,00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342,80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96,03</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329,19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15</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1" w:name="JR_PAGE_ANCHOR_0_16"/>
            <w:bookmarkEnd w:id="21"/>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A100701 Poticanje poljoprivrede, malog i </w:t>
                  </w:r>
                  <w:proofErr w:type="spellStart"/>
                  <w:r>
                    <w:rPr>
                      <w:sz w:val="16"/>
                    </w:rPr>
                    <w:t>sred.poduzetništva</w:t>
                  </w:r>
                  <w:proofErr w:type="spellEnd"/>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3.428.000,00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3.291.860,00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342,80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96,03</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329,19</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3.000.000,00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375,00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33,33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3.000.000,00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375,00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33,33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3.000.000,00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375,00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33,33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3.000.000,00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375,00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33,33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125,00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35</w:t>
                  </w:r>
                </w:p>
              </w:tc>
              <w:tc>
                <w:tcPr>
                  <w:tcW w:w="6840" w:type="dxa"/>
                  <w:tcMar>
                    <w:top w:w="40" w:type="dxa"/>
                    <w:left w:w="0" w:type="dxa"/>
                    <w:bottom w:w="40" w:type="dxa"/>
                    <w:right w:w="0" w:type="dxa"/>
                  </w:tcMar>
                </w:tcPr>
                <w:p w:rsidR="00754827" w:rsidRDefault="00754827" w:rsidP="00A72E6D">
                  <w:pPr>
                    <w:pStyle w:val="UvjetniStil10"/>
                  </w:pPr>
                  <w:r>
                    <w:rPr>
                      <w:sz w:val="16"/>
                    </w:rPr>
                    <w:t xml:space="preserve">Subvencije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125,00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125,00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352</w:t>
                  </w:r>
                </w:p>
              </w:tc>
              <w:tc>
                <w:tcPr>
                  <w:tcW w:w="6840" w:type="dxa"/>
                  <w:tcMar>
                    <w:top w:w="40" w:type="dxa"/>
                    <w:left w:w="0" w:type="dxa"/>
                    <w:bottom w:w="40" w:type="dxa"/>
                    <w:right w:w="0" w:type="dxa"/>
                  </w:tcMar>
                </w:tcPr>
                <w:p w:rsidR="00754827" w:rsidRDefault="00754827" w:rsidP="00A72E6D">
                  <w:pPr>
                    <w:pStyle w:val="UvjetniStil"/>
                  </w:pPr>
                  <w:r>
                    <w:rPr>
                      <w:sz w:val="16"/>
                    </w:rPr>
                    <w:t xml:space="preserve">Subvencije trgovačkim društvima, poljoprivrednicima i obrtnicima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1.903.860,00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1.903.860,00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1.903.860,00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1.903.860,00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1.903.860,00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1.903.860,00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6. Prihod od nefinancijske imovine i nadoknade štete s osnova o</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428.000,00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388.000,00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214,00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90,65</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194,00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04 Ekonomski poslovi</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428.000,00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388.000,00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214,00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90,65</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194,00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041 "Opći ekonomski, trgovački i poslovi vezani uz rad"</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428.000,00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388.000,00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214,00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90,65</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194,00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0411 Opći ekonomski i trgovački poslovi</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428.000,00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388.000,00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214,00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90,65</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194,00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214,00</w:t>
                  </w:r>
                </w:p>
              </w:tc>
              <w:tc>
                <w:tcPr>
                  <w:tcW w:w="700" w:type="dxa"/>
                  <w:tcMar>
                    <w:top w:w="40" w:type="dxa"/>
                    <w:left w:w="0" w:type="dxa"/>
                    <w:bottom w:w="40" w:type="dxa"/>
                    <w:right w:w="0" w:type="dxa"/>
                  </w:tcMar>
                </w:tcPr>
                <w:p w:rsidR="00754827" w:rsidRDefault="00754827" w:rsidP="00A72E6D">
                  <w:pPr>
                    <w:pStyle w:val="UvjetniStil10"/>
                    <w:jc w:val="right"/>
                  </w:pPr>
                  <w:r>
                    <w:rPr>
                      <w:sz w:val="16"/>
                    </w:rPr>
                    <w:t>46,73</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35</w:t>
                  </w:r>
                </w:p>
              </w:tc>
              <w:tc>
                <w:tcPr>
                  <w:tcW w:w="6840" w:type="dxa"/>
                  <w:tcMar>
                    <w:top w:w="40" w:type="dxa"/>
                    <w:left w:w="0" w:type="dxa"/>
                    <w:bottom w:w="40" w:type="dxa"/>
                    <w:right w:w="0" w:type="dxa"/>
                  </w:tcMar>
                </w:tcPr>
                <w:p w:rsidR="00754827" w:rsidRDefault="00754827" w:rsidP="00A72E6D">
                  <w:pPr>
                    <w:pStyle w:val="UvjetniStil10"/>
                  </w:pPr>
                  <w:r>
                    <w:rPr>
                      <w:sz w:val="16"/>
                    </w:rPr>
                    <w:t xml:space="preserve">Subvencije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428.000,00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214,00</w:t>
                  </w:r>
                </w:p>
              </w:tc>
              <w:tc>
                <w:tcPr>
                  <w:tcW w:w="700" w:type="dxa"/>
                  <w:tcMar>
                    <w:top w:w="40" w:type="dxa"/>
                    <w:left w:w="0" w:type="dxa"/>
                    <w:bottom w:w="40" w:type="dxa"/>
                    <w:right w:w="0" w:type="dxa"/>
                  </w:tcMar>
                </w:tcPr>
                <w:p w:rsidR="00754827" w:rsidRDefault="00754827" w:rsidP="00A72E6D">
                  <w:pPr>
                    <w:pStyle w:val="UvjetniStil10"/>
                    <w:jc w:val="right"/>
                  </w:pPr>
                  <w:r>
                    <w:rPr>
                      <w:sz w:val="16"/>
                    </w:rPr>
                    <w:t>46,73</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352</w:t>
                  </w:r>
                </w:p>
              </w:tc>
              <w:tc>
                <w:tcPr>
                  <w:tcW w:w="6840" w:type="dxa"/>
                  <w:tcMar>
                    <w:top w:w="40" w:type="dxa"/>
                    <w:left w:w="0" w:type="dxa"/>
                    <w:bottom w:w="40" w:type="dxa"/>
                    <w:right w:w="0" w:type="dxa"/>
                  </w:tcMar>
                </w:tcPr>
                <w:p w:rsidR="00754827" w:rsidRDefault="00754827" w:rsidP="00A72E6D">
                  <w:pPr>
                    <w:pStyle w:val="UvjetniStil"/>
                  </w:pPr>
                  <w:r>
                    <w:rPr>
                      <w:sz w:val="16"/>
                    </w:rPr>
                    <w:t xml:space="preserve">Subvencije trgovačkim društvima, poljoprivrednicima i obrtnicima izvan javnog sektora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188.000,00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188.000,00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800 Program socijalne skrbi i novčanih davanja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2.131.560,00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1.248.500,00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1.276.000,00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58,57</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102,20</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59,86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A100801 Socijalni program</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102.000,00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102.000,00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102.000,00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102.000,00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102.000,00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102.000,00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102.000,00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 xml:space="preserve">FUNKCIJSKA KLASIFIKACIJA 107 Socijalna pomoć stanovništvu koje nije obuhvaćeno redovnim socijalnim </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102.000,00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102.000,00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0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16</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2" w:name="JR_PAGE_ANCHOR_0_17"/>
            <w:bookmarkEnd w:id="22"/>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 xml:space="preserve">FUNKCIJSKA KLASIFIKACIJA 1070 Socijalna pomoć stanovništvu koje nije obuhvaćeno redovnim socijalnim </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102.000,00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102.000,00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37</w:t>
                  </w:r>
                </w:p>
              </w:tc>
              <w:tc>
                <w:tcPr>
                  <w:tcW w:w="6840" w:type="dxa"/>
                  <w:tcMar>
                    <w:top w:w="40" w:type="dxa"/>
                    <w:left w:w="0" w:type="dxa"/>
                    <w:bottom w:w="40" w:type="dxa"/>
                    <w:right w:w="0" w:type="dxa"/>
                  </w:tcMar>
                </w:tcPr>
                <w:p w:rsidR="00754827" w:rsidRDefault="00754827" w:rsidP="00A72E6D">
                  <w:pPr>
                    <w:pStyle w:val="UvjetniStil10"/>
                  </w:pPr>
                  <w:r>
                    <w:rPr>
                      <w:sz w:val="16"/>
                    </w:rPr>
                    <w:t xml:space="preserve">Naknade građanima i kućanstvima na temelju osiguranja i druge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372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Ostale naknade građanima i kućanstvima iz proračuna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A100802 Humanitarna djelatnost Crvenog križa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44.000,00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44.000,00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44.000,00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44.000,00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44.000,00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44.000,00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44.000,00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44.000,00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44.000,00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 xml:space="preserve">FUNKCIJSKA KLASIFIKACIJA 107 Socijalna pomoć stanovništvu koje nije obuhvaćeno redovnim socijalnim </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44.000,00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44.000,00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44.000,00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 xml:space="preserve">FUNKCIJSKA KLASIFIKACIJA 1070 Socijalna pomoć stanovništvu koje nije obuhvaćeno redovnim socijalnim </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44.000,00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44.000,00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44.000,00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44.000,00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381</w:t>
                  </w:r>
                </w:p>
              </w:tc>
              <w:tc>
                <w:tcPr>
                  <w:tcW w:w="6840" w:type="dxa"/>
                  <w:tcMar>
                    <w:top w:w="40" w:type="dxa"/>
                    <w:left w:w="0" w:type="dxa"/>
                    <w:bottom w:w="40" w:type="dxa"/>
                    <w:right w:w="0" w:type="dxa"/>
                  </w:tcMar>
                </w:tcPr>
                <w:p w:rsidR="00754827" w:rsidRDefault="00754827" w:rsidP="00A72E6D">
                  <w:pPr>
                    <w:pStyle w:val="UvjetniStil"/>
                  </w:pPr>
                  <w:r>
                    <w:rPr>
                      <w:sz w:val="16"/>
                    </w:rPr>
                    <w:t xml:space="preserve">Tekuće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44.000,00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A100803 "Zaželi - program zapošljavanja žena"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885.560,00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22.500,00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2,54</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885.560,00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22.500,00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2,54</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885.560,00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22.500,00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2,54</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109 Aktivnosti socijalne zaštite koje nisu drugdje svrstane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885.560,00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22.500,00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2,54</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1090 Aktivnosti socijalne zaštite koje nisu drugdje svrstane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885.560,00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22.500,00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2,54</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885.560,00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2,54</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828.500,00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2,72</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691.000,00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22.500,00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115.000,00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57.060,00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6.060,00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A100804 Društvena skrb o djeci odraslima</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430.000,00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430.000,00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95,56</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430.000,00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430.000,00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95,56</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09 Obrazovanje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430.000,00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430.000,00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95,56</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098 Usluge obrazovanja koje nisu drugdje svrstane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430.000,00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430.000,00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95,56</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2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17</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3" w:name="JR_PAGE_ANCHOR_0_18"/>
            <w:bookmarkEnd w:id="23"/>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0980 Usluge obrazovanja koje nisu drugdje svrstane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430.000,00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430.000,00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95,56</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430.000,00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95,56</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37</w:t>
                  </w:r>
                </w:p>
              </w:tc>
              <w:tc>
                <w:tcPr>
                  <w:tcW w:w="6840" w:type="dxa"/>
                  <w:tcMar>
                    <w:top w:w="40" w:type="dxa"/>
                    <w:left w:w="0" w:type="dxa"/>
                    <w:bottom w:w="40" w:type="dxa"/>
                    <w:right w:w="0" w:type="dxa"/>
                  </w:tcMar>
                </w:tcPr>
                <w:p w:rsidR="00754827" w:rsidRDefault="00754827" w:rsidP="00A72E6D">
                  <w:pPr>
                    <w:pStyle w:val="UvjetniStil10"/>
                  </w:pPr>
                  <w:r>
                    <w:rPr>
                      <w:sz w:val="16"/>
                    </w:rPr>
                    <w:t xml:space="preserve">Naknade građanima i kućanstvima na temelju osiguranja i druge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430.000,00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430.000,00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95,56</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95,56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372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Ostale naknade građanima i kućanstvima iz proračuna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A100805 Potpore za novorođeno dijete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150,00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104 Obitelj i djeca</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1040 Obitelj i djeca</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150,00</w:t>
                  </w:r>
                </w:p>
              </w:tc>
              <w:tc>
                <w:tcPr>
                  <w:tcW w:w="700" w:type="dxa"/>
                  <w:tcMar>
                    <w:top w:w="40" w:type="dxa"/>
                    <w:left w:w="0" w:type="dxa"/>
                    <w:bottom w:w="40" w:type="dxa"/>
                    <w:right w:w="40" w:type="dxa"/>
                  </w:tcMar>
                </w:tcPr>
                <w:p w:rsidR="00754827" w:rsidRDefault="00754827" w:rsidP="00A72E6D">
                  <w:pPr>
                    <w:pStyle w:val="UvjetniStil10"/>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37</w:t>
                  </w:r>
                </w:p>
              </w:tc>
              <w:tc>
                <w:tcPr>
                  <w:tcW w:w="6840" w:type="dxa"/>
                  <w:tcMar>
                    <w:top w:w="40" w:type="dxa"/>
                    <w:left w:w="0" w:type="dxa"/>
                    <w:bottom w:w="40" w:type="dxa"/>
                    <w:right w:w="0" w:type="dxa"/>
                  </w:tcMar>
                </w:tcPr>
                <w:p w:rsidR="00754827" w:rsidRDefault="00754827" w:rsidP="00A72E6D">
                  <w:pPr>
                    <w:pStyle w:val="UvjetniStil10"/>
                  </w:pPr>
                  <w:r>
                    <w:rPr>
                      <w:sz w:val="16"/>
                    </w:rPr>
                    <w:t xml:space="preserve">Naknade građanima i kućanstvima na temelju osiguranja i druge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150,00</w:t>
                  </w:r>
                </w:p>
              </w:tc>
              <w:tc>
                <w:tcPr>
                  <w:tcW w:w="700" w:type="dxa"/>
                  <w:tcMar>
                    <w:top w:w="40" w:type="dxa"/>
                    <w:left w:w="0" w:type="dxa"/>
                    <w:bottom w:w="40" w:type="dxa"/>
                    <w:right w:w="40" w:type="dxa"/>
                  </w:tcMar>
                </w:tcPr>
                <w:p w:rsidR="00754827" w:rsidRDefault="00754827" w:rsidP="00A72E6D">
                  <w:pPr>
                    <w:pStyle w:val="UvjetniStil10"/>
                    <w:jc w:val="right"/>
                  </w:pPr>
                  <w:r>
                    <w:rPr>
                      <w:sz w:val="16"/>
                    </w:rPr>
                    <w:t>150,00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372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Ostale naknade građanima i kućanstvima iz proračuna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A100806 Pomoć stanovništvu treće životne dobi</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102 Starost</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1020 Starost</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37</w:t>
                  </w:r>
                </w:p>
              </w:tc>
              <w:tc>
                <w:tcPr>
                  <w:tcW w:w="6840" w:type="dxa"/>
                  <w:tcMar>
                    <w:top w:w="40" w:type="dxa"/>
                    <w:left w:w="0" w:type="dxa"/>
                    <w:bottom w:w="40" w:type="dxa"/>
                    <w:right w:w="0" w:type="dxa"/>
                  </w:tcMar>
                </w:tcPr>
                <w:p w:rsidR="00754827" w:rsidRDefault="00754827" w:rsidP="00A72E6D">
                  <w:pPr>
                    <w:pStyle w:val="UvjetniStil10"/>
                  </w:pPr>
                  <w:r>
                    <w:rPr>
                      <w:sz w:val="16"/>
                    </w:rPr>
                    <w:t xml:space="preserve">Naknade građanima i kućanstvima na temelju osiguranja i druge naknade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100.000,00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372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Ostale naknade građanima i kućanstvima iz proračuna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 xml:space="preserve">Aktivnost A100808 Sufinanciranje kupnje ili gradnje kuća na području Općine </w:t>
                  </w:r>
                  <w:proofErr w:type="spellStart"/>
                  <w:r>
                    <w:rPr>
                      <w:sz w:val="16"/>
                    </w:rPr>
                    <w:t>B.Greda</w:t>
                  </w:r>
                  <w:proofErr w:type="spellEnd"/>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450.000,00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450.000,00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450.000,00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450.000,00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10 Socijalna zaštita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450.000,00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450.000,00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109 Aktivnosti socijalne zaštite koje nisu drugdje svrstane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450.000,00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450.000,00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1090 Aktivnosti socijalne zaštite koje nisu drugdje svrstane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450.000,00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450.000,00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450.000,00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382</w:t>
                  </w:r>
                </w:p>
              </w:tc>
              <w:tc>
                <w:tcPr>
                  <w:tcW w:w="6840" w:type="dxa"/>
                  <w:tcMar>
                    <w:top w:w="40" w:type="dxa"/>
                    <w:left w:w="0" w:type="dxa"/>
                    <w:bottom w:w="40" w:type="dxa"/>
                    <w:right w:w="0" w:type="dxa"/>
                  </w:tcMar>
                </w:tcPr>
                <w:p w:rsidR="00754827" w:rsidRDefault="00754827" w:rsidP="00A72E6D">
                  <w:pPr>
                    <w:pStyle w:val="UvjetniStil"/>
                  </w:pPr>
                  <w:r>
                    <w:rPr>
                      <w:sz w:val="16"/>
                    </w:rPr>
                    <w:t xml:space="preserve">Kapitalne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450.000,00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0000C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0000CE"/>
                  <w:tcMar>
                    <w:top w:w="0" w:type="dxa"/>
                    <w:left w:w="40" w:type="dxa"/>
                    <w:bottom w:w="0" w:type="dxa"/>
                    <w:right w:w="0" w:type="dxa"/>
                  </w:tcMar>
                  <w:vAlign w:val="center"/>
                </w:tcPr>
                <w:p w:rsidR="00754827" w:rsidRDefault="00754827" w:rsidP="00A72E6D">
                  <w:pPr>
                    <w:pStyle w:val="rgp2"/>
                  </w:pPr>
                  <w:r>
                    <w:rPr>
                      <w:sz w:val="16"/>
                    </w:rPr>
                    <w:t>Glava 00201 USTANOVE U KULTURI</w:t>
                  </w:r>
                </w:p>
              </w:tc>
              <w:tc>
                <w:tcPr>
                  <w:tcW w:w="2020" w:type="dxa"/>
                </w:tcPr>
                <w:p w:rsidR="00754827" w:rsidRDefault="00754827" w:rsidP="00A72E6D">
                  <w:pPr>
                    <w:pStyle w:val="EMPTYCELLSTYLE"/>
                  </w:pP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264.580,00</w:t>
                  </w: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263.880,00</w:t>
                  </w: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276.680,00</w:t>
                  </w:r>
                </w:p>
              </w:tc>
              <w:tc>
                <w:tcPr>
                  <w:tcW w:w="7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99,74</w:t>
                  </w:r>
                </w:p>
              </w:tc>
              <w:tc>
                <w:tcPr>
                  <w:tcW w:w="7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104,85</w:t>
                  </w:r>
                </w:p>
              </w:tc>
              <w:tc>
                <w:tcPr>
                  <w:tcW w:w="700" w:type="dxa"/>
                  <w:shd w:val="clear" w:color="auto" w:fill="0000CE"/>
                  <w:tcMar>
                    <w:top w:w="0" w:type="dxa"/>
                    <w:left w:w="0" w:type="dxa"/>
                    <w:bottom w:w="0" w:type="dxa"/>
                    <w:right w:w="40" w:type="dxa"/>
                  </w:tcMar>
                  <w:vAlign w:val="center"/>
                </w:tcPr>
                <w:p w:rsidR="00754827" w:rsidRDefault="00754827" w:rsidP="00A72E6D">
                  <w:pPr>
                    <w:pStyle w:val="rgp2"/>
                    <w:jc w:val="right"/>
                  </w:pPr>
                  <w:r>
                    <w:rPr>
                      <w:sz w:val="16"/>
                    </w:rPr>
                    <w:t>104,57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3535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3535FF"/>
                  <w:tcMar>
                    <w:top w:w="0" w:type="dxa"/>
                    <w:left w:w="40" w:type="dxa"/>
                    <w:bottom w:w="0" w:type="dxa"/>
                    <w:right w:w="0" w:type="dxa"/>
                  </w:tcMar>
                  <w:vAlign w:val="center"/>
                </w:tcPr>
                <w:p w:rsidR="00754827" w:rsidRDefault="00754827" w:rsidP="00A72E6D">
                  <w:pPr>
                    <w:pStyle w:val="rgp3"/>
                  </w:pPr>
                  <w:r>
                    <w:rPr>
                      <w:sz w:val="16"/>
                    </w:rPr>
                    <w:t>Proračunski korisnik 43126 OPĆINSKA NARODNA KNJIŽNICA BABINA GREDA</w:t>
                  </w:r>
                </w:p>
              </w:tc>
              <w:tc>
                <w:tcPr>
                  <w:tcW w:w="2020" w:type="dxa"/>
                </w:tcPr>
                <w:p w:rsidR="00754827" w:rsidRDefault="00754827" w:rsidP="00A72E6D">
                  <w:pPr>
                    <w:pStyle w:val="EMPTYCELLSTYLE"/>
                  </w:pP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264.580,00</w:t>
                  </w: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263.880,00</w:t>
                  </w: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276.680,00</w:t>
                  </w:r>
                </w:p>
              </w:tc>
              <w:tc>
                <w:tcPr>
                  <w:tcW w:w="7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99,74</w:t>
                  </w:r>
                </w:p>
              </w:tc>
              <w:tc>
                <w:tcPr>
                  <w:tcW w:w="7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104,85</w:t>
                  </w:r>
                </w:p>
              </w:tc>
              <w:tc>
                <w:tcPr>
                  <w:tcW w:w="700" w:type="dxa"/>
                  <w:shd w:val="clear" w:color="auto" w:fill="3535FF"/>
                  <w:tcMar>
                    <w:top w:w="0" w:type="dxa"/>
                    <w:left w:w="0" w:type="dxa"/>
                    <w:bottom w:w="0" w:type="dxa"/>
                    <w:right w:w="40" w:type="dxa"/>
                  </w:tcMar>
                  <w:vAlign w:val="center"/>
                </w:tcPr>
                <w:p w:rsidR="00754827" w:rsidRDefault="00754827" w:rsidP="00A72E6D">
                  <w:pPr>
                    <w:pStyle w:val="rgp3"/>
                    <w:jc w:val="right"/>
                  </w:pPr>
                  <w:r>
                    <w:rPr>
                      <w:sz w:val="16"/>
                    </w:rPr>
                    <w:t>104,57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10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18</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4" w:name="JR_PAGE_ANCHOR_0_19"/>
            <w:bookmarkEnd w:id="24"/>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9CA9FE"/>
                  <w:tcMar>
                    <w:top w:w="0" w:type="dxa"/>
                    <w:left w:w="40" w:type="dxa"/>
                    <w:bottom w:w="0" w:type="dxa"/>
                    <w:right w:w="0" w:type="dxa"/>
                  </w:tcMar>
                  <w:vAlign w:val="center"/>
                </w:tcPr>
                <w:p w:rsidR="00754827" w:rsidRDefault="00754827" w:rsidP="00A72E6D">
                  <w:pPr>
                    <w:pStyle w:val="prog1"/>
                  </w:pPr>
                  <w:r>
                    <w:rPr>
                      <w:sz w:val="16"/>
                    </w:rPr>
                    <w:t>P02 02 JEDINSTVENI UPRAVNI ODJEL</w:t>
                  </w:r>
                </w:p>
              </w:tc>
              <w:tc>
                <w:tcPr>
                  <w:tcW w:w="2020" w:type="dxa"/>
                </w:tcPr>
                <w:p w:rsidR="00754827" w:rsidRDefault="00754827" w:rsidP="00A72E6D">
                  <w:pPr>
                    <w:pStyle w:val="EMPTYCELLSTYLE"/>
                  </w:pP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264.580,00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263.880,00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276.680,00</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99,74</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104,85</w:t>
                  </w:r>
                </w:p>
              </w:tc>
              <w:tc>
                <w:tcPr>
                  <w:tcW w:w="700" w:type="dxa"/>
                  <w:shd w:val="clear" w:color="auto" w:fill="9CA9FE"/>
                  <w:tcMar>
                    <w:top w:w="0" w:type="dxa"/>
                    <w:left w:w="0" w:type="dxa"/>
                    <w:bottom w:w="0" w:type="dxa"/>
                    <w:right w:w="40" w:type="dxa"/>
                  </w:tcMar>
                  <w:vAlign w:val="center"/>
                </w:tcPr>
                <w:p w:rsidR="00754827" w:rsidRDefault="00754827" w:rsidP="00A72E6D">
                  <w:pPr>
                    <w:pStyle w:val="prog1"/>
                    <w:jc w:val="right"/>
                  </w:pPr>
                  <w:r>
                    <w:rPr>
                      <w:sz w:val="16"/>
                    </w:rPr>
                    <w:t>104,57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500 Program javnih potreba u kulturi</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264.580,00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263.880,00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276.680,00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99,74</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104,85</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104,57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A100501 Djelatnost knjižnice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264.580,00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263.880,00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276.680,00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99,74</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104,85</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104,57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205.380,00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205.680,00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205.680,00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100,15</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100,15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205.380,00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205.680,00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205.680,00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100,15</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100,15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082 Službe kulture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205.380,00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205.680,00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205.680,00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100,15</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100,15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0820 Službe kulture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205.380,00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205.680,00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205.680,00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100,15</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100,15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203.880,00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204.180,00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204.180,00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100,15</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100,15</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121.330,00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121.330,00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121.330,00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102.000,00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16.830,00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44.800,00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48.100,00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48.100,00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107,37</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107,37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21.000,00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8.800,00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343</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38</w:t>
                  </w:r>
                </w:p>
              </w:tc>
              <w:tc>
                <w:tcPr>
                  <w:tcW w:w="6840" w:type="dxa"/>
                  <w:tcMar>
                    <w:top w:w="40" w:type="dxa"/>
                    <w:left w:w="0" w:type="dxa"/>
                    <w:bottom w:w="40" w:type="dxa"/>
                    <w:right w:w="0" w:type="dxa"/>
                  </w:tcMar>
                </w:tcPr>
                <w:p w:rsidR="00754827" w:rsidRDefault="00754827" w:rsidP="00A72E6D">
                  <w:pPr>
                    <w:pStyle w:val="UvjetniStil10"/>
                  </w:pPr>
                  <w:r>
                    <w:rPr>
                      <w:sz w:val="16"/>
                    </w:rPr>
                    <w:t xml:space="preserve">Ostali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34.750,00</w:t>
                  </w:r>
                </w:p>
              </w:tc>
              <w:tc>
                <w:tcPr>
                  <w:tcW w:w="1300" w:type="dxa"/>
                  <w:tcMar>
                    <w:top w:w="40" w:type="dxa"/>
                    <w:left w:w="0" w:type="dxa"/>
                    <w:bottom w:w="40" w:type="dxa"/>
                    <w:right w:w="0" w:type="dxa"/>
                  </w:tcMar>
                </w:tcPr>
                <w:p w:rsidR="00754827" w:rsidRDefault="00754827" w:rsidP="00A72E6D">
                  <w:pPr>
                    <w:pStyle w:val="UvjetniStil10"/>
                    <w:jc w:val="right"/>
                  </w:pPr>
                  <w:r>
                    <w:rPr>
                      <w:sz w:val="16"/>
                    </w:rPr>
                    <w:t>34.750,00</w:t>
                  </w:r>
                </w:p>
              </w:tc>
              <w:tc>
                <w:tcPr>
                  <w:tcW w:w="1300" w:type="dxa"/>
                  <w:tcMar>
                    <w:top w:w="40" w:type="dxa"/>
                    <w:left w:w="0" w:type="dxa"/>
                    <w:bottom w:w="40" w:type="dxa"/>
                    <w:right w:w="0" w:type="dxa"/>
                  </w:tcMar>
                </w:tcPr>
                <w:p w:rsidR="00754827" w:rsidRDefault="00754827" w:rsidP="00A72E6D">
                  <w:pPr>
                    <w:pStyle w:val="UvjetniStil10"/>
                    <w:jc w:val="right"/>
                  </w:pPr>
                  <w:r>
                    <w:rPr>
                      <w:sz w:val="16"/>
                    </w:rPr>
                    <w:t>34.750,00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382</w:t>
                  </w:r>
                </w:p>
              </w:tc>
              <w:tc>
                <w:tcPr>
                  <w:tcW w:w="6840" w:type="dxa"/>
                  <w:tcMar>
                    <w:top w:w="40" w:type="dxa"/>
                    <w:left w:w="0" w:type="dxa"/>
                    <w:bottom w:w="40" w:type="dxa"/>
                    <w:right w:w="0" w:type="dxa"/>
                  </w:tcMar>
                </w:tcPr>
                <w:p w:rsidR="00754827" w:rsidRDefault="00754827" w:rsidP="00A72E6D">
                  <w:pPr>
                    <w:pStyle w:val="UvjetniStil"/>
                  </w:pPr>
                  <w:r>
                    <w:rPr>
                      <w:sz w:val="16"/>
                    </w:rPr>
                    <w:t xml:space="preserve">Kapitalne donacije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34.750,00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422</w:t>
                  </w:r>
                </w:p>
              </w:tc>
              <w:tc>
                <w:tcPr>
                  <w:tcW w:w="6840" w:type="dxa"/>
                  <w:tcMar>
                    <w:top w:w="40" w:type="dxa"/>
                    <w:left w:w="0" w:type="dxa"/>
                    <w:bottom w:w="40" w:type="dxa"/>
                    <w:right w:w="0" w:type="dxa"/>
                  </w:tcMar>
                </w:tcPr>
                <w:p w:rsidR="00754827" w:rsidRDefault="00754827" w:rsidP="00A72E6D">
                  <w:pPr>
                    <w:pStyle w:val="UvjetniStil"/>
                  </w:pPr>
                  <w:r>
                    <w:rPr>
                      <w:sz w:val="16"/>
                    </w:rPr>
                    <w:t xml:space="preserve">Postrojenja i oprema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2. Vlastiti prihodi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082 Službe kulture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0820 Službe kulture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12.000,00</w:t>
                  </w:r>
                </w:p>
              </w:tc>
              <w:tc>
                <w:tcPr>
                  <w:tcW w:w="700" w:type="dxa"/>
                  <w:tcMar>
                    <w:top w:w="40" w:type="dxa"/>
                    <w:left w:w="0" w:type="dxa"/>
                    <w:bottom w:w="40" w:type="dxa"/>
                    <w:right w:w="0" w:type="dxa"/>
                  </w:tcMar>
                </w:tcPr>
                <w:p w:rsidR="00754827" w:rsidRDefault="00754827" w:rsidP="00A72E6D">
                  <w:pPr>
                    <w:pStyle w:val="UvjetniStil10"/>
                    <w:jc w:val="right"/>
                  </w:pPr>
                  <w:r>
                    <w:rPr>
                      <w:sz w:val="16"/>
                    </w:rPr>
                    <w:t>80,00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80,00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7.000,00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8.000,00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w:t>
                  </w:r>
                </w:p>
              </w:tc>
              <w:tc>
                <w:tcPr>
                  <w:tcW w:w="700" w:type="dxa"/>
                  <w:tcMar>
                    <w:top w:w="40" w:type="dxa"/>
                    <w:left w:w="0" w:type="dxa"/>
                    <w:bottom w:w="40" w:type="dxa"/>
                    <w:right w:w="0" w:type="dxa"/>
                  </w:tcMar>
                </w:tcPr>
                <w:p w:rsidR="00754827" w:rsidRDefault="00754827" w:rsidP="00A72E6D">
                  <w:pPr>
                    <w:pStyle w:val="UvjetniStil10"/>
                    <w:jc w:val="right"/>
                  </w:pPr>
                  <w:r>
                    <w:rPr>
                      <w:sz w:val="16"/>
                    </w:rPr>
                    <w:t>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2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19</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5" w:name="JR_PAGE_ANCHOR_0_20"/>
            <w:bookmarkEnd w:id="25"/>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44.200,00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43.200,00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56.000,00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97,74</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129,63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126,70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08 "Rekreacija, kultura i religija"</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44.200,00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43.200,00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56.000,00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97,74</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129,63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126,70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082 Službe kulture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44.200,00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43.200,00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56.000,00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97,74</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129,63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126,70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0820 Službe kulture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44.200,00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43.200,00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56.000,00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97,74</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129,63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126,70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5.100,00</w:t>
                  </w:r>
                </w:p>
              </w:tc>
              <w:tc>
                <w:tcPr>
                  <w:tcW w:w="700" w:type="dxa"/>
                  <w:tcMar>
                    <w:top w:w="40" w:type="dxa"/>
                    <w:left w:w="0" w:type="dxa"/>
                    <w:bottom w:w="40" w:type="dxa"/>
                    <w:right w:w="0" w:type="dxa"/>
                  </w:tcMar>
                </w:tcPr>
                <w:p w:rsidR="00754827" w:rsidRDefault="00754827" w:rsidP="00A72E6D">
                  <w:pPr>
                    <w:pStyle w:val="UvjetniStil10"/>
                    <w:jc w:val="right"/>
                  </w:pPr>
                  <w:r>
                    <w:rPr>
                      <w:sz w:val="16"/>
                    </w:rPr>
                    <w:t>204,00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204,00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5.100,00</w:t>
                  </w:r>
                </w:p>
              </w:tc>
              <w:tc>
                <w:tcPr>
                  <w:tcW w:w="700" w:type="dxa"/>
                  <w:tcMar>
                    <w:top w:w="40" w:type="dxa"/>
                    <w:left w:w="0" w:type="dxa"/>
                    <w:bottom w:w="40" w:type="dxa"/>
                    <w:right w:w="0" w:type="dxa"/>
                  </w:tcMar>
                </w:tcPr>
                <w:p w:rsidR="00754827" w:rsidRDefault="00754827" w:rsidP="00A72E6D">
                  <w:pPr>
                    <w:pStyle w:val="UvjetniStil10"/>
                    <w:jc w:val="right"/>
                  </w:pPr>
                  <w:r>
                    <w:rPr>
                      <w:sz w:val="16"/>
                    </w:rPr>
                    <w:t>204,00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204,00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41.700,00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38.100,00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50.900,00</w:t>
                  </w:r>
                </w:p>
              </w:tc>
              <w:tc>
                <w:tcPr>
                  <w:tcW w:w="700" w:type="dxa"/>
                  <w:tcMar>
                    <w:top w:w="40" w:type="dxa"/>
                    <w:left w:w="0" w:type="dxa"/>
                    <w:bottom w:w="40" w:type="dxa"/>
                    <w:right w:w="0" w:type="dxa"/>
                  </w:tcMar>
                </w:tcPr>
                <w:p w:rsidR="00754827" w:rsidRDefault="00754827" w:rsidP="00A72E6D">
                  <w:pPr>
                    <w:pStyle w:val="UvjetniStil10"/>
                    <w:jc w:val="right"/>
                  </w:pPr>
                  <w:r>
                    <w:rPr>
                      <w:sz w:val="16"/>
                    </w:rPr>
                    <w:t>91,37</w:t>
                  </w:r>
                </w:p>
              </w:tc>
              <w:tc>
                <w:tcPr>
                  <w:tcW w:w="700" w:type="dxa"/>
                  <w:tcMar>
                    <w:top w:w="40" w:type="dxa"/>
                    <w:left w:w="0" w:type="dxa"/>
                    <w:bottom w:w="40" w:type="dxa"/>
                    <w:right w:w="0" w:type="dxa"/>
                  </w:tcMar>
                </w:tcPr>
                <w:p w:rsidR="00754827" w:rsidRDefault="00754827" w:rsidP="00A72E6D">
                  <w:pPr>
                    <w:pStyle w:val="UvjetniStil10"/>
                    <w:jc w:val="right"/>
                  </w:pPr>
                  <w:r>
                    <w:rPr>
                      <w:sz w:val="16"/>
                    </w:rPr>
                    <w:t>133,60</w:t>
                  </w:r>
                </w:p>
              </w:tc>
              <w:tc>
                <w:tcPr>
                  <w:tcW w:w="700" w:type="dxa"/>
                  <w:tcMar>
                    <w:top w:w="40" w:type="dxa"/>
                    <w:left w:w="0" w:type="dxa"/>
                    <w:bottom w:w="40" w:type="dxa"/>
                    <w:right w:w="40" w:type="dxa"/>
                  </w:tcMar>
                </w:tcPr>
                <w:p w:rsidR="00754827" w:rsidRDefault="00754827" w:rsidP="00A72E6D">
                  <w:pPr>
                    <w:pStyle w:val="UvjetniStil10"/>
                    <w:jc w:val="right"/>
                  </w:pPr>
                  <w:r>
                    <w:rPr>
                      <w:sz w:val="16"/>
                    </w:rPr>
                    <w:t>122,06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41.700,00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38.100,00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50.900,00</w:t>
                  </w:r>
                </w:p>
              </w:tc>
              <w:tc>
                <w:tcPr>
                  <w:tcW w:w="700" w:type="dxa"/>
                  <w:tcMar>
                    <w:top w:w="40" w:type="dxa"/>
                    <w:left w:w="0" w:type="dxa"/>
                    <w:bottom w:w="40" w:type="dxa"/>
                    <w:right w:w="0" w:type="dxa"/>
                  </w:tcMar>
                </w:tcPr>
                <w:p w:rsidR="00754827" w:rsidRDefault="00754827" w:rsidP="00A72E6D">
                  <w:pPr>
                    <w:pStyle w:val="UvjetniStil10"/>
                    <w:jc w:val="right"/>
                  </w:pPr>
                  <w:r>
                    <w:rPr>
                      <w:sz w:val="16"/>
                    </w:rPr>
                    <w:t>91,37</w:t>
                  </w:r>
                </w:p>
              </w:tc>
              <w:tc>
                <w:tcPr>
                  <w:tcW w:w="700" w:type="dxa"/>
                  <w:tcMar>
                    <w:top w:w="40" w:type="dxa"/>
                    <w:left w:w="0" w:type="dxa"/>
                    <w:bottom w:w="40" w:type="dxa"/>
                    <w:right w:w="0" w:type="dxa"/>
                  </w:tcMar>
                </w:tcPr>
                <w:p w:rsidR="00754827" w:rsidRDefault="00754827" w:rsidP="00A72E6D">
                  <w:pPr>
                    <w:pStyle w:val="UvjetniStil10"/>
                    <w:jc w:val="right"/>
                  </w:pPr>
                  <w:r>
                    <w:rPr>
                      <w:sz w:val="16"/>
                    </w:rPr>
                    <w:t>133,60</w:t>
                  </w:r>
                </w:p>
              </w:tc>
              <w:tc>
                <w:tcPr>
                  <w:tcW w:w="700" w:type="dxa"/>
                  <w:tcMar>
                    <w:top w:w="40" w:type="dxa"/>
                    <w:left w:w="0" w:type="dxa"/>
                    <w:bottom w:w="40" w:type="dxa"/>
                    <w:right w:w="40" w:type="dxa"/>
                  </w:tcMar>
                </w:tcPr>
                <w:p w:rsidR="00754827" w:rsidRDefault="00754827" w:rsidP="00A72E6D">
                  <w:pPr>
                    <w:pStyle w:val="UvjetniStil10"/>
                    <w:jc w:val="right"/>
                  </w:pPr>
                  <w:r>
                    <w:rPr>
                      <w:sz w:val="16"/>
                    </w:rPr>
                    <w:t>122,06</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422</w:t>
                  </w:r>
                </w:p>
              </w:tc>
              <w:tc>
                <w:tcPr>
                  <w:tcW w:w="6840" w:type="dxa"/>
                  <w:tcMar>
                    <w:top w:w="40" w:type="dxa"/>
                    <w:left w:w="0" w:type="dxa"/>
                    <w:bottom w:w="40" w:type="dxa"/>
                    <w:right w:w="0" w:type="dxa"/>
                  </w:tcMar>
                </w:tcPr>
                <w:p w:rsidR="00754827" w:rsidRDefault="00754827" w:rsidP="00A72E6D">
                  <w:pPr>
                    <w:pStyle w:val="UvjetniStil"/>
                  </w:pPr>
                  <w:r>
                    <w:rPr>
                      <w:sz w:val="16"/>
                    </w:rPr>
                    <w:t xml:space="preserve">Postrojenja i oprema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11.700,00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424</w:t>
                  </w:r>
                </w:p>
              </w:tc>
              <w:tc>
                <w:tcPr>
                  <w:tcW w:w="6840" w:type="dxa"/>
                  <w:tcMar>
                    <w:top w:w="40" w:type="dxa"/>
                    <w:left w:w="0" w:type="dxa"/>
                    <w:bottom w:w="40" w:type="dxa"/>
                    <w:right w:w="0" w:type="dxa"/>
                  </w:tcMar>
                </w:tcPr>
                <w:p w:rsidR="00754827" w:rsidRDefault="00754827" w:rsidP="00A72E6D">
                  <w:pPr>
                    <w:pStyle w:val="UvjetniStil"/>
                  </w:pPr>
                  <w:r>
                    <w:rPr>
                      <w:sz w:val="16"/>
                    </w:rPr>
                    <w:t>Knjige, umjetnička djela i ostale izložbene vrijednosti</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30.000,00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0000C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0000CE"/>
                  <w:tcMar>
                    <w:top w:w="0" w:type="dxa"/>
                    <w:left w:w="40" w:type="dxa"/>
                    <w:bottom w:w="0" w:type="dxa"/>
                    <w:right w:w="0" w:type="dxa"/>
                  </w:tcMar>
                  <w:vAlign w:val="center"/>
                </w:tcPr>
                <w:p w:rsidR="00754827" w:rsidRDefault="00754827" w:rsidP="00A72E6D">
                  <w:pPr>
                    <w:pStyle w:val="rgp2"/>
                  </w:pPr>
                  <w:r>
                    <w:rPr>
                      <w:sz w:val="16"/>
                    </w:rPr>
                    <w:t>Glava 00202 PREDŠKOLSKA USTANOVA</w:t>
                  </w:r>
                </w:p>
              </w:tc>
              <w:tc>
                <w:tcPr>
                  <w:tcW w:w="2020" w:type="dxa"/>
                </w:tcPr>
                <w:p w:rsidR="00754827" w:rsidRDefault="00754827" w:rsidP="00A72E6D">
                  <w:pPr>
                    <w:pStyle w:val="EMPTYCELLSTYLE"/>
                  </w:pP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1.089.300,00</w:t>
                  </w: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1.089.300,00</w:t>
                  </w:r>
                </w:p>
              </w:tc>
              <w:tc>
                <w:tcPr>
                  <w:tcW w:w="13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1.143.800,00</w:t>
                  </w:r>
                </w:p>
              </w:tc>
              <w:tc>
                <w:tcPr>
                  <w:tcW w:w="7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100,00</w:t>
                  </w:r>
                </w:p>
              </w:tc>
              <w:tc>
                <w:tcPr>
                  <w:tcW w:w="700" w:type="dxa"/>
                  <w:shd w:val="clear" w:color="auto" w:fill="0000CE"/>
                  <w:tcMar>
                    <w:top w:w="0" w:type="dxa"/>
                    <w:left w:w="0" w:type="dxa"/>
                    <w:bottom w:w="0" w:type="dxa"/>
                    <w:right w:w="0" w:type="dxa"/>
                  </w:tcMar>
                  <w:vAlign w:val="center"/>
                </w:tcPr>
                <w:p w:rsidR="00754827" w:rsidRDefault="00754827" w:rsidP="00A72E6D">
                  <w:pPr>
                    <w:pStyle w:val="rgp2"/>
                    <w:jc w:val="right"/>
                  </w:pPr>
                  <w:r>
                    <w:rPr>
                      <w:sz w:val="16"/>
                    </w:rPr>
                    <w:t>105,00</w:t>
                  </w:r>
                </w:p>
              </w:tc>
              <w:tc>
                <w:tcPr>
                  <w:tcW w:w="700" w:type="dxa"/>
                  <w:shd w:val="clear" w:color="auto" w:fill="0000CE"/>
                  <w:tcMar>
                    <w:top w:w="0" w:type="dxa"/>
                    <w:left w:w="0" w:type="dxa"/>
                    <w:bottom w:w="0" w:type="dxa"/>
                    <w:right w:w="40" w:type="dxa"/>
                  </w:tcMar>
                  <w:vAlign w:val="center"/>
                </w:tcPr>
                <w:p w:rsidR="00754827" w:rsidRDefault="00754827" w:rsidP="00A72E6D">
                  <w:pPr>
                    <w:pStyle w:val="rgp2"/>
                    <w:jc w:val="right"/>
                  </w:pPr>
                  <w:r>
                    <w:rPr>
                      <w:sz w:val="16"/>
                    </w:rPr>
                    <w:t>105,00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3535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3535FF"/>
                  <w:tcMar>
                    <w:top w:w="0" w:type="dxa"/>
                    <w:left w:w="40" w:type="dxa"/>
                    <w:bottom w:w="0" w:type="dxa"/>
                    <w:right w:w="0" w:type="dxa"/>
                  </w:tcMar>
                  <w:vAlign w:val="center"/>
                </w:tcPr>
                <w:p w:rsidR="00754827" w:rsidRDefault="00754827" w:rsidP="00A72E6D">
                  <w:pPr>
                    <w:pStyle w:val="rgp3"/>
                  </w:pPr>
                  <w:r>
                    <w:rPr>
                      <w:sz w:val="16"/>
                    </w:rPr>
                    <w:t>Proračunski korisnik 11111 Dječji vrtić "Regoč"</w:t>
                  </w:r>
                </w:p>
              </w:tc>
              <w:tc>
                <w:tcPr>
                  <w:tcW w:w="2020" w:type="dxa"/>
                </w:tcPr>
                <w:p w:rsidR="00754827" w:rsidRDefault="00754827" w:rsidP="00A72E6D">
                  <w:pPr>
                    <w:pStyle w:val="EMPTYCELLSTYLE"/>
                  </w:pP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1.089.300,00</w:t>
                  </w: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1.089.300,00</w:t>
                  </w:r>
                </w:p>
              </w:tc>
              <w:tc>
                <w:tcPr>
                  <w:tcW w:w="13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1.143.800,00</w:t>
                  </w:r>
                </w:p>
              </w:tc>
              <w:tc>
                <w:tcPr>
                  <w:tcW w:w="7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100,00</w:t>
                  </w:r>
                </w:p>
              </w:tc>
              <w:tc>
                <w:tcPr>
                  <w:tcW w:w="700" w:type="dxa"/>
                  <w:shd w:val="clear" w:color="auto" w:fill="3535FF"/>
                  <w:tcMar>
                    <w:top w:w="0" w:type="dxa"/>
                    <w:left w:w="0" w:type="dxa"/>
                    <w:bottom w:w="0" w:type="dxa"/>
                    <w:right w:w="0" w:type="dxa"/>
                  </w:tcMar>
                  <w:vAlign w:val="center"/>
                </w:tcPr>
                <w:p w:rsidR="00754827" w:rsidRDefault="00754827" w:rsidP="00A72E6D">
                  <w:pPr>
                    <w:pStyle w:val="rgp3"/>
                    <w:jc w:val="right"/>
                  </w:pPr>
                  <w:r>
                    <w:rPr>
                      <w:sz w:val="16"/>
                    </w:rPr>
                    <w:t>105,00</w:t>
                  </w:r>
                </w:p>
              </w:tc>
              <w:tc>
                <w:tcPr>
                  <w:tcW w:w="700" w:type="dxa"/>
                  <w:shd w:val="clear" w:color="auto" w:fill="3535FF"/>
                  <w:tcMar>
                    <w:top w:w="0" w:type="dxa"/>
                    <w:left w:w="0" w:type="dxa"/>
                    <w:bottom w:w="0" w:type="dxa"/>
                    <w:right w:w="40" w:type="dxa"/>
                  </w:tcMar>
                  <w:vAlign w:val="center"/>
                </w:tcPr>
                <w:p w:rsidR="00754827" w:rsidRDefault="00754827" w:rsidP="00A72E6D">
                  <w:pPr>
                    <w:pStyle w:val="rgp3"/>
                    <w:jc w:val="right"/>
                  </w:pPr>
                  <w:r>
                    <w:rPr>
                      <w:sz w:val="16"/>
                    </w:rPr>
                    <w:t>105,00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9CA9FE"/>
                  <w:tcMar>
                    <w:top w:w="0" w:type="dxa"/>
                    <w:left w:w="40" w:type="dxa"/>
                    <w:bottom w:w="0" w:type="dxa"/>
                    <w:right w:w="0" w:type="dxa"/>
                  </w:tcMar>
                  <w:vAlign w:val="center"/>
                </w:tcPr>
                <w:p w:rsidR="00754827" w:rsidRDefault="00754827" w:rsidP="00A72E6D">
                  <w:pPr>
                    <w:pStyle w:val="prog1"/>
                  </w:pPr>
                  <w:r>
                    <w:rPr>
                      <w:sz w:val="16"/>
                    </w:rPr>
                    <w:t>P02 02 JEDINSTVENI UPRAVNI ODJEL</w:t>
                  </w:r>
                </w:p>
              </w:tc>
              <w:tc>
                <w:tcPr>
                  <w:tcW w:w="2020" w:type="dxa"/>
                </w:tcPr>
                <w:p w:rsidR="00754827" w:rsidRDefault="00754827" w:rsidP="00A72E6D">
                  <w:pPr>
                    <w:pStyle w:val="EMPTYCELLSTYLE"/>
                  </w:pP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1.089.300,00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1.089.300,00</w:t>
                  </w:r>
                </w:p>
              </w:tc>
              <w:tc>
                <w:tcPr>
                  <w:tcW w:w="13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1.143.800,00</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100,00</w:t>
                  </w:r>
                </w:p>
              </w:tc>
              <w:tc>
                <w:tcPr>
                  <w:tcW w:w="700" w:type="dxa"/>
                  <w:shd w:val="clear" w:color="auto" w:fill="9CA9FE"/>
                  <w:tcMar>
                    <w:top w:w="0" w:type="dxa"/>
                    <w:left w:w="0" w:type="dxa"/>
                    <w:bottom w:w="0" w:type="dxa"/>
                    <w:right w:w="0" w:type="dxa"/>
                  </w:tcMar>
                  <w:vAlign w:val="center"/>
                </w:tcPr>
                <w:p w:rsidR="00754827" w:rsidRDefault="00754827" w:rsidP="00A72E6D">
                  <w:pPr>
                    <w:pStyle w:val="prog1"/>
                    <w:jc w:val="right"/>
                  </w:pPr>
                  <w:r>
                    <w:rPr>
                      <w:sz w:val="16"/>
                    </w:rPr>
                    <w:t>105,00</w:t>
                  </w:r>
                </w:p>
              </w:tc>
              <w:tc>
                <w:tcPr>
                  <w:tcW w:w="700" w:type="dxa"/>
                  <w:shd w:val="clear" w:color="auto" w:fill="9CA9FE"/>
                  <w:tcMar>
                    <w:top w:w="0" w:type="dxa"/>
                    <w:left w:w="0" w:type="dxa"/>
                    <w:bottom w:w="0" w:type="dxa"/>
                    <w:right w:w="40" w:type="dxa"/>
                  </w:tcMar>
                  <w:vAlign w:val="center"/>
                </w:tcPr>
                <w:p w:rsidR="00754827" w:rsidRDefault="00754827" w:rsidP="00A72E6D">
                  <w:pPr>
                    <w:pStyle w:val="prog1"/>
                    <w:jc w:val="right"/>
                  </w:pPr>
                  <w:r>
                    <w:rPr>
                      <w:sz w:val="16"/>
                    </w:rPr>
                    <w:t>105,00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C1C1FF"/>
                  <w:tcMar>
                    <w:top w:w="0" w:type="dxa"/>
                    <w:left w:w="40" w:type="dxa"/>
                    <w:bottom w:w="0" w:type="dxa"/>
                    <w:right w:w="0" w:type="dxa"/>
                  </w:tcMar>
                  <w:vAlign w:val="center"/>
                </w:tcPr>
                <w:p w:rsidR="00754827" w:rsidRDefault="00754827" w:rsidP="00A72E6D">
                  <w:pPr>
                    <w:pStyle w:val="prog2"/>
                  </w:pPr>
                  <w:r>
                    <w:rPr>
                      <w:sz w:val="16"/>
                    </w:rPr>
                    <w:t>Program 900 Javne ustanove predškolskog odgoja i obrazovanja</w:t>
                  </w:r>
                </w:p>
              </w:tc>
              <w:tc>
                <w:tcPr>
                  <w:tcW w:w="2020" w:type="dxa"/>
                </w:tcPr>
                <w:p w:rsidR="00754827" w:rsidRDefault="00754827" w:rsidP="00A72E6D">
                  <w:pPr>
                    <w:pStyle w:val="EMPTYCELLSTYLE"/>
                  </w:pP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1.089.300,00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1.089.300,00</w:t>
                  </w:r>
                </w:p>
              </w:tc>
              <w:tc>
                <w:tcPr>
                  <w:tcW w:w="13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1.143.800,00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100,00</w:t>
                  </w:r>
                </w:p>
              </w:tc>
              <w:tc>
                <w:tcPr>
                  <w:tcW w:w="700" w:type="dxa"/>
                  <w:shd w:val="clear" w:color="auto" w:fill="C1C1FF"/>
                  <w:tcMar>
                    <w:top w:w="0" w:type="dxa"/>
                    <w:left w:w="0" w:type="dxa"/>
                    <w:bottom w:w="0" w:type="dxa"/>
                    <w:right w:w="0" w:type="dxa"/>
                  </w:tcMar>
                  <w:vAlign w:val="center"/>
                </w:tcPr>
                <w:p w:rsidR="00754827" w:rsidRDefault="00754827" w:rsidP="00A72E6D">
                  <w:pPr>
                    <w:pStyle w:val="prog2"/>
                    <w:jc w:val="right"/>
                  </w:pPr>
                  <w:r>
                    <w:rPr>
                      <w:sz w:val="16"/>
                    </w:rPr>
                    <w:t>105,00</w:t>
                  </w:r>
                </w:p>
              </w:tc>
              <w:tc>
                <w:tcPr>
                  <w:tcW w:w="700" w:type="dxa"/>
                  <w:shd w:val="clear" w:color="auto" w:fill="C1C1FF"/>
                  <w:tcMar>
                    <w:top w:w="0" w:type="dxa"/>
                    <w:left w:w="0" w:type="dxa"/>
                    <w:bottom w:w="0" w:type="dxa"/>
                    <w:right w:w="40" w:type="dxa"/>
                  </w:tcMar>
                  <w:vAlign w:val="center"/>
                </w:tcPr>
                <w:p w:rsidR="00754827" w:rsidRDefault="00754827" w:rsidP="00A72E6D">
                  <w:pPr>
                    <w:pStyle w:val="prog2"/>
                    <w:jc w:val="right"/>
                  </w:pPr>
                  <w:r>
                    <w:rPr>
                      <w:sz w:val="16"/>
                    </w:rPr>
                    <w:t>105,00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E1E1FF"/>
                  <w:tcMar>
                    <w:top w:w="0" w:type="dxa"/>
                    <w:left w:w="40" w:type="dxa"/>
                    <w:bottom w:w="0" w:type="dxa"/>
                    <w:right w:w="0" w:type="dxa"/>
                  </w:tcMar>
                  <w:vAlign w:val="center"/>
                </w:tcPr>
                <w:p w:rsidR="00754827" w:rsidRDefault="00754827" w:rsidP="00A72E6D">
                  <w:pPr>
                    <w:pStyle w:val="prog3"/>
                  </w:pPr>
                  <w:r>
                    <w:rPr>
                      <w:sz w:val="16"/>
                    </w:rPr>
                    <w:t>Aktivnost A100903 Redovna djelatnost predškolske ustanove</w:t>
                  </w:r>
                </w:p>
              </w:tc>
              <w:tc>
                <w:tcPr>
                  <w:tcW w:w="2020" w:type="dxa"/>
                </w:tcPr>
                <w:p w:rsidR="00754827" w:rsidRDefault="00754827" w:rsidP="00A72E6D">
                  <w:pPr>
                    <w:pStyle w:val="EMPTYCELLSTYLE"/>
                  </w:pP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1.089.300,00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1.089.300,00</w:t>
                  </w:r>
                </w:p>
              </w:tc>
              <w:tc>
                <w:tcPr>
                  <w:tcW w:w="13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1.143.800,00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100,00</w:t>
                  </w:r>
                </w:p>
              </w:tc>
              <w:tc>
                <w:tcPr>
                  <w:tcW w:w="700" w:type="dxa"/>
                  <w:shd w:val="clear" w:color="auto" w:fill="E1E1FF"/>
                  <w:tcMar>
                    <w:top w:w="0" w:type="dxa"/>
                    <w:left w:w="0" w:type="dxa"/>
                    <w:bottom w:w="0" w:type="dxa"/>
                    <w:right w:w="0" w:type="dxa"/>
                  </w:tcMar>
                  <w:vAlign w:val="center"/>
                </w:tcPr>
                <w:p w:rsidR="00754827" w:rsidRDefault="00754827" w:rsidP="00A72E6D">
                  <w:pPr>
                    <w:pStyle w:val="prog3"/>
                    <w:jc w:val="right"/>
                  </w:pPr>
                  <w:r>
                    <w:rPr>
                      <w:sz w:val="16"/>
                    </w:rPr>
                    <w:t>105,00</w:t>
                  </w:r>
                </w:p>
              </w:tc>
              <w:tc>
                <w:tcPr>
                  <w:tcW w:w="700" w:type="dxa"/>
                  <w:shd w:val="clear" w:color="auto" w:fill="E1E1FF"/>
                  <w:tcMar>
                    <w:top w:w="0" w:type="dxa"/>
                    <w:left w:w="0" w:type="dxa"/>
                    <w:bottom w:w="0" w:type="dxa"/>
                    <w:right w:w="40" w:type="dxa"/>
                  </w:tcMar>
                  <w:vAlign w:val="center"/>
                </w:tcPr>
                <w:p w:rsidR="00754827" w:rsidRDefault="00754827" w:rsidP="00A72E6D">
                  <w:pPr>
                    <w:pStyle w:val="prog3"/>
                    <w:jc w:val="right"/>
                  </w:pPr>
                  <w:r>
                    <w:rPr>
                      <w:sz w:val="16"/>
                    </w:rPr>
                    <w:t>105,00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1. Opći prihodi i primici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748.300,00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748.300,00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753.300,00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100,67</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09 Obrazovanje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748.300,00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748.300,00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753.300,00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100,67</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091 Predškolsko i osnovno obrazovanje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748.300,00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748.300,00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753.300,00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100,67</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0911 Predškolsko obrazovanje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748.300,00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748.300,00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753.300,00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100,67</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748.300,00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748.300,00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753.300,00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100,67</w:t>
                  </w:r>
                </w:p>
              </w:tc>
              <w:tc>
                <w:tcPr>
                  <w:tcW w:w="700" w:type="dxa"/>
                  <w:tcMar>
                    <w:top w:w="40" w:type="dxa"/>
                    <w:left w:w="0" w:type="dxa"/>
                    <w:bottom w:w="40" w:type="dxa"/>
                    <w:right w:w="40" w:type="dxa"/>
                  </w:tcMar>
                </w:tcPr>
                <w:p w:rsidR="00754827" w:rsidRDefault="00754827" w:rsidP="00A72E6D">
                  <w:pPr>
                    <w:pStyle w:val="UvjetniStil10"/>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747.800,00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747.800,00</w:t>
                  </w:r>
                </w:p>
              </w:tc>
              <w:tc>
                <w:tcPr>
                  <w:tcW w:w="1300" w:type="dxa"/>
                  <w:tcMar>
                    <w:top w:w="40" w:type="dxa"/>
                    <w:left w:w="0" w:type="dxa"/>
                    <w:bottom w:w="40" w:type="dxa"/>
                    <w:right w:w="0" w:type="dxa"/>
                  </w:tcMar>
                </w:tcPr>
                <w:p w:rsidR="00754827" w:rsidRDefault="00754827" w:rsidP="00A72E6D">
                  <w:pPr>
                    <w:pStyle w:val="UvjetniStil10"/>
                    <w:jc w:val="right"/>
                  </w:pPr>
                  <w:r>
                    <w:rPr>
                      <w:sz w:val="16"/>
                    </w:rPr>
                    <w:t>752.800,00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100,67</w:t>
                  </w:r>
                </w:p>
              </w:tc>
              <w:tc>
                <w:tcPr>
                  <w:tcW w:w="700" w:type="dxa"/>
                  <w:tcMar>
                    <w:top w:w="40" w:type="dxa"/>
                    <w:left w:w="0" w:type="dxa"/>
                    <w:bottom w:w="40" w:type="dxa"/>
                    <w:right w:w="40" w:type="dxa"/>
                  </w:tcMar>
                </w:tcPr>
                <w:p w:rsidR="00754827" w:rsidRDefault="00754827" w:rsidP="00A72E6D">
                  <w:pPr>
                    <w:pStyle w:val="UvjetniStil10"/>
                    <w:jc w:val="right"/>
                  </w:pPr>
                  <w:r>
                    <w:rPr>
                      <w:sz w:val="16"/>
                    </w:rPr>
                    <w:t>100,67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598.800,00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312</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24.000,00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313</w:t>
                  </w:r>
                </w:p>
              </w:tc>
              <w:tc>
                <w:tcPr>
                  <w:tcW w:w="6840" w:type="dxa"/>
                  <w:tcMar>
                    <w:top w:w="40" w:type="dxa"/>
                    <w:left w:w="0" w:type="dxa"/>
                    <w:bottom w:w="40" w:type="dxa"/>
                    <w:right w:w="0" w:type="dxa"/>
                  </w:tcMar>
                </w:tcPr>
                <w:p w:rsidR="00754827" w:rsidRDefault="00754827" w:rsidP="00A72E6D">
                  <w:pPr>
                    <w:pStyle w:val="UvjetniStil"/>
                  </w:pPr>
                  <w:r>
                    <w:rPr>
                      <w:sz w:val="16"/>
                    </w:rPr>
                    <w:t xml:space="preserve">Doprinosi na plaće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125.000,00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2. Vlastiti prihodi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336.000,00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336.000,00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385.500,00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114,73</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114,73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09 Obrazovanje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336.000,00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336.000,00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385.500,00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114,73</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114,73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12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20</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c>
          <w:tcPr>
            <w:tcW w:w="40" w:type="dxa"/>
          </w:tcPr>
          <w:p w:rsidR="00754827" w:rsidRDefault="00754827" w:rsidP="00A72E6D">
            <w:pPr>
              <w:pStyle w:val="EMPTYCELLSTYLE"/>
              <w:pageBreakBefore/>
            </w:pPr>
            <w:bookmarkStart w:id="26" w:name="JR_PAGE_ANCHOR_0_21"/>
            <w:bookmarkEnd w:id="26"/>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r>
              <w:rPr>
                <w:b/>
                <w:sz w:val="16"/>
              </w:rPr>
              <w:t>Općina Babina Greda</w:t>
            </w: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Datum</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28.12.2020.</w:t>
            </w: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4440" w:type="dxa"/>
            <w:gridSpan w:val="2"/>
            <w:tcMar>
              <w:top w:w="0" w:type="dxa"/>
              <w:left w:w="0" w:type="dxa"/>
              <w:bottom w:w="0" w:type="dxa"/>
              <w:right w:w="0" w:type="dxa"/>
            </w:tcMar>
          </w:tcPr>
          <w:p w:rsidR="00754827" w:rsidRDefault="00754827" w:rsidP="00A72E6D">
            <w:pPr>
              <w:pStyle w:val="Default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1400" w:type="dxa"/>
            <w:gridSpan w:val="2"/>
            <w:tcMar>
              <w:top w:w="0" w:type="dxa"/>
              <w:left w:w="0" w:type="dxa"/>
              <w:bottom w:w="0" w:type="dxa"/>
              <w:right w:w="0" w:type="dxa"/>
            </w:tcMar>
          </w:tcPr>
          <w:p w:rsidR="00754827" w:rsidRDefault="00754827" w:rsidP="00A72E6D">
            <w:pPr>
              <w:pStyle w:val="DefaultStyle"/>
              <w:jc w:val="right"/>
            </w:pPr>
            <w:r>
              <w:rPr>
                <w:sz w:val="16"/>
              </w:rPr>
              <w:t>Vrijeme</w:t>
            </w:r>
          </w:p>
        </w:tc>
        <w:tc>
          <w:tcPr>
            <w:tcW w:w="40" w:type="dxa"/>
          </w:tcPr>
          <w:p w:rsidR="00754827" w:rsidRDefault="00754827" w:rsidP="00A72E6D">
            <w:pPr>
              <w:pStyle w:val="EMPTYCELLSTYLE"/>
            </w:pPr>
          </w:p>
        </w:tc>
        <w:tc>
          <w:tcPr>
            <w:tcW w:w="1120" w:type="dxa"/>
            <w:gridSpan w:val="2"/>
            <w:tcMar>
              <w:top w:w="0" w:type="dxa"/>
              <w:left w:w="0" w:type="dxa"/>
              <w:bottom w:w="0" w:type="dxa"/>
              <w:right w:w="0" w:type="dxa"/>
            </w:tcMar>
          </w:tcPr>
          <w:p w:rsidR="00754827" w:rsidRDefault="00754827" w:rsidP="00A72E6D">
            <w:pPr>
              <w:pStyle w:val="DefaultStyle"/>
            </w:pPr>
            <w:r>
              <w:rPr>
                <w:sz w:val="16"/>
              </w:rPr>
              <w:t>11:08:40</w:t>
            </w:r>
          </w:p>
        </w:tc>
        <w:tc>
          <w:tcPr>
            <w:tcW w:w="40" w:type="dxa"/>
          </w:tcPr>
          <w:p w:rsidR="00754827" w:rsidRDefault="00754827" w:rsidP="00A72E6D">
            <w:pPr>
              <w:pStyle w:val="EMPTYCELLSTYLE"/>
            </w:pPr>
          </w:p>
        </w:tc>
      </w:tr>
      <w:tr w:rsidR="00754827" w:rsidTr="00A72E6D">
        <w:trPr>
          <w:trHeight w:hRule="exact" w:val="720"/>
        </w:trPr>
        <w:tc>
          <w:tcPr>
            <w:tcW w:w="40" w:type="dxa"/>
          </w:tcPr>
          <w:p w:rsidR="00754827" w:rsidRDefault="00754827" w:rsidP="00A72E6D">
            <w:pPr>
              <w:pStyle w:val="EMPTYCELLSTYLE"/>
            </w:pPr>
          </w:p>
        </w:tc>
        <w:tc>
          <w:tcPr>
            <w:tcW w:w="16060" w:type="dxa"/>
            <w:gridSpan w:val="11"/>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7340"/>
              <w:gridCol w:w="2000"/>
              <w:gridCol w:w="40"/>
              <w:gridCol w:w="880"/>
              <w:gridCol w:w="400"/>
              <w:gridCol w:w="900"/>
              <w:gridCol w:w="400"/>
              <w:gridCol w:w="900"/>
              <w:gridCol w:w="380"/>
              <w:gridCol w:w="40"/>
              <w:gridCol w:w="40"/>
              <w:gridCol w:w="680"/>
              <w:gridCol w:w="700"/>
              <w:gridCol w:w="680"/>
              <w:gridCol w:w="40"/>
            </w:tblGrid>
            <w:tr w:rsidR="00754827" w:rsidTr="00A72E6D">
              <w:trPr>
                <w:trHeight w:hRule="exact" w:val="240"/>
              </w:trPr>
              <w:tc>
                <w:tcPr>
                  <w:tcW w:w="700" w:type="dxa"/>
                </w:tcPr>
                <w:p w:rsidR="00754827" w:rsidRDefault="00754827" w:rsidP="00A72E6D">
                  <w:pPr>
                    <w:pStyle w:val="EMPTYCELLSTYLE"/>
                  </w:pPr>
                </w:p>
              </w:tc>
              <w:tc>
                <w:tcPr>
                  <w:tcW w:w="7340" w:type="dxa"/>
                </w:tcPr>
                <w:p w:rsidR="00754827" w:rsidRDefault="00754827" w:rsidP="00A72E6D">
                  <w:pPr>
                    <w:pStyle w:val="EMPTYCELLSTYLE"/>
                  </w:pP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3860" w:type="dxa"/>
                  <w:gridSpan w:val="6"/>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GODINE</w:t>
                  </w:r>
                </w:p>
              </w:tc>
              <w:tc>
                <w:tcPr>
                  <w:tcW w:w="20" w:type="dxa"/>
                </w:tcPr>
                <w:p w:rsidR="00754827" w:rsidRDefault="00754827" w:rsidP="00A72E6D">
                  <w:pPr>
                    <w:pStyle w:val="EMPTYCELLSTYLE"/>
                  </w:pPr>
                </w:p>
              </w:tc>
              <w:tc>
                <w:tcPr>
                  <w:tcW w:w="20" w:type="dxa"/>
                </w:tcPr>
                <w:p w:rsidR="00754827" w:rsidRDefault="00754827" w:rsidP="00A72E6D">
                  <w:pPr>
                    <w:pStyle w:val="EMPTYCELLSTYLE"/>
                  </w:pPr>
                </w:p>
              </w:tc>
              <w:tc>
                <w:tcPr>
                  <w:tcW w:w="2060" w:type="dxa"/>
                  <w:gridSpan w:val="3"/>
                  <w:tcBorders>
                    <w:bottom w:val="single" w:sz="4" w:space="0" w:color="000000"/>
                  </w:tcBorders>
                  <w:tcMar>
                    <w:top w:w="0" w:type="dxa"/>
                    <w:left w:w="0" w:type="dxa"/>
                    <w:bottom w:w="0" w:type="dxa"/>
                    <w:right w:w="0" w:type="dxa"/>
                  </w:tcMar>
                  <w:vAlign w:val="bottom"/>
                </w:tcPr>
                <w:p w:rsidR="00754827" w:rsidRDefault="00754827" w:rsidP="00A72E6D">
                  <w:pPr>
                    <w:pStyle w:val="DefaultStyle"/>
                    <w:jc w:val="center"/>
                  </w:pPr>
                  <w:r>
                    <w:rPr>
                      <w:b/>
                      <w:sz w:val="16"/>
                    </w:rPr>
                    <w:t>INDEKS</w:t>
                  </w:r>
                </w:p>
              </w:tc>
              <w:tc>
                <w:tcPr>
                  <w:tcW w:w="20" w:type="dxa"/>
                </w:tcPr>
                <w:p w:rsidR="00754827" w:rsidRDefault="00754827" w:rsidP="00A72E6D">
                  <w:pPr>
                    <w:pStyle w:val="EMPTYCELLSTYLE"/>
                  </w:pPr>
                </w:p>
              </w:tc>
            </w:tr>
            <w:tr w:rsidR="00754827" w:rsidTr="00A72E6D">
              <w:trPr>
                <w:trHeight w:hRule="exact" w:val="240"/>
              </w:trPr>
              <w:tc>
                <w:tcPr>
                  <w:tcW w:w="700" w:type="dxa"/>
                  <w:vMerge w:val="restart"/>
                  <w:tcMar>
                    <w:top w:w="0" w:type="dxa"/>
                    <w:left w:w="40" w:type="dxa"/>
                    <w:bottom w:w="0" w:type="dxa"/>
                    <w:right w:w="0" w:type="dxa"/>
                  </w:tcMar>
                  <w:vAlign w:val="bottom"/>
                </w:tcPr>
                <w:p w:rsidR="00754827" w:rsidRDefault="00754827" w:rsidP="00A72E6D">
                  <w:pPr>
                    <w:pStyle w:val="DefaultStyle"/>
                    <w:jc w:val="center"/>
                  </w:pPr>
                  <w:r>
                    <w:rPr>
                      <w:b/>
                      <w:sz w:val="16"/>
                    </w:rPr>
                    <w:t>BROJ KONTA</w:t>
                  </w:r>
                </w:p>
              </w:tc>
              <w:tc>
                <w:tcPr>
                  <w:tcW w:w="7340" w:type="dxa"/>
                  <w:vMerge w:val="restart"/>
                  <w:tcMar>
                    <w:top w:w="0" w:type="dxa"/>
                    <w:left w:w="0" w:type="dxa"/>
                    <w:bottom w:w="0" w:type="dxa"/>
                    <w:right w:w="0" w:type="dxa"/>
                  </w:tcMar>
                  <w:vAlign w:val="bottom"/>
                </w:tcPr>
                <w:p w:rsidR="00754827" w:rsidRDefault="00754827" w:rsidP="00A72E6D">
                  <w:pPr>
                    <w:pStyle w:val="DefaultStyle"/>
                  </w:pPr>
                  <w:r>
                    <w:rPr>
                      <w:b/>
                      <w:sz w:val="16"/>
                    </w:rPr>
                    <w:t>VRSTA RASHODA / IZDATAKA</w:t>
                  </w:r>
                </w:p>
              </w:tc>
              <w:tc>
                <w:tcPr>
                  <w:tcW w:w="2000" w:type="dxa"/>
                </w:tcPr>
                <w:p w:rsidR="00754827" w:rsidRDefault="00754827" w:rsidP="00A72E6D">
                  <w:pPr>
                    <w:pStyle w:val="EMPTYCELLSTYLE"/>
                  </w:pPr>
                </w:p>
              </w:tc>
              <w:tc>
                <w:tcPr>
                  <w:tcW w:w="20" w:type="dxa"/>
                </w:tcPr>
                <w:p w:rsidR="00754827" w:rsidRDefault="00754827" w:rsidP="00A72E6D">
                  <w:pPr>
                    <w:pStyle w:val="EMPTYCELLSTYLE"/>
                  </w:pPr>
                </w:p>
              </w:tc>
              <w:tc>
                <w:tcPr>
                  <w:tcW w:w="88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1</w:t>
                  </w:r>
                </w:p>
              </w:tc>
              <w:tc>
                <w:tcPr>
                  <w:tcW w:w="900" w:type="dxa"/>
                </w:tcPr>
                <w:p w:rsidR="00754827" w:rsidRDefault="00754827" w:rsidP="00A72E6D">
                  <w:pPr>
                    <w:pStyle w:val="EMPTYCELLSTYLE"/>
                  </w:pPr>
                </w:p>
              </w:tc>
              <w:tc>
                <w:tcPr>
                  <w:tcW w:w="400" w:type="dxa"/>
                  <w:tcMar>
                    <w:top w:w="0" w:type="dxa"/>
                    <w:left w:w="0" w:type="dxa"/>
                    <w:bottom w:w="0" w:type="dxa"/>
                    <w:right w:w="0" w:type="dxa"/>
                  </w:tcMar>
                  <w:vAlign w:val="center"/>
                </w:tcPr>
                <w:p w:rsidR="00754827" w:rsidRDefault="00754827" w:rsidP="00A72E6D">
                  <w:pPr>
                    <w:pStyle w:val="DefaultStyle"/>
                    <w:jc w:val="center"/>
                  </w:pPr>
                  <w:r>
                    <w:rPr>
                      <w:b/>
                      <w:sz w:val="16"/>
                    </w:rPr>
                    <w:t>2</w:t>
                  </w:r>
                </w:p>
              </w:tc>
              <w:tc>
                <w:tcPr>
                  <w:tcW w:w="900" w:type="dxa"/>
                </w:tcPr>
                <w:p w:rsidR="00754827" w:rsidRDefault="00754827" w:rsidP="00A72E6D">
                  <w:pPr>
                    <w:pStyle w:val="EMPTYCELLSTYLE"/>
                  </w:pPr>
                </w:p>
              </w:tc>
              <w:tc>
                <w:tcPr>
                  <w:tcW w:w="400" w:type="dxa"/>
                  <w:gridSpan w:val="2"/>
                  <w:tcMar>
                    <w:top w:w="0" w:type="dxa"/>
                    <w:left w:w="0" w:type="dxa"/>
                    <w:bottom w:w="0" w:type="dxa"/>
                    <w:right w:w="0" w:type="dxa"/>
                  </w:tcMar>
                  <w:vAlign w:val="center"/>
                </w:tcPr>
                <w:p w:rsidR="00754827" w:rsidRDefault="00754827" w:rsidP="00A72E6D">
                  <w:pPr>
                    <w:pStyle w:val="DefaultStyle"/>
                    <w:jc w:val="center"/>
                  </w:pPr>
                  <w:r>
                    <w:rPr>
                      <w:b/>
                      <w:sz w:val="16"/>
                    </w:rPr>
                    <w:t>3</w:t>
                  </w:r>
                </w:p>
              </w:tc>
              <w:tc>
                <w:tcPr>
                  <w:tcW w:w="20" w:type="dxa"/>
                </w:tcPr>
                <w:p w:rsidR="00754827" w:rsidRDefault="00754827" w:rsidP="00A72E6D">
                  <w:pPr>
                    <w:pStyle w:val="EMPTYCELLSTYLE"/>
                  </w:pPr>
                </w:p>
              </w:tc>
              <w:tc>
                <w:tcPr>
                  <w:tcW w:w="680" w:type="dxa"/>
                </w:tcPr>
                <w:p w:rsidR="00754827" w:rsidRDefault="00754827" w:rsidP="00A72E6D">
                  <w:pPr>
                    <w:pStyle w:val="EMPTYCELLSTYLE"/>
                  </w:pPr>
                </w:p>
              </w:tc>
              <w:tc>
                <w:tcPr>
                  <w:tcW w:w="700" w:type="dxa"/>
                </w:tcPr>
                <w:p w:rsidR="00754827" w:rsidRDefault="00754827" w:rsidP="00A72E6D">
                  <w:pPr>
                    <w:pStyle w:val="EMPTYCELLSTYLE"/>
                  </w:pPr>
                </w:p>
              </w:tc>
              <w:tc>
                <w:tcPr>
                  <w:tcW w:w="680" w:type="dxa"/>
                </w:tcPr>
                <w:p w:rsidR="00754827" w:rsidRDefault="00754827" w:rsidP="00A72E6D">
                  <w:pPr>
                    <w:pStyle w:val="EMPTYCELLSTYLE"/>
                  </w:pPr>
                </w:p>
              </w:tc>
              <w:tc>
                <w:tcPr>
                  <w:tcW w:w="20" w:type="dxa"/>
                </w:tcPr>
                <w:p w:rsidR="00754827" w:rsidRDefault="00754827" w:rsidP="00A72E6D">
                  <w:pPr>
                    <w:pStyle w:val="EMPTYCELLSTYLE"/>
                  </w:pPr>
                </w:p>
              </w:tc>
            </w:tr>
            <w:tr w:rsidR="00754827" w:rsidTr="00A72E6D">
              <w:trPr>
                <w:trHeight w:hRule="exact" w:val="240"/>
              </w:trPr>
              <w:tc>
                <w:tcPr>
                  <w:tcW w:w="700" w:type="dxa"/>
                  <w:vMerge/>
                  <w:tcMar>
                    <w:top w:w="0" w:type="dxa"/>
                    <w:left w:w="40" w:type="dxa"/>
                    <w:bottom w:w="0" w:type="dxa"/>
                    <w:right w:w="0" w:type="dxa"/>
                  </w:tcMar>
                  <w:vAlign w:val="bottom"/>
                </w:tcPr>
                <w:p w:rsidR="00754827" w:rsidRDefault="00754827" w:rsidP="00A72E6D">
                  <w:pPr>
                    <w:pStyle w:val="EMPTYCELLSTYLE"/>
                  </w:pPr>
                </w:p>
              </w:tc>
              <w:tc>
                <w:tcPr>
                  <w:tcW w:w="7340" w:type="dxa"/>
                  <w:vMerge/>
                  <w:tcMar>
                    <w:top w:w="0" w:type="dxa"/>
                    <w:left w:w="0" w:type="dxa"/>
                    <w:bottom w:w="0" w:type="dxa"/>
                    <w:right w:w="0" w:type="dxa"/>
                  </w:tcMar>
                  <w:vAlign w:val="bottom"/>
                </w:tcPr>
                <w:p w:rsidR="00754827" w:rsidRDefault="00754827" w:rsidP="00A72E6D">
                  <w:pPr>
                    <w:pStyle w:val="EMPTYCELLSTYLE"/>
                  </w:pPr>
                </w:p>
              </w:tc>
              <w:tc>
                <w:tcPr>
                  <w:tcW w:w="2000" w:type="dxa"/>
                </w:tcPr>
                <w:p w:rsidR="00754827" w:rsidRDefault="00754827" w:rsidP="00A72E6D">
                  <w:pPr>
                    <w:pStyle w:val="EMPTYCELLSTYLE"/>
                  </w:pP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2021</w:t>
                  </w:r>
                </w:p>
              </w:tc>
              <w:tc>
                <w:tcPr>
                  <w:tcW w:w="1300" w:type="dxa"/>
                  <w:gridSpan w:val="2"/>
                  <w:tcMar>
                    <w:top w:w="0" w:type="dxa"/>
                    <w:left w:w="0" w:type="dxa"/>
                    <w:bottom w:w="0" w:type="dxa"/>
                    <w:right w:w="40" w:type="dxa"/>
                  </w:tcMar>
                  <w:vAlign w:val="bottom"/>
                </w:tcPr>
                <w:p w:rsidR="00754827" w:rsidRDefault="00754827" w:rsidP="00A72E6D">
                  <w:pPr>
                    <w:pStyle w:val="DefaultStyle"/>
                    <w:jc w:val="right"/>
                  </w:pPr>
                  <w:r>
                    <w:rPr>
                      <w:b/>
                      <w:sz w:val="16"/>
                    </w:rPr>
                    <w:t>2022</w:t>
                  </w:r>
                </w:p>
              </w:tc>
              <w:tc>
                <w:tcPr>
                  <w:tcW w:w="1300" w:type="dxa"/>
                  <w:gridSpan w:val="3"/>
                  <w:tcMar>
                    <w:top w:w="0" w:type="dxa"/>
                    <w:left w:w="0" w:type="dxa"/>
                    <w:bottom w:w="0" w:type="dxa"/>
                    <w:right w:w="40" w:type="dxa"/>
                  </w:tcMar>
                  <w:vAlign w:val="bottom"/>
                </w:tcPr>
                <w:p w:rsidR="00754827" w:rsidRDefault="00754827" w:rsidP="00A72E6D">
                  <w:pPr>
                    <w:pStyle w:val="DefaultStyle"/>
                    <w:jc w:val="right"/>
                  </w:pPr>
                  <w:r>
                    <w:rPr>
                      <w:b/>
                      <w:sz w:val="16"/>
                    </w:rPr>
                    <w:t>2023</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2/1</w:t>
                  </w:r>
                </w:p>
              </w:tc>
              <w:tc>
                <w:tcPr>
                  <w:tcW w:w="700" w:type="dxa"/>
                  <w:tcMar>
                    <w:top w:w="0" w:type="dxa"/>
                    <w:left w:w="0" w:type="dxa"/>
                    <w:bottom w:w="0" w:type="dxa"/>
                    <w:right w:w="0" w:type="dxa"/>
                  </w:tcMar>
                  <w:vAlign w:val="bottom"/>
                </w:tcPr>
                <w:p w:rsidR="00754827" w:rsidRDefault="00754827" w:rsidP="00A72E6D">
                  <w:pPr>
                    <w:pStyle w:val="DefaultStyle"/>
                    <w:jc w:val="center"/>
                  </w:pPr>
                  <w:r>
                    <w:rPr>
                      <w:b/>
                      <w:sz w:val="16"/>
                    </w:rPr>
                    <w:t>3/2</w:t>
                  </w:r>
                </w:p>
              </w:tc>
              <w:tc>
                <w:tcPr>
                  <w:tcW w:w="700" w:type="dxa"/>
                  <w:gridSpan w:val="2"/>
                  <w:tcMar>
                    <w:top w:w="0" w:type="dxa"/>
                    <w:left w:w="0" w:type="dxa"/>
                    <w:bottom w:w="0" w:type="dxa"/>
                    <w:right w:w="0" w:type="dxa"/>
                  </w:tcMar>
                  <w:vAlign w:val="bottom"/>
                </w:tcPr>
                <w:p w:rsidR="00754827" w:rsidRDefault="00754827" w:rsidP="00A72E6D">
                  <w:pPr>
                    <w:pStyle w:val="DefaultStyle"/>
                    <w:jc w:val="center"/>
                  </w:pPr>
                  <w:r>
                    <w:rPr>
                      <w:b/>
                      <w:sz w:val="16"/>
                    </w:rPr>
                    <w:t>3/1</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8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091 Predškolsko i osnovno obrazovanje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336.000,00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336.000,00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385.500,00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114,73</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114,73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0911 Predškolsko obrazovanje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336.000,00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336.000,00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385.500,00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114,73</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114,73</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321.000,00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321.000,00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370.500,00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115,42</w:t>
                  </w:r>
                </w:p>
              </w:tc>
              <w:tc>
                <w:tcPr>
                  <w:tcW w:w="700" w:type="dxa"/>
                  <w:tcMar>
                    <w:top w:w="40" w:type="dxa"/>
                    <w:left w:w="0" w:type="dxa"/>
                    <w:bottom w:w="40" w:type="dxa"/>
                    <w:right w:w="40" w:type="dxa"/>
                  </w:tcMar>
                </w:tcPr>
                <w:p w:rsidR="00754827" w:rsidRDefault="00754827" w:rsidP="00A72E6D">
                  <w:pPr>
                    <w:pStyle w:val="UvjetniStil10"/>
                    <w:jc w:val="right"/>
                  </w:pPr>
                  <w:r>
                    <w:rPr>
                      <w:sz w:val="16"/>
                    </w:rPr>
                    <w:t>115,42</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31</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zaposlene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152.200,00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152.200,00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167.000,00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109,72</w:t>
                  </w:r>
                </w:p>
              </w:tc>
              <w:tc>
                <w:tcPr>
                  <w:tcW w:w="700" w:type="dxa"/>
                  <w:tcMar>
                    <w:top w:w="40" w:type="dxa"/>
                    <w:left w:w="0" w:type="dxa"/>
                    <w:bottom w:w="40" w:type="dxa"/>
                    <w:right w:w="40" w:type="dxa"/>
                  </w:tcMar>
                </w:tcPr>
                <w:p w:rsidR="00754827" w:rsidRDefault="00754827" w:rsidP="00A72E6D">
                  <w:pPr>
                    <w:pStyle w:val="UvjetniStil10"/>
                    <w:jc w:val="right"/>
                  </w:pPr>
                  <w:r>
                    <w:rPr>
                      <w:sz w:val="16"/>
                    </w:rPr>
                    <w:t>109,72</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311</w:t>
                  </w:r>
                </w:p>
              </w:tc>
              <w:tc>
                <w:tcPr>
                  <w:tcW w:w="6840" w:type="dxa"/>
                  <w:tcMar>
                    <w:top w:w="40" w:type="dxa"/>
                    <w:left w:w="0" w:type="dxa"/>
                    <w:bottom w:w="40" w:type="dxa"/>
                    <w:right w:w="0" w:type="dxa"/>
                  </w:tcMar>
                </w:tcPr>
                <w:p w:rsidR="00754827" w:rsidRDefault="00754827" w:rsidP="00A72E6D">
                  <w:pPr>
                    <w:pStyle w:val="UvjetniStil"/>
                  </w:pPr>
                  <w:r>
                    <w:rPr>
                      <w:sz w:val="16"/>
                    </w:rPr>
                    <w:t xml:space="preserve">Plaće (Bruto)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152.200,00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166.300,00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166.300,00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200.500,00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120,57</w:t>
                  </w:r>
                </w:p>
              </w:tc>
              <w:tc>
                <w:tcPr>
                  <w:tcW w:w="700" w:type="dxa"/>
                  <w:tcMar>
                    <w:top w:w="40" w:type="dxa"/>
                    <w:left w:w="0" w:type="dxa"/>
                    <w:bottom w:w="40" w:type="dxa"/>
                    <w:right w:w="40" w:type="dxa"/>
                  </w:tcMar>
                </w:tcPr>
                <w:p w:rsidR="00754827" w:rsidRDefault="00754827" w:rsidP="00A72E6D">
                  <w:pPr>
                    <w:pStyle w:val="UvjetniStil10"/>
                    <w:jc w:val="right"/>
                  </w:pPr>
                  <w:r>
                    <w:rPr>
                      <w:sz w:val="16"/>
                    </w:rPr>
                    <w:t>120,57</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321</w:t>
                  </w:r>
                </w:p>
              </w:tc>
              <w:tc>
                <w:tcPr>
                  <w:tcW w:w="6840" w:type="dxa"/>
                  <w:tcMar>
                    <w:top w:w="40" w:type="dxa"/>
                    <w:left w:w="0" w:type="dxa"/>
                    <w:bottom w:w="40" w:type="dxa"/>
                    <w:right w:w="0" w:type="dxa"/>
                  </w:tcMar>
                </w:tcPr>
                <w:p w:rsidR="00754827" w:rsidRDefault="00754827" w:rsidP="00A72E6D">
                  <w:pPr>
                    <w:pStyle w:val="UvjetniStil"/>
                  </w:pPr>
                  <w:r>
                    <w:rPr>
                      <w:sz w:val="16"/>
                    </w:rPr>
                    <w:t xml:space="preserve">Naknade troškova zaposlenima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13.500,00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98.500,00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323</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usluge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51.800,00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329</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nespomenuti 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34</w:t>
                  </w:r>
                </w:p>
              </w:tc>
              <w:tc>
                <w:tcPr>
                  <w:tcW w:w="6840" w:type="dxa"/>
                  <w:tcMar>
                    <w:top w:w="40" w:type="dxa"/>
                    <w:left w:w="0" w:type="dxa"/>
                    <w:bottom w:w="40" w:type="dxa"/>
                    <w:right w:w="0" w:type="dxa"/>
                  </w:tcMar>
                </w:tcPr>
                <w:p w:rsidR="00754827" w:rsidRDefault="00754827" w:rsidP="00A72E6D">
                  <w:pPr>
                    <w:pStyle w:val="UvjetniStil10"/>
                  </w:pPr>
                  <w:r>
                    <w:rPr>
                      <w:sz w:val="16"/>
                    </w:rPr>
                    <w:t xml:space="preserve">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2.500,00</w:t>
                  </w:r>
                </w:p>
              </w:tc>
              <w:tc>
                <w:tcPr>
                  <w:tcW w:w="1300" w:type="dxa"/>
                  <w:tcMar>
                    <w:top w:w="40" w:type="dxa"/>
                    <w:left w:w="0" w:type="dxa"/>
                    <w:bottom w:w="40" w:type="dxa"/>
                    <w:right w:w="0" w:type="dxa"/>
                  </w:tcMar>
                </w:tcPr>
                <w:p w:rsidR="00754827" w:rsidRDefault="00754827" w:rsidP="00A72E6D">
                  <w:pPr>
                    <w:pStyle w:val="UvjetniStil10"/>
                    <w:jc w:val="right"/>
                  </w:pPr>
                  <w:r>
                    <w:rPr>
                      <w:sz w:val="16"/>
                    </w:rPr>
                    <w:t>3.000,00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120,00</w:t>
                  </w:r>
                </w:p>
              </w:tc>
              <w:tc>
                <w:tcPr>
                  <w:tcW w:w="700" w:type="dxa"/>
                  <w:tcMar>
                    <w:top w:w="40" w:type="dxa"/>
                    <w:left w:w="0" w:type="dxa"/>
                    <w:bottom w:w="40" w:type="dxa"/>
                    <w:right w:w="40" w:type="dxa"/>
                  </w:tcMar>
                </w:tcPr>
                <w:p w:rsidR="00754827" w:rsidRDefault="00754827" w:rsidP="00A72E6D">
                  <w:pPr>
                    <w:pStyle w:val="UvjetniStil10"/>
                    <w:jc w:val="right"/>
                  </w:pPr>
                  <w:r>
                    <w:rPr>
                      <w:sz w:val="16"/>
                    </w:rPr>
                    <w:t>120,00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343</w:t>
                  </w:r>
                </w:p>
              </w:tc>
              <w:tc>
                <w:tcPr>
                  <w:tcW w:w="6840" w:type="dxa"/>
                  <w:tcMar>
                    <w:top w:w="40" w:type="dxa"/>
                    <w:left w:w="0" w:type="dxa"/>
                    <w:bottom w:w="40" w:type="dxa"/>
                    <w:right w:w="0" w:type="dxa"/>
                  </w:tcMar>
                </w:tcPr>
                <w:p w:rsidR="00754827" w:rsidRDefault="00754827" w:rsidP="00A72E6D">
                  <w:pPr>
                    <w:pStyle w:val="UvjetniStil"/>
                  </w:pPr>
                  <w:r>
                    <w:rPr>
                      <w:sz w:val="16"/>
                    </w:rPr>
                    <w:t xml:space="preserve">Ostali financijski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2.500,00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nefinancijske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42</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za nabavu proizvedene dugotrajne imovine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15.000,00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422</w:t>
                  </w:r>
                </w:p>
              </w:tc>
              <w:tc>
                <w:tcPr>
                  <w:tcW w:w="6840" w:type="dxa"/>
                  <w:tcMar>
                    <w:top w:w="40" w:type="dxa"/>
                    <w:left w:w="0" w:type="dxa"/>
                    <w:bottom w:w="40" w:type="dxa"/>
                    <w:right w:w="0" w:type="dxa"/>
                  </w:tcMar>
                </w:tcPr>
                <w:p w:rsidR="00754827" w:rsidRDefault="00754827" w:rsidP="00A72E6D">
                  <w:pPr>
                    <w:pStyle w:val="UvjetniStil"/>
                  </w:pPr>
                  <w:r>
                    <w:rPr>
                      <w:sz w:val="16"/>
                    </w:rPr>
                    <w:t xml:space="preserve">Postrojenja i oprema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15.000,00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FEDE01"/>
                  <w:tcMar>
                    <w:top w:w="0" w:type="dxa"/>
                    <w:left w:w="40" w:type="dxa"/>
                    <w:bottom w:w="0" w:type="dxa"/>
                    <w:right w:w="0" w:type="dxa"/>
                  </w:tcMar>
                  <w:vAlign w:val="center"/>
                </w:tcPr>
                <w:p w:rsidR="00754827" w:rsidRDefault="00754827" w:rsidP="00A72E6D">
                  <w:pPr>
                    <w:pStyle w:val="izv1"/>
                  </w:pPr>
                  <w:r>
                    <w:rPr>
                      <w:sz w:val="16"/>
                    </w:rPr>
                    <w:t>Izvor 4. Pomoći</w:t>
                  </w:r>
                </w:p>
              </w:tc>
              <w:tc>
                <w:tcPr>
                  <w:tcW w:w="2020" w:type="dxa"/>
                </w:tcPr>
                <w:p w:rsidR="00754827" w:rsidRDefault="00754827" w:rsidP="00A72E6D">
                  <w:pPr>
                    <w:pStyle w:val="EMPTYCELLSTYLE"/>
                  </w:pP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w:t>
                  </w:r>
                </w:p>
              </w:tc>
              <w:tc>
                <w:tcPr>
                  <w:tcW w:w="13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5.000,00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0" w:type="dxa"/>
                  </w:tcMar>
                  <w:vAlign w:val="center"/>
                </w:tcPr>
                <w:p w:rsidR="00754827" w:rsidRDefault="00754827" w:rsidP="00A72E6D">
                  <w:pPr>
                    <w:pStyle w:val="izv1"/>
                    <w:jc w:val="right"/>
                  </w:pPr>
                  <w:r>
                    <w:rPr>
                      <w:sz w:val="16"/>
                    </w:rPr>
                    <w:t>100,00</w:t>
                  </w:r>
                </w:p>
              </w:tc>
              <w:tc>
                <w:tcPr>
                  <w:tcW w:w="700" w:type="dxa"/>
                  <w:shd w:val="clear" w:color="auto" w:fill="FEDE01"/>
                  <w:tcMar>
                    <w:top w:w="0" w:type="dxa"/>
                    <w:left w:w="0" w:type="dxa"/>
                    <w:bottom w:w="0" w:type="dxa"/>
                    <w:right w:w="40" w:type="dxa"/>
                  </w:tcMar>
                  <w:vAlign w:val="center"/>
                </w:tcPr>
                <w:p w:rsidR="00754827" w:rsidRDefault="00754827" w:rsidP="00A72E6D">
                  <w:pPr>
                    <w:pStyle w:val="izv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5BADFF"/>
                  <w:tcMar>
                    <w:top w:w="0" w:type="dxa"/>
                    <w:left w:w="40" w:type="dxa"/>
                    <w:bottom w:w="0" w:type="dxa"/>
                    <w:right w:w="0" w:type="dxa"/>
                  </w:tcMar>
                  <w:vAlign w:val="center"/>
                </w:tcPr>
                <w:p w:rsidR="00754827" w:rsidRDefault="00754827" w:rsidP="00A72E6D">
                  <w:pPr>
                    <w:pStyle w:val="fun1"/>
                  </w:pPr>
                  <w:r>
                    <w:rPr>
                      <w:sz w:val="16"/>
                    </w:rPr>
                    <w:t>FUNKCIJSKA KLASIFIKACIJA 09 Obrazovanje</w:t>
                  </w:r>
                </w:p>
              </w:tc>
              <w:tc>
                <w:tcPr>
                  <w:tcW w:w="2020" w:type="dxa"/>
                </w:tcPr>
                <w:p w:rsidR="00754827" w:rsidRDefault="00754827" w:rsidP="00A72E6D">
                  <w:pPr>
                    <w:pStyle w:val="EMPTYCELLSTYLE"/>
                  </w:pP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w:t>
                  </w:r>
                </w:p>
              </w:tc>
              <w:tc>
                <w:tcPr>
                  <w:tcW w:w="13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5.000,00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0" w:type="dxa"/>
                  </w:tcMar>
                  <w:vAlign w:val="center"/>
                </w:tcPr>
                <w:p w:rsidR="00754827" w:rsidRDefault="00754827" w:rsidP="00A72E6D">
                  <w:pPr>
                    <w:pStyle w:val="fun1"/>
                    <w:jc w:val="right"/>
                  </w:pPr>
                  <w:r>
                    <w:rPr>
                      <w:sz w:val="16"/>
                    </w:rPr>
                    <w:t>100,00</w:t>
                  </w:r>
                </w:p>
              </w:tc>
              <w:tc>
                <w:tcPr>
                  <w:tcW w:w="700" w:type="dxa"/>
                  <w:shd w:val="clear" w:color="auto" w:fill="5BADFF"/>
                  <w:tcMar>
                    <w:top w:w="0" w:type="dxa"/>
                    <w:left w:w="0" w:type="dxa"/>
                    <w:bottom w:w="0" w:type="dxa"/>
                    <w:right w:w="40" w:type="dxa"/>
                  </w:tcMar>
                  <w:vAlign w:val="center"/>
                </w:tcPr>
                <w:p w:rsidR="00754827" w:rsidRDefault="00754827" w:rsidP="00A72E6D">
                  <w:pPr>
                    <w:pStyle w:val="fun1"/>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64CDFF"/>
                  <w:tcMar>
                    <w:top w:w="0" w:type="dxa"/>
                    <w:left w:w="40" w:type="dxa"/>
                    <w:bottom w:w="0" w:type="dxa"/>
                    <w:right w:w="0" w:type="dxa"/>
                  </w:tcMar>
                  <w:vAlign w:val="center"/>
                </w:tcPr>
                <w:p w:rsidR="00754827" w:rsidRDefault="00754827" w:rsidP="00A72E6D">
                  <w:pPr>
                    <w:pStyle w:val="fun2"/>
                  </w:pPr>
                  <w:r>
                    <w:rPr>
                      <w:sz w:val="16"/>
                    </w:rPr>
                    <w:t>FUNKCIJSKA KLASIFIKACIJA 091 Predškolsko i osnovno obrazovanje</w:t>
                  </w:r>
                </w:p>
              </w:tc>
              <w:tc>
                <w:tcPr>
                  <w:tcW w:w="2020" w:type="dxa"/>
                </w:tcPr>
                <w:p w:rsidR="00754827" w:rsidRDefault="00754827" w:rsidP="00A72E6D">
                  <w:pPr>
                    <w:pStyle w:val="EMPTYCELLSTYLE"/>
                  </w:pP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w:t>
                  </w:r>
                </w:p>
              </w:tc>
              <w:tc>
                <w:tcPr>
                  <w:tcW w:w="13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5.000,00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0" w:type="dxa"/>
                  </w:tcMar>
                  <w:vAlign w:val="center"/>
                </w:tcPr>
                <w:p w:rsidR="00754827" w:rsidRDefault="00754827" w:rsidP="00A72E6D">
                  <w:pPr>
                    <w:pStyle w:val="fun2"/>
                    <w:jc w:val="right"/>
                  </w:pPr>
                  <w:r>
                    <w:rPr>
                      <w:sz w:val="16"/>
                    </w:rPr>
                    <w:t>100,00</w:t>
                  </w:r>
                </w:p>
              </w:tc>
              <w:tc>
                <w:tcPr>
                  <w:tcW w:w="700" w:type="dxa"/>
                  <w:shd w:val="clear" w:color="auto" w:fill="64CDFF"/>
                  <w:tcMar>
                    <w:top w:w="0" w:type="dxa"/>
                    <w:left w:w="0" w:type="dxa"/>
                    <w:bottom w:w="0" w:type="dxa"/>
                    <w:right w:w="40" w:type="dxa"/>
                  </w:tcMar>
                  <w:vAlign w:val="center"/>
                </w:tcPr>
                <w:p w:rsidR="00754827" w:rsidRDefault="00754827" w:rsidP="00A72E6D">
                  <w:pPr>
                    <w:pStyle w:val="fun2"/>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60"/>
        </w:trPr>
        <w:tc>
          <w:tcPr>
            <w:tcW w:w="40" w:type="dxa"/>
          </w:tcPr>
          <w:p w:rsidR="00754827" w:rsidRDefault="00754827" w:rsidP="00A72E6D">
            <w:pPr>
              <w:pStyle w:val="EMPTYCELLSTYLE"/>
            </w:pPr>
          </w:p>
        </w:tc>
        <w:tc>
          <w:tcPr>
            <w:tcW w:w="16060" w:type="dxa"/>
            <w:gridSpan w:val="11"/>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8020"/>
              <w:gridCol w:w="2020"/>
              <w:gridCol w:w="1300"/>
              <w:gridCol w:w="1300"/>
              <w:gridCol w:w="1300"/>
              <w:gridCol w:w="700"/>
              <w:gridCol w:w="700"/>
              <w:gridCol w:w="700"/>
            </w:tblGrid>
            <w:tr w:rsidR="00754827" w:rsidTr="00A72E6D">
              <w:trPr>
                <w:trHeight w:hRule="exact" w:val="260"/>
              </w:trPr>
              <w:tc>
                <w:tcPr>
                  <w:tcW w:w="8020" w:type="dxa"/>
                  <w:shd w:val="clear" w:color="auto" w:fill="B9E9FF"/>
                  <w:tcMar>
                    <w:top w:w="0" w:type="dxa"/>
                    <w:left w:w="40" w:type="dxa"/>
                    <w:bottom w:w="0" w:type="dxa"/>
                    <w:right w:w="0" w:type="dxa"/>
                  </w:tcMar>
                  <w:vAlign w:val="center"/>
                </w:tcPr>
                <w:p w:rsidR="00754827" w:rsidRDefault="00754827" w:rsidP="00A72E6D">
                  <w:pPr>
                    <w:pStyle w:val="fun3"/>
                  </w:pPr>
                  <w:r>
                    <w:rPr>
                      <w:sz w:val="16"/>
                    </w:rPr>
                    <w:t>FUNKCIJSKA KLASIFIKACIJA 0911 Predškolsko obrazovanje</w:t>
                  </w:r>
                </w:p>
              </w:tc>
              <w:tc>
                <w:tcPr>
                  <w:tcW w:w="2020" w:type="dxa"/>
                </w:tcPr>
                <w:p w:rsidR="00754827" w:rsidRDefault="00754827" w:rsidP="00A72E6D">
                  <w:pPr>
                    <w:pStyle w:val="EMPTYCELLSTYLE"/>
                  </w:pP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w:t>
                  </w:r>
                </w:p>
              </w:tc>
              <w:tc>
                <w:tcPr>
                  <w:tcW w:w="13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5.000,00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0" w:type="dxa"/>
                  </w:tcMar>
                  <w:vAlign w:val="center"/>
                </w:tcPr>
                <w:p w:rsidR="00754827" w:rsidRDefault="00754827" w:rsidP="00A72E6D">
                  <w:pPr>
                    <w:pStyle w:val="fun3"/>
                    <w:jc w:val="right"/>
                  </w:pPr>
                  <w:r>
                    <w:rPr>
                      <w:sz w:val="16"/>
                    </w:rPr>
                    <w:t>100,00</w:t>
                  </w:r>
                </w:p>
              </w:tc>
              <w:tc>
                <w:tcPr>
                  <w:tcW w:w="700" w:type="dxa"/>
                  <w:shd w:val="clear" w:color="auto" w:fill="B9E9FF"/>
                  <w:tcMar>
                    <w:top w:w="0" w:type="dxa"/>
                    <w:left w:w="0" w:type="dxa"/>
                    <w:bottom w:w="0" w:type="dxa"/>
                    <w:right w:w="40" w:type="dxa"/>
                  </w:tcMar>
                  <w:vAlign w:val="center"/>
                </w:tcPr>
                <w:p w:rsidR="00754827" w:rsidRDefault="00754827" w:rsidP="00A72E6D">
                  <w:pPr>
                    <w:pStyle w:val="fun3"/>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w:t>
                  </w:r>
                </w:p>
              </w:tc>
              <w:tc>
                <w:tcPr>
                  <w:tcW w:w="6840" w:type="dxa"/>
                  <w:tcMar>
                    <w:top w:w="40" w:type="dxa"/>
                    <w:left w:w="0" w:type="dxa"/>
                    <w:bottom w:w="40" w:type="dxa"/>
                    <w:right w:w="0" w:type="dxa"/>
                  </w:tcMar>
                </w:tcPr>
                <w:p w:rsidR="00754827" w:rsidRDefault="00754827" w:rsidP="00A72E6D">
                  <w:pPr>
                    <w:pStyle w:val="UvjetniStil10"/>
                  </w:pPr>
                  <w:r>
                    <w:rPr>
                      <w:sz w:val="16"/>
                    </w:rPr>
                    <w:t xml:space="preserve">Rashodi poslovanja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10"/>
                  </w:pPr>
                  <w:r>
                    <w:rPr>
                      <w:sz w:val="16"/>
                    </w:rPr>
                    <w:t>32</w:t>
                  </w:r>
                </w:p>
              </w:tc>
              <w:tc>
                <w:tcPr>
                  <w:tcW w:w="6840" w:type="dxa"/>
                  <w:tcMar>
                    <w:top w:w="40" w:type="dxa"/>
                    <w:left w:w="0" w:type="dxa"/>
                    <w:bottom w:w="40" w:type="dxa"/>
                    <w:right w:w="0" w:type="dxa"/>
                  </w:tcMar>
                </w:tcPr>
                <w:p w:rsidR="00754827" w:rsidRDefault="00754827" w:rsidP="00A72E6D">
                  <w:pPr>
                    <w:pStyle w:val="UvjetniStil10"/>
                  </w:pPr>
                  <w:r>
                    <w:rPr>
                      <w:sz w:val="16"/>
                    </w:rPr>
                    <w:t xml:space="preserve">Materijalni rashodi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1300" w:type="dxa"/>
                  <w:tcMar>
                    <w:top w:w="40" w:type="dxa"/>
                    <w:left w:w="0" w:type="dxa"/>
                    <w:bottom w:w="40" w:type="dxa"/>
                    <w:right w:w="0" w:type="dxa"/>
                  </w:tcMar>
                </w:tcPr>
                <w:p w:rsidR="00754827" w:rsidRDefault="00754827" w:rsidP="00A72E6D">
                  <w:pPr>
                    <w:pStyle w:val="UvjetniStil10"/>
                    <w:jc w:val="right"/>
                  </w:pPr>
                  <w:r>
                    <w:rPr>
                      <w:sz w:val="16"/>
                    </w:rPr>
                    <w:t>5.000,00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0" w:type="dxa"/>
                  </w:tcMar>
                </w:tcPr>
                <w:p w:rsidR="00754827" w:rsidRDefault="00754827" w:rsidP="00A72E6D">
                  <w:pPr>
                    <w:pStyle w:val="UvjetniStil10"/>
                    <w:jc w:val="right"/>
                  </w:pPr>
                  <w:r>
                    <w:rPr>
                      <w:sz w:val="16"/>
                    </w:rPr>
                    <w:t>100,00</w:t>
                  </w:r>
                </w:p>
              </w:tc>
              <w:tc>
                <w:tcPr>
                  <w:tcW w:w="700" w:type="dxa"/>
                  <w:tcMar>
                    <w:top w:w="40" w:type="dxa"/>
                    <w:left w:w="0" w:type="dxa"/>
                    <w:bottom w:w="40" w:type="dxa"/>
                    <w:right w:w="40" w:type="dxa"/>
                  </w:tcMar>
                </w:tcPr>
                <w:p w:rsidR="00754827" w:rsidRDefault="00754827" w:rsidP="00A72E6D">
                  <w:pPr>
                    <w:pStyle w:val="UvjetniStil10"/>
                    <w:jc w:val="right"/>
                  </w:pPr>
                  <w:r>
                    <w:rPr>
                      <w:sz w:val="16"/>
                    </w:rPr>
                    <w:t>100,00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0"/>
        </w:trPr>
        <w:tc>
          <w:tcPr>
            <w:tcW w:w="40" w:type="dxa"/>
          </w:tcPr>
          <w:p w:rsidR="00754827" w:rsidRDefault="00754827" w:rsidP="00A72E6D">
            <w:pPr>
              <w:pStyle w:val="EMPTYCELLSTYLE"/>
            </w:pPr>
          </w:p>
        </w:tc>
        <w:tc>
          <w:tcPr>
            <w:tcW w:w="16060" w:type="dxa"/>
            <w:gridSpan w:val="1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840"/>
              <w:gridCol w:w="2500"/>
              <w:gridCol w:w="1300"/>
              <w:gridCol w:w="1300"/>
              <w:gridCol w:w="1300"/>
              <w:gridCol w:w="700"/>
              <w:gridCol w:w="700"/>
              <w:gridCol w:w="700"/>
            </w:tblGrid>
            <w:tr w:rsidR="00754827" w:rsidTr="00A72E6D">
              <w:trPr>
                <w:trHeight w:hRule="exact" w:val="260"/>
              </w:trPr>
              <w:tc>
                <w:tcPr>
                  <w:tcW w:w="700" w:type="dxa"/>
                  <w:tcMar>
                    <w:top w:w="40" w:type="dxa"/>
                    <w:left w:w="40" w:type="dxa"/>
                    <w:bottom w:w="40" w:type="dxa"/>
                    <w:right w:w="0" w:type="dxa"/>
                  </w:tcMar>
                </w:tcPr>
                <w:p w:rsidR="00754827" w:rsidRDefault="00754827" w:rsidP="00A72E6D">
                  <w:pPr>
                    <w:pStyle w:val="UvjetniStil"/>
                  </w:pPr>
                  <w:r>
                    <w:rPr>
                      <w:sz w:val="16"/>
                    </w:rPr>
                    <w:t>322</w:t>
                  </w:r>
                </w:p>
              </w:tc>
              <w:tc>
                <w:tcPr>
                  <w:tcW w:w="6840" w:type="dxa"/>
                  <w:tcMar>
                    <w:top w:w="40" w:type="dxa"/>
                    <w:left w:w="0" w:type="dxa"/>
                    <w:bottom w:w="40" w:type="dxa"/>
                    <w:right w:w="0" w:type="dxa"/>
                  </w:tcMar>
                </w:tcPr>
                <w:p w:rsidR="00754827" w:rsidRDefault="00754827" w:rsidP="00A72E6D">
                  <w:pPr>
                    <w:pStyle w:val="UvjetniStil"/>
                  </w:pPr>
                  <w:r>
                    <w:rPr>
                      <w:sz w:val="16"/>
                    </w:rPr>
                    <w:t xml:space="preserve">Rashodi za materijal i energiju                                                                     </w:t>
                  </w:r>
                </w:p>
              </w:tc>
              <w:tc>
                <w:tcPr>
                  <w:tcW w:w="2500" w:type="dxa"/>
                </w:tcPr>
                <w:p w:rsidR="00754827" w:rsidRDefault="00754827" w:rsidP="00A72E6D">
                  <w:pPr>
                    <w:pStyle w:val="EMPTYCELLSTYLE"/>
                  </w:pPr>
                </w:p>
              </w:tc>
              <w:tc>
                <w:tcPr>
                  <w:tcW w:w="1300" w:type="dxa"/>
                  <w:tcMar>
                    <w:top w:w="40" w:type="dxa"/>
                    <w:left w:w="0" w:type="dxa"/>
                    <w:bottom w:w="40" w:type="dxa"/>
                    <w:right w:w="0" w:type="dxa"/>
                  </w:tcMar>
                </w:tcPr>
                <w:p w:rsidR="00754827" w:rsidRDefault="00754827" w:rsidP="00A72E6D">
                  <w:pPr>
                    <w:pStyle w:val="UvjetniStil"/>
                    <w:jc w:val="right"/>
                  </w:pPr>
                  <w:r>
                    <w:rPr>
                      <w:sz w:val="16"/>
                    </w:rPr>
                    <w:t>5.000,00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13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0" w:type="dxa"/>
                  </w:tcMar>
                </w:tcPr>
                <w:p w:rsidR="00754827" w:rsidRDefault="00754827" w:rsidP="00A72E6D">
                  <w:pPr>
                    <w:pStyle w:val="UvjetniStil"/>
                    <w:jc w:val="right"/>
                  </w:pPr>
                  <w:r>
                    <w:rPr>
                      <w:sz w:val="16"/>
                    </w:rPr>
                    <w:t>0,00</w:t>
                  </w:r>
                </w:p>
              </w:tc>
              <w:tc>
                <w:tcPr>
                  <w:tcW w:w="700" w:type="dxa"/>
                  <w:tcMar>
                    <w:top w:w="40" w:type="dxa"/>
                    <w:left w:w="0" w:type="dxa"/>
                    <w:bottom w:w="40" w:type="dxa"/>
                    <w:right w:w="40" w:type="dxa"/>
                  </w:tcMar>
                </w:tcPr>
                <w:p w:rsidR="00754827" w:rsidRDefault="00754827" w:rsidP="00A72E6D">
                  <w:pPr>
                    <w:pStyle w:val="UvjetniStil"/>
                    <w:jc w:val="right"/>
                  </w:pPr>
                  <w:r>
                    <w:rPr>
                      <w:sz w:val="16"/>
                    </w:rPr>
                    <w:t>0,00</w:t>
                  </w:r>
                </w:p>
              </w:tc>
            </w:tr>
          </w:tbl>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3020"/>
        </w:trPr>
        <w:tc>
          <w:tcPr>
            <w:tcW w:w="40" w:type="dxa"/>
          </w:tcPr>
          <w:p w:rsidR="00754827" w:rsidRDefault="00754827" w:rsidP="00A72E6D">
            <w:pPr>
              <w:pStyle w:val="EMPTYCELLSTYLE"/>
            </w:pPr>
          </w:p>
        </w:tc>
        <w:tc>
          <w:tcPr>
            <w:tcW w:w="1800" w:type="dxa"/>
          </w:tcPr>
          <w:p w:rsidR="00754827" w:rsidRDefault="00754827" w:rsidP="00A72E6D">
            <w:pPr>
              <w:pStyle w:val="EMPTYCELLSTYLE"/>
            </w:pP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Pr>
          <w:p w:rsidR="00754827" w:rsidRDefault="00754827" w:rsidP="00A72E6D">
            <w:pPr>
              <w:pStyle w:val="EMPTYCELLSTYLE"/>
            </w:pPr>
          </w:p>
        </w:tc>
        <w:tc>
          <w:tcPr>
            <w:tcW w:w="2520" w:type="dxa"/>
          </w:tcPr>
          <w:p w:rsidR="00754827" w:rsidRDefault="00754827" w:rsidP="00A72E6D">
            <w:pPr>
              <w:pStyle w:val="EMPTYCELLSTYLE"/>
            </w:pP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680" w:type="dxa"/>
          </w:tcPr>
          <w:p w:rsidR="00754827" w:rsidRDefault="00754827" w:rsidP="00A72E6D">
            <w:pPr>
              <w:pStyle w:val="EMPTYCELLSTYLE"/>
            </w:pPr>
          </w:p>
        </w:tc>
        <w:tc>
          <w:tcPr>
            <w:tcW w:w="40" w:type="dxa"/>
          </w:tcPr>
          <w:p w:rsidR="00754827" w:rsidRDefault="00754827" w:rsidP="00A72E6D">
            <w:pPr>
              <w:pStyle w:val="EMPTYCELLSTYLE"/>
            </w:pPr>
          </w:p>
        </w:tc>
        <w:tc>
          <w:tcPr>
            <w:tcW w:w="1080" w:type="dxa"/>
          </w:tcPr>
          <w:p w:rsidR="00754827" w:rsidRDefault="00754827" w:rsidP="00A72E6D">
            <w:pPr>
              <w:pStyle w:val="EMPTYCELLSTYLE"/>
            </w:pP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0"/>
        </w:trPr>
        <w:tc>
          <w:tcPr>
            <w:tcW w:w="40" w:type="dxa"/>
          </w:tcPr>
          <w:p w:rsidR="00754827" w:rsidRDefault="00754827" w:rsidP="00A72E6D">
            <w:pPr>
              <w:pStyle w:val="EMPTYCELLSTYLE"/>
            </w:pPr>
          </w:p>
        </w:tc>
        <w:tc>
          <w:tcPr>
            <w:tcW w:w="16060" w:type="dxa"/>
            <w:gridSpan w:val="11"/>
            <w:tcBorders>
              <w:top w:val="single" w:sz="8" w:space="0" w:color="000000"/>
            </w:tcBorders>
            <w:shd w:val="clear" w:color="auto" w:fill="FFFFFF"/>
            <w:tcMar>
              <w:top w:w="0" w:type="dxa"/>
              <w:left w:w="0" w:type="dxa"/>
              <w:bottom w:w="0" w:type="dxa"/>
              <w:right w:w="0" w:type="dxa"/>
            </w:tcMar>
          </w:tcPr>
          <w:p w:rsidR="00754827" w:rsidRDefault="00754827" w:rsidP="00A72E6D">
            <w:pPr>
              <w:pStyle w:val="EMPTYCELLSTYLE"/>
            </w:pPr>
          </w:p>
        </w:tc>
        <w:tc>
          <w:tcPr>
            <w:tcW w:w="40" w:type="dxa"/>
          </w:tcPr>
          <w:p w:rsidR="00754827" w:rsidRDefault="00754827" w:rsidP="00A72E6D">
            <w:pPr>
              <w:pStyle w:val="EMPTYCELLSTYLE"/>
            </w:pPr>
          </w:p>
        </w:tc>
      </w:tr>
      <w:tr w:rsidR="00754827" w:rsidTr="00A72E6D">
        <w:trPr>
          <w:trHeight w:hRule="exact" w:val="240"/>
        </w:trPr>
        <w:tc>
          <w:tcPr>
            <w:tcW w:w="40" w:type="dxa"/>
          </w:tcPr>
          <w:p w:rsidR="00754827" w:rsidRDefault="00754827" w:rsidP="00A72E6D">
            <w:pPr>
              <w:pStyle w:val="EMPTYCELLSTYLE"/>
            </w:pPr>
          </w:p>
        </w:tc>
        <w:tc>
          <w:tcPr>
            <w:tcW w:w="1800" w:type="dxa"/>
            <w:tcMar>
              <w:top w:w="0" w:type="dxa"/>
              <w:left w:w="0" w:type="dxa"/>
              <w:bottom w:w="0" w:type="dxa"/>
              <w:right w:w="0" w:type="dxa"/>
            </w:tcMar>
          </w:tcPr>
          <w:p w:rsidR="00754827" w:rsidRDefault="00754827" w:rsidP="00A72E6D">
            <w:pPr>
              <w:pStyle w:val="DefaultStyle"/>
              <w:ind w:left="40" w:right="40"/>
            </w:pPr>
            <w:r>
              <w:rPr>
                <w:sz w:val="16"/>
              </w:rPr>
              <w:t>LCW147INU (2020)</w:t>
            </w:r>
          </w:p>
        </w:tc>
        <w:tc>
          <w:tcPr>
            <w:tcW w:w="2640" w:type="dxa"/>
          </w:tcPr>
          <w:p w:rsidR="00754827" w:rsidRDefault="00754827" w:rsidP="00A72E6D">
            <w:pPr>
              <w:pStyle w:val="EMPTYCELLSTYLE"/>
            </w:pPr>
          </w:p>
        </w:tc>
        <w:tc>
          <w:tcPr>
            <w:tcW w:w="600" w:type="dxa"/>
          </w:tcPr>
          <w:p w:rsidR="00754827" w:rsidRDefault="00754827" w:rsidP="00A72E6D">
            <w:pPr>
              <w:pStyle w:val="EMPTYCELLSTYLE"/>
            </w:pPr>
          </w:p>
        </w:tc>
        <w:tc>
          <w:tcPr>
            <w:tcW w:w="2520" w:type="dxa"/>
            <w:tcMar>
              <w:top w:w="0" w:type="dxa"/>
              <w:left w:w="0" w:type="dxa"/>
              <w:bottom w:w="0" w:type="dxa"/>
              <w:right w:w="0" w:type="dxa"/>
            </w:tcMar>
          </w:tcPr>
          <w:p w:rsidR="00754827" w:rsidRDefault="00754827" w:rsidP="00A72E6D">
            <w:pPr>
              <w:pStyle w:val="DefaultStyle"/>
              <w:ind w:left="40"/>
              <w:jc w:val="right"/>
            </w:pPr>
            <w:r>
              <w:rPr>
                <w:sz w:val="16"/>
              </w:rPr>
              <w:t>Stranica 21</w:t>
            </w:r>
          </w:p>
        </w:tc>
        <w:tc>
          <w:tcPr>
            <w:tcW w:w="2520" w:type="dxa"/>
            <w:tcMar>
              <w:top w:w="0" w:type="dxa"/>
              <w:left w:w="0" w:type="dxa"/>
              <w:bottom w:w="0" w:type="dxa"/>
              <w:right w:w="0" w:type="dxa"/>
            </w:tcMar>
          </w:tcPr>
          <w:p w:rsidR="00754827" w:rsidRDefault="00754827" w:rsidP="00A72E6D">
            <w:pPr>
              <w:pStyle w:val="DefaultStyle"/>
              <w:ind w:right="40"/>
            </w:pPr>
            <w:r>
              <w:rPr>
                <w:sz w:val="16"/>
              </w:rPr>
              <w:t xml:space="preserve"> od 21</w:t>
            </w:r>
          </w:p>
        </w:tc>
        <w:tc>
          <w:tcPr>
            <w:tcW w:w="3420" w:type="dxa"/>
          </w:tcPr>
          <w:p w:rsidR="00754827" w:rsidRDefault="00754827" w:rsidP="00A72E6D">
            <w:pPr>
              <w:pStyle w:val="EMPTYCELLSTYLE"/>
            </w:pPr>
          </w:p>
        </w:tc>
        <w:tc>
          <w:tcPr>
            <w:tcW w:w="720" w:type="dxa"/>
          </w:tcPr>
          <w:p w:rsidR="00754827" w:rsidRDefault="00754827" w:rsidP="00A72E6D">
            <w:pPr>
              <w:pStyle w:val="EMPTYCELLSTYLE"/>
            </w:pPr>
          </w:p>
        </w:tc>
        <w:tc>
          <w:tcPr>
            <w:tcW w:w="1800" w:type="dxa"/>
            <w:gridSpan w:val="3"/>
            <w:tcMar>
              <w:top w:w="0" w:type="dxa"/>
              <w:left w:w="0" w:type="dxa"/>
              <w:bottom w:w="0" w:type="dxa"/>
              <w:right w:w="0" w:type="dxa"/>
            </w:tcMar>
          </w:tcPr>
          <w:p w:rsidR="00754827" w:rsidRDefault="00754827" w:rsidP="00A72E6D">
            <w:pPr>
              <w:pStyle w:val="DefaultStyle"/>
              <w:ind w:left="40" w:right="40"/>
              <w:jc w:val="right"/>
            </w:pPr>
            <w:r>
              <w:rPr>
                <w:sz w:val="16"/>
              </w:rPr>
              <w:t>*Obrada LC*</w:t>
            </w:r>
          </w:p>
        </w:tc>
        <w:tc>
          <w:tcPr>
            <w:tcW w:w="40" w:type="dxa"/>
          </w:tcPr>
          <w:p w:rsidR="00754827" w:rsidRDefault="00754827" w:rsidP="00A72E6D">
            <w:pPr>
              <w:pStyle w:val="EMPTYCELLSTYLE"/>
            </w:pPr>
          </w:p>
        </w:tc>
        <w:tc>
          <w:tcPr>
            <w:tcW w:w="40" w:type="dxa"/>
          </w:tcPr>
          <w:p w:rsidR="00754827" w:rsidRDefault="00754827" w:rsidP="00A72E6D">
            <w:pPr>
              <w:pStyle w:val="EMPTYCELLSTYLE"/>
            </w:pPr>
          </w:p>
        </w:tc>
      </w:tr>
    </w:tbl>
    <w:p w:rsidR="00754827" w:rsidRDefault="00754827" w:rsidP="00754827"/>
    <w:p w:rsidR="00754827" w:rsidRDefault="00754827" w:rsidP="00754827"/>
    <w:p w:rsidR="00754827" w:rsidRDefault="00754827" w:rsidP="00754827"/>
    <w:p w:rsidR="00754827" w:rsidRDefault="00754827" w:rsidP="00754827"/>
    <w:p w:rsidR="00754827" w:rsidRDefault="00754827" w:rsidP="00754827">
      <w:pPr>
        <w:pStyle w:val="StandardWeb"/>
        <w:jc w:val="center"/>
      </w:pPr>
      <w:r>
        <w:t>Članak 2.</w:t>
      </w:r>
    </w:p>
    <w:p w:rsidR="00754827" w:rsidRDefault="00754827" w:rsidP="00754827">
      <w:pPr>
        <w:pStyle w:val="StandardWeb"/>
      </w:pPr>
      <w:r>
        <w:t xml:space="preserve">                   </w:t>
      </w:r>
      <w:r w:rsidRPr="00754827">
        <w:t>Prihodi</w:t>
      </w:r>
      <w:r w:rsidRPr="00FE089F">
        <w:t xml:space="preserve"> </w:t>
      </w:r>
      <w:r w:rsidRPr="00754827">
        <w:t>i</w:t>
      </w:r>
      <w:r w:rsidRPr="00FE089F">
        <w:t xml:space="preserve"> </w:t>
      </w:r>
      <w:r w:rsidRPr="00754827">
        <w:t>izdaci</w:t>
      </w:r>
      <w:r w:rsidRPr="00FE089F">
        <w:t xml:space="preserve"> </w:t>
      </w:r>
      <w:r w:rsidRPr="00754827">
        <w:t>po</w:t>
      </w:r>
      <w:r w:rsidRPr="00FE089F">
        <w:t xml:space="preserve"> </w:t>
      </w:r>
      <w:r w:rsidRPr="00754827">
        <w:t>grupama</w:t>
      </w:r>
      <w:r w:rsidRPr="00FE089F">
        <w:t xml:space="preserve">, </w:t>
      </w:r>
      <w:r w:rsidRPr="00754827">
        <w:t>utvr</w:t>
      </w:r>
      <w:r w:rsidRPr="00FE089F">
        <w:t>đ</w:t>
      </w:r>
      <w:r w:rsidRPr="00754827">
        <w:t>uju</w:t>
      </w:r>
      <w:r w:rsidRPr="00FE089F">
        <w:t xml:space="preserve"> </w:t>
      </w:r>
      <w:r w:rsidRPr="00754827">
        <w:t>se</w:t>
      </w:r>
      <w:r w:rsidRPr="00FE089F">
        <w:t xml:space="preserve"> </w:t>
      </w:r>
      <w:r w:rsidRPr="00754827">
        <w:t>u</w:t>
      </w:r>
      <w:r w:rsidRPr="00FE089F">
        <w:t xml:space="preserve"> </w:t>
      </w:r>
      <w:r w:rsidRPr="00754827">
        <w:t>Bilanci </w:t>
      </w:r>
      <w:r w:rsidRPr="00FE089F">
        <w:t xml:space="preserve"> </w:t>
      </w:r>
      <w:r w:rsidRPr="00754827">
        <w:t>prihoda</w:t>
      </w:r>
      <w:r w:rsidRPr="00FE089F">
        <w:t xml:space="preserve"> </w:t>
      </w:r>
      <w:r w:rsidRPr="00754827">
        <w:t>i</w:t>
      </w:r>
      <w:r w:rsidRPr="00FE089F">
        <w:t xml:space="preserve"> </w:t>
      </w:r>
      <w:r w:rsidRPr="00754827">
        <w:t>izdataka</w:t>
      </w:r>
      <w:r w:rsidRPr="00FE089F">
        <w:t xml:space="preserve"> </w:t>
      </w:r>
      <w:r w:rsidRPr="00754827">
        <w:t>za</w:t>
      </w:r>
      <w:r>
        <w:t xml:space="preserve"> 2021</w:t>
      </w:r>
      <w:r w:rsidRPr="00FE089F">
        <w:t>.</w:t>
      </w:r>
      <w:r w:rsidRPr="00754827">
        <w:t>godinu</w:t>
      </w:r>
      <w:r w:rsidRPr="00FE089F">
        <w:t xml:space="preserve"> ,</w:t>
      </w:r>
      <w:r>
        <w:t xml:space="preserve"> sa Projekcijama za 2022. i 2023. godinu</w:t>
      </w:r>
      <w:r w:rsidRPr="00FE089F">
        <w:t xml:space="preserve"> </w:t>
      </w:r>
      <w:r w:rsidRPr="00754827">
        <w:t>utvr</w:t>
      </w:r>
      <w:r w:rsidRPr="00FE089F">
        <w:t>đ</w:t>
      </w:r>
      <w:r w:rsidRPr="00754827">
        <w:t>uju</w:t>
      </w:r>
      <w:r w:rsidRPr="00FE089F">
        <w:t xml:space="preserve"> </w:t>
      </w:r>
      <w:r w:rsidRPr="00754827">
        <w:t>se</w:t>
      </w:r>
      <w:r w:rsidRPr="00FE089F">
        <w:t xml:space="preserve"> </w:t>
      </w:r>
      <w:r w:rsidRPr="00754827">
        <w:t>u</w:t>
      </w:r>
      <w:r w:rsidRPr="00FE089F">
        <w:t xml:space="preserve"> </w:t>
      </w:r>
      <w:r w:rsidRPr="00754827">
        <w:t>iznosima</w:t>
      </w:r>
      <w:r w:rsidRPr="00FE089F">
        <w:t xml:space="preserve"> </w:t>
      </w:r>
      <w:r w:rsidRPr="00754827">
        <w:t>kako</w:t>
      </w:r>
      <w:r w:rsidRPr="00FE089F">
        <w:t xml:space="preserve"> </w:t>
      </w:r>
      <w:r w:rsidRPr="00754827">
        <w:t>je</w:t>
      </w:r>
      <w:r w:rsidRPr="00FE089F">
        <w:t xml:space="preserve"> </w:t>
      </w:r>
      <w:r w:rsidRPr="00754827">
        <w:t>iskazano</w:t>
      </w:r>
      <w:r w:rsidRPr="00FE089F">
        <w:t xml:space="preserve"> </w:t>
      </w:r>
      <w:r w:rsidRPr="00754827">
        <w:t>u</w:t>
      </w:r>
      <w:r w:rsidRPr="00FE089F">
        <w:t xml:space="preserve"> </w:t>
      </w:r>
      <w:r w:rsidRPr="00754827">
        <w:t>Bilanci </w:t>
      </w:r>
      <w:r w:rsidRPr="00FE089F">
        <w:t xml:space="preserve"> </w:t>
      </w:r>
      <w:r w:rsidRPr="00754827">
        <w:t>koja</w:t>
      </w:r>
      <w:r w:rsidRPr="00FE089F">
        <w:t xml:space="preserve"> </w:t>
      </w:r>
      <w:r w:rsidRPr="00754827">
        <w:t>je</w:t>
      </w:r>
      <w:r w:rsidRPr="00FE089F">
        <w:t xml:space="preserve"> </w:t>
      </w:r>
      <w:r w:rsidRPr="00754827">
        <w:t>sastavni</w:t>
      </w:r>
      <w:r w:rsidRPr="00FE089F">
        <w:t xml:space="preserve"> </w:t>
      </w:r>
      <w:r w:rsidRPr="00754827">
        <w:t>dio</w:t>
      </w:r>
      <w:r w:rsidRPr="00FE089F">
        <w:t xml:space="preserve"> </w:t>
      </w:r>
      <w:r w:rsidRPr="00754827">
        <w:t>ovog</w:t>
      </w:r>
      <w:r w:rsidRPr="00FE089F">
        <w:t xml:space="preserve"> </w:t>
      </w:r>
      <w:r w:rsidRPr="00754827">
        <w:t>Prora</w:t>
      </w:r>
      <w:r w:rsidRPr="00FE089F">
        <w:t>č</w:t>
      </w:r>
      <w:r w:rsidRPr="00754827">
        <w:t>una i Projekcija</w:t>
      </w:r>
      <w:r>
        <w:t>.</w:t>
      </w:r>
    </w:p>
    <w:p w:rsidR="00754827" w:rsidRDefault="00754827" w:rsidP="00754827">
      <w:pPr>
        <w:pStyle w:val="StandardWeb"/>
        <w:jc w:val="center"/>
      </w:pPr>
      <w:r w:rsidRPr="00FE089F">
        <w:t>Č</w:t>
      </w:r>
      <w:r w:rsidRPr="00754827">
        <w:t>lanak</w:t>
      </w:r>
      <w:r w:rsidRPr="00FE089F">
        <w:t xml:space="preserve"> 3.</w:t>
      </w:r>
    </w:p>
    <w:p w:rsidR="00754827" w:rsidRDefault="00754827" w:rsidP="00754827">
      <w:pPr>
        <w:pStyle w:val="StandardWeb"/>
        <w:ind w:firstLine="800"/>
      </w:pPr>
      <w:r>
        <w:t xml:space="preserve">      </w:t>
      </w:r>
      <w:r w:rsidRPr="00754827">
        <w:t>Ovaj</w:t>
      </w:r>
      <w:r w:rsidRPr="00FE089F">
        <w:t xml:space="preserve"> </w:t>
      </w:r>
      <w:r w:rsidRPr="00754827">
        <w:t>Prora</w:t>
      </w:r>
      <w:r w:rsidRPr="00FE089F">
        <w:t>č</w:t>
      </w:r>
      <w:r w:rsidRPr="00754827">
        <w:t>un i Projekcije</w:t>
      </w:r>
      <w:r w:rsidRPr="00FE089F">
        <w:t xml:space="preserve"> </w:t>
      </w:r>
      <w:r w:rsidRPr="00754827">
        <w:t> stupaju</w:t>
      </w:r>
      <w:r w:rsidRPr="00FE089F">
        <w:t xml:space="preserve"> </w:t>
      </w:r>
      <w:r w:rsidRPr="00754827">
        <w:t>na</w:t>
      </w:r>
      <w:r w:rsidRPr="00FE089F">
        <w:t xml:space="preserve"> </w:t>
      </w:r>
      <w:r w:rsidRPr="00754827">
        <w:t>snagu</w:t>
      </w:r>
      <w:r w:rsidRPr="00FE089F">
        <w:t xml:space="preserve"> </w:t>
      </w:r>
      <w:r>
        <w:t xml:space="preserve">osmog dana od dana </w:t>
      </w:r>
      <w:r w:rsidRPr="00FE089F">
        <w:t xml:space="preserve"> </w:t>
      </w:r>
      <w:r w:rsidRPr="00754827">
        <w:t>objave </w:t>
      </w:r>
      <w:r w:rsidRPr="00FE089F">
        <w:t xml:space="preserve"> </w:t>
      </w:r>
      <w:r w:rsidRPr="00754827">
        <w:t>u</w:t>
      </w:r>
      <w:r w:rsidRPr="00FE089F">
        <w:t xml:space="preserve"> "</w:t>
      </w:r>
      <w:r w:rsidRPr="00754827">
        <w:t>Slu</w:t>
      </w:r>
      <w:r w:rsidRPr="00FE089F">
        <w:t>ž</w:t>
      </w:r>
      <w:r w:rsidRPr="00754827">
        <w:t>benom</w:t>
      </w:r>
      <w:r w:rsidRPr="00FE089F">
        <w:t xml:space="preserve"> </w:t>
      </w:r>
      <w:r w:rsidRPr="00754827">
        <w:t>vjesniku</w:t>
      </w:r>
      <w:r w:rsidRPr="00FE089F">
        <w:t xml:space="preserve">” </w:t>
      </w:r>
      <w:r w:rsidRPr="00754827">
        <w:t>Vukovarsko</w:t>
      </w:r>
      <w:r w:rsidRPr="00FE089F">
        <w:t>-</w:t>
      </w:r>
      <w:r w:rsidRPr="00754827">
        <w:t>srijemske</w:t>
      </w:r>
      <w:r w:rsidRPr="00FE089F">
        <w:t xml:space="preserve"> ž</w:t>
      </w:r>
      <w:r w:rsidRPr="00754827">
        <w:t>upanije</w:t>
      </w:r>
      <w:r w:rsidRPr="00FE089F">
        <w:t>.</w:t>
      </w:r>
    </w:p>
    <w:p w:rsidR="00754827" w:rsidRDefault="00754827" w:rsidP="00754827">
      <w:pPr>
        <w:pStyle w:val="StandardWeb"/>
      </w:pPr>
      <w:r>
        <w:t> </w:t>
      </w:r>
    </w:p>
    <w:p w:rsidR="00754827" w:rsidRDefault="00754827" w:rsidP="00FB7045">
      <w:pPr>
        <w:pStyle w:val="StandardWeb"/>
      </w:pPr>
      <w:r>
        <w:t> </w:t>
      </w:r>
    </w:p>
    <w:p w:rsidR="00754827" w:rsidRDefault="00754827" w:rsidP="00754827">
      <w:pPr>
        <w:pStyle w:val="StandardWeb"/>
      </w:pPr>
      <w:r>
        <w:t xml:space="preserve">                                                                                                                                                                                               </w:t>
      </w:r>
      <w:proofErr w:type="spellStart"/>
      <w:r>
        <w:rPr>
          <w:lang w:val="en-US"/>
        </w:rPr>
        <w:t>Predsjednik</w:t>
      </w:r>
      <w:proofErr w:type="spellEnd"/>
      <w:r>
        <w:rPr>
          <w:lang w:val="en-US"/>
        </w:rPr>
        <w:br/>
        <w:t xml:space="preserve">                                                                                      </w:t>
      </w:r>
      <w:r>
        <w:t xml:space="preserve">                                                                                                     </w:t>
      </w:r>
      <w:r>
        <w:rPr>
          <w:lang w:val="en-US"/>
        </w:rPr>
        <w:t>Op</w:t>
      </w:r>
      <w:r w:rsidRPr="00FE089F">
        <w:t>ć</w:t>
      </w:r>
      <w:proofErr w:type="spellStart"/>
      <w:r>
        <w:rPr>
          <w:lang w:val="en-US"/>
        </w:rPr>
        <w:t>inskog</w:t>
      </w:r>
      <w:proofErr w:type="spellEnd"/>
      <w:r w:rsidRPr="00FE089F">
        <w:t xml:space="preserve"> </w:t>
      </w:r>
      <w:proofErr w:type="spellStart"/>
      <w:r>
        <w:rPr>
          <w:lang w:val="en-US"/>
        </w:rPr>
        <w:t>vije</w:t>
      </w:r>
      <w:proofErr w:type="spellEnd"/>
      <w:r w:rsidRPr="00FE089F">
        <w:t>ć</w:t>
      </w:r>
      <w:r>
        <w:rPr>
          <w:lang w:val="en-US"/>
        </w:rPr>
        <w:t>a</w:t>
      </w:r>
    </w:p>
    <w:p w:rsidR="00754827" w:rsidRDefault="00754827" w:rsidP="00754827">
      <w:pPr>
        <w:pStyle w:val="StandardWeb"/>
      </w:pPr>
      <w:r>
        <w:t xml:space="preserve">                                                                                                                                                                                               </w:t>
      </w:r>
      <w:proofErr w:type="spellStart"/>
      <w:r>
        <w:rPr>
          <w:lang w:val="en-US"/>
        </w:rPr>
        <w:t>Jakob</w:t>
      </w:r>
      <w:proofErr w:type="spellEnd"/>
      <w:r>
        <w:rPr>
          <w:lang w:val="en-US"/>
        </w:rPr>
        <w:t xml:space="preserve"> </w:t>
      </w:r>
      <w:proofErr w:type="spellStart"/>
      <w:r>
        <w:rPr>
          <w:lang w:val="en-US"/>
        </w:rPr>
        <w:t>Verić</w:t>
      </w:r>
      <w:proofErr w:type="spellEnd"/>
    </w:p>
    <w:p w:rsidR="00754827" w:rsidRDefault="00754827" w:rsidP="00754827"/>
    <w:p w:rsidR="00DF7EBF" w:rsidRDefault="00DF7EBF"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pPr>
    </w:p>
    <w:p w:rsidR="00754827" w:rsidRDefault="00754827" w:rsidP="00AE2E79">
      <w:pPr>
        <w:jc w:val="both"/>
        <w:rPr>
          <w:rFonts w:ascii="Times New Roman" w:hAnsi="Times New Roman"/>
          <w:sz w:val="24"/>
        </w:rPr>
        <w:sectPr w:rsidR="00754827">
          <w:pgSz w:w="16840" w:h="11900" w:orient="landscape"/>
          <w:pgMar w:top="400" w:right="400" w:bottom="40" w:left="400" w:header="0" w:footer="0" w:gutter="0"/>
          <w:cols w:space="720"/>
          <w:docGrid w:linePitch="360"/>
        </w:sectPr>
      </w:pPr>
    </w:p>
    <w:p w:rsidR="003910E0" w:rsidRPr="009F6C4E" w:rsidRDefault="003910E0" w:rsidP="003910E0">
      <w:pPr>
        <w:rPr>
          <w:rFonts w:ascii="Times New Roman" w:hAnsi="Times New Roman"/>
        </w:rPr>
      </w:pPr>
      <w:r w:rsidRPr="009F6C4E">
        <w:rPr>
          <w:rFonts w:ascii="Times New Roman" w:hAnsi="Times New Roman"/>
        </w:rPr>
        <w:lastRenderedPageBreak/>
        <w:t xml:space="preserve">                </w:t>
      </w:r>
      <w:r w:rsidRPr="009F6C4E">
        <w:rPr>
          <w:rFonts w:ascii="Times New Roman" w:hAnsi="Times New Roman"/>
        </w:rPr>
        <w:object w:dxaOrig="2925" w:dyaOrig="3870">
          <v:shape id="_x0000_i1028" type="#_x0000_t75" style="width:48.75pt;height:63pt" o:ole="">
            <v:imagedata r:id="rId6" o:title=""/>
          </v:shape>
          <o:OLEObject Type="Embed" ProgID="MSPhotoEd.3" ShapeID="_x0000_i1028" DrawAspect="Content" ObjectID="_1670838162" r:id="rId19"/>
        </w:object>
      </w:r>
    </w:p>
    <w:p w:rsidR="003910E0" w:rsidRPr="009F6C4E" w:rsidRDefault="003910E0" w:rsidP="003910E0">
      <w:pPr>
        <w:rPr>
          <w:rFonts w:ascii="Times New Roman" w:hAnsi="Times New Roman"/>
          <w:sz w:val="24"/>
        </w:rPr>
      </w:pPr>
      <w:r w:rsidRPr="009F6C4E">
        <w:rPr>
          <w:rFonts w:ascii="Times New Roman" w:hAnsi="Times New Roman"/>
          <w:sz w:val="24"/>
        </w:rPr>
        <w:t>REPUBLIKA HRVATSKA</w:t>
      </w:r>
    </w:p>
    <w:p w:rsidR="003910E0" w:rsidRPr="009F6C4E" w:rsidRDefault="003910E0" w:rsidP="003910E0">
      <w:pPr>
        <w:rPr>
          <w:rFonts w:ascii="Times New Roman" w:hAnsi="Times New Roman"/>
          <w:sz w:val="24"/>
        </w:rPr>
      </w:pPr>
      <w:r w:rsidRPr="009F6C4E">
        <w:rPr>
          <w:rFonts w:ascii="Times New Roman" w:hAnsi="Times New Roman"/>
          <w:sz w:val="24"/>
        </w:rPr>
        <w:t>VUKOVARSKO-SRIJEMSKA ŽUPANIJA</w:t>
      </w:r>
    </w:p>
    <w:p w:rsidR="003910E0" w:rsidRPr="009F6C4E" w:rsidRDefault="003910E0" w:rsidP="003910E0">
      <w:pPr>
        <w:rPr>
          <w:rFonts w:ascii="Times New Roman" w:hAnsi="Times New Roman"/>
          <w:sz w:val="24"/>
        </w:rPr>
      </w:pPr>
      <w:r w:rsidRPr="009F6C4E">
        <w:rPr>
          <w:rFonts w:ascii="Times New Roman" w:hAnsi="Times New Roman"/>
          <w:sz w:val="24"/>
        </w:rPr>
        <w:t>OPĆINA BABINA GREDA</w:t>
      </w:r>
    </w:p>
    <w:p w:rsidR="003910E0" w:rsidRPr="009F6C4E" w:rsidRDefault="003910E0" w:rsidP="003910E0">
      <w:pPr>
        <w:rPr>
          <w:rFonts w:ascii="Times New Roman" w:hAnsi="Times New Roman"/>
          <w:sz w:val="24"/>
        </w:rPr>
      </w:pPr>
      <w:r w:rsidRPr="009F6C4E">
        <w:rPr>
          <w:rFonts w:ascii="Times New Roman" w:hAnsi="Times New Roman"/>
          <w:sz w:val="24"/>
        </w:rPr>
        <w:t>OPĆINSKO VIJEĆE</w:t>
      </w:r>
    </w:p>
    <w:p w:rsidR="003910E0" w:rsidRPr="005B7B03" w:rsidRDefault="003910E0" w:rsidP="003910E0">
      <w:pPr>
        <w:rPr>
          <w:rFonts w:ascii="Times New Roman" w:hAnsi="Times New Roman"/>
          <w:sz w:val="24"/>
        </w:rPr>
      </w:pPr>
      <w:r w:rsidRPr="005B7B03">
        <w:rPr>
          <w:rFonts w:ascii="Times New Roman" w:hAnsi="Times New Roman"/>
          <w:sz w:val="24"/>
        </w:rPr>
        <w:t>KLASA: 810-0</w:t>
      </w:r>
      <w:r>
        <w:rPr>
          <w:rFonts w:ascii="Times New Roman" w:hAnsi="Times New Roman"/>
          <w:sz w:val="24"/>
        </w:rPr>
        <w:t>3/20</w:t>
      </w:r>
      <w:r w:rsidRPr="005B7B03">
        <w:rPr>
          <w:rFonts w:ascii="Times New Roman" w:hAnsi="Times New Roman"/>
          <w:sz w:val="24"/>
        </w:rPr>
        <w:t>-</w:t>
      </w:r>
      <w:r>
        <w:rPr>
          <w:rFonts w:ascii="Times New Roman" w:hAnsi="Times New Roman"/>
          <w:sz w:val="24"/>
        </w:rPr>
        <w:t>1</w:t>
      </w:r>
      <w:r w:rsidRPr="005B7B03">
        <w:rPr>
          <w:rFonts w:ascii="Times New Roman" w:hAnsi="Times New Roman"/>
          <w:sz w:val="24"/>
        </w:rPr>
        <w:t>0/</w:t>
      </w:r>
      <w:r>
        <w:rPr>
          <w:rFonts w:ascii="Times New Roman" w:hAnsi="Times New Roman"/>
          <w:sz w:val="24"/>
        </w:rPr>
        <w:t>9</w:t>
      </w:r>
    </w:p>
    <w:p w:rsidR="003910E0" w:rsidRPr="005B7B03" w:rsidRDefault="003910E0" w:rsidP="003910E0">
      <w:pPr>
        <w:rPr>
          <w:rFonts w:ascii="Times New Roman" w:hAnsi="Times New Roman"/>
          <w:sz w:val="24"/>
        </w:rPr>
      </w:pPr>
      <w:r>
        <w:rPr>
          <w:rFonts w:ascii="Times New Roman" w:hAnsi="Times New Roman"/>
          <w:sz w:val="24"/>
        </w:rPr>
        <w:t>URBROJ: 2212/02-01/20</w:t>
      </w:r>
      <w:r w:rsidRPr="005B7B03">
        <w:rPr>
          <w:rFonts w:ascii="Times New Roman" w:hAnsi="Times New Roman"/>
          <w:sz w:val="24"/>
        </w:rPr>
        <w:t>-01-1</w:t>
      </w:r>
    </w:p>
    <w:p w:rsidR="003910E0" w:rsidRPr="002D5A43" w:rsidRDefault="003910E0" w:rsidP="003910E0">
      <w:pPr>
        <w:rPr>
          <w:rFonts w:ascii="Times New Roman" w:hAnsi="Times New Roman"/>
          <w:sz w:val="24"/>
        </w:rPr>
      </w:pPr>
      <w:r w:rsidRPr="002D5A43">
        <w:rPr>
          <w:rFonts w:ascii="Times New Roman" w:hAnsi="Times New Roman"/>
          <w:sz w:val="24"/>
        </w:rPr>
        <w:t>U Babina Greda,</w:t>
      </w:r>
      <w:r>
        <w:rPr>
          <w:rFonts w:ascii="Times New Roman" w:hAnsi="Times New Roman"/>
          <w:sz w:val="24"/>
        </w:rPr>
        <w:t xml:space="preserve"> 27. prosinac, </w:t>
      </w:r>
      <w:r w:rsidRPr="002D5A43">
        <w:rPr>
          <w:rFonts w:ascii="Times New Roman" w:hAnsi="Times New Roman"/>
          <w:sz w:val="24"/>
        </w:rPr>
        <w:t>20</w:t>
      </w:r>
      <w:r>
        <w:rPr>
          <w:rFonts w:ascii="Times New Roman" w:hAnsi="Times New Roman"/>
          <w:sz w:val="24"/>
        </w:rPr>
        <w:t>20</w:t>
      </w:r>
      <w:r w:rsidRPr="002D5A43">
        <w:rPr>
          <w:rFonts w:ascii="Times New Roman" w:hAnsi="Times New Roman"/>
          <w:sz w:val="24"/>
        </w:rPr>
        <w:t>.g.</w:t>
      </w:r>
    </w:p>
    <w:p w:rsidR="003910E0" w:rsidRPr="002D5A43" w:rsidRDefault="003910E0" w:rsidP="003910E0">
      <w:pPr>
        <w:ind w:firstLine="567"/>
        <w:jc w:val="both"/>
        <w:rPr>
          <w:rFonts w:ascii="Times New Roman" w:hAnsi="Times New Roman"/>
          <w:sz w:val="24"/>
        </w:rPr>
      </w:pPr>
    </w:p>
    <w:p w:rsidR="003910E0" w:rsidRPr="009F6C4E" w:rsidRDefault="003910E0" w:rsidP="003910E0">
      <w:pPr>
        <w:shd w:val="clear" w:color="auto" w:fill="FFFFFF" w:themeFill="background1"/>
        <w:ind w:firstLine="567"/>
        <w:jc w:val="both"/>
        <w:rPr>
          <w:rFonts w:ascii="Times New Roman" w:hAnsi="Times New Roman"/>
          <w:sz w:val="24"/>
        </w:rPr>
      </w:pPr>
      <w:r w:rsidRPr="002D5A43">
        <w:rPr>
          <w:rFonts w:ascii="Times New Roman" w:hAnsi="Times New Roman"/>
          <w:sz w:val="24"/>
        </w:rPr>
        <w:t>Temeljem članka 17. stavak 1. alineja 1. Zakona o sustavu c</w:t>
      </w:r>
      <w:r>
        <w:rPr>
          <w:rFonts w:ascii="Times New Roman" w:hAnsi="Times New Roman"/>
          <w:sz w:val="24"/>
        </w:rPr>
        <w:t>ivilne zaštite („Narodne novine“ br.</w:t>
      </w:r>
      <w:r w:rsidRPr="002D5A43">
        <w:rPr>
          <w:rFonts w:ascii="Times New Roman" w:hAnsi="Times New Roman"/>
          <w:sz w:val="24"/>
        </w:rPr>
        <w:t xml:space="preserve"> 82/15</w:t>
      </w:r>
      <w:r>
        <w:rPr>
          <w:rFonts w:ascii="Times New Roman" w:hAnsi="Times New Roman"/>
          <w:sz w:val="24"/>
        </w:rPr>
        <w:t>, 118/18 i 31/20</w:t>
      </w:r>
      <w:r w:rsidRPr="002D5A43">
        <w:rPr>
          <w:rFonts w:ascii="Times New Roman" w:hAnsi="Times New Roman"/>
          <w:sz w:val="24"/>
        </w:rPr>
        <w:t xml:space="preserve">.) i članka 18. Statuta Općine </w:t>
      </w:r>
      <w:r>
        <w:rPr>
          <w:rFonts w:ascii="Times New Roman" w:hAnsi="Times New Roman"/>
          <w:sz w:val="24"/>
        </w:rPr>
        <w:t>Babina Greda (»Službeni vjesnik</w:t>
      </w:r>
      <w:r w:rsidRPr="002D5A43">
        <w:rPr>
          <w:rFonts w:ascii="Times New Roman" w:hAnsi="Times New Roman"/>
          <w:sz w:val="24"/>
        </w:rPr>
        <w:t xml:space="preserve"> Vukovarsko-srijemske županije</w:t>
      </w:r>
      <w:r>
        <w:rPr>
          <w:rFonts w:ascii="Times New Roman" w:hAnsi="Times New Roman"/>
          <w:sz w:val="24"/>
        </w:rPr>
        <w:t>“</w:t>
      </w:r>
      <w:r w:rsidRPr="002D5A43">
        <w:rPr>
          <w:rFonts w:ascii="Times New Roman" w:hAnsi="Times New Roman"/>
          <w:sz w:val="24"/>
        </w:rPr>
        <w:t xml:space="preserve"> broj 11/09, 04/13, 03/14, 01/18</w:t>
      </w:r>
      <w:r>
        <w:rPr>
          <w:rFonts w:ascii="Times New Roman" w:hAnsi="Times New Roman"/>
          <w:sz w:val="24"/>
        </w:rPr>
        <w:t>,</w:t>
      </w:r>
      <w:r w:rsidRPr="002D5A43">
        <w:rPr>
          <w:rFonts w:ascii="Times New Roman" w:hAnsi="Times New Roman"/>
          <w:sz w:val="24"/>
        </w:rPr>
        <w:t xml:space="preserve"> 13/18</w:t>
      </w:r>
      <w:r>
        <w:rPr>
          <w:rFonts w:ascii="Times New Roman" w:hAnsi="Times New Roman"/>
          <w:sz w:val="24"/>
        </w:rPr>
        <w:t>, 27/18 – pročišćeni tekst, 21A/19 i 03/20</w:t>
      </w:r>
      <w:r w:rsidRPr="002D5A43">
        <w:rPr>
          <w:rFonts w:ascii="Times New Roman" w:hAnsi="Times New Roman"/>
          <w:sz w:val="24"/>
        </w:rPr>
        <w:t xml:space="preserve">), Općinsko vijeće Općine Babina Greda na svojoj </w:t>
      </w:r>
      <w:r>
        <w:rPr>
          <w:rFonts w:ascii="Times New Roman" w:hAnsi="Times New Roman"/>
          <w:sz w:val="24"/>
        </w:rPr>
        <w:t>29</w:t>
      </w:r>
      <w:r w:rsidRPr="002D5A43">
        <w:rPr>
          <w:rFonts w:ascii="Times New Roman" w:hAnsi="Times New Roman"/>
          <w:sz w:val="24"/>
        </w:rPr>
        <w:t xml:space="preserve">. sjednici održanoj dana </w:t>
      </w:r>
      <w:r>
        <w:rPr>
          <w:rFonts w:ascii="Times New Roman" w:hAnsi="Times New Roman"/>
          <w:sz w:val="24"/>
        </w:rPr>
        <w:br/>
        <w:t>27. prosinac, 2020</w:t>
      </w:r>
      <w:r w:rsidRPr="002D5A43">
        <w:rPr>
          <w:rFonts w:ascii="Times New Roman" w:hAnsi="Times New Roman"/>
          <w:sz w:val="24"/>
        </w:rPr>
        <w:t>. godine, usvojilo je</w:t>
      </w:r>
    </w:p>
    <w:p w:rsidR="003910E0" w:rsidRPr="009F6C4E" w:rsidRDefault="003910E0" w:rsidP="003910E0">
      <w:pPr>
        <w:jc w:val="both"/>
        <w:rPr>
          <w:rFonts w:ascii="Times New Roman" w:hAnsi="Times New Roman"/>
          <w:color w:val="FF0000"/>
          <w:sz w:val="24"/>
        </w:rPr>
      </w:pPr>
    </w:p>
    <w:p w:rsidR="003910E0" w:rsidRPr="009F6C4E" w:rsidRDefault="003910E0" w:rsidP="003910E0">
      <w:pPr>
        <w:jc w:val="both"/>
        <w:rPr>
          <w:rFonts w:ascii="Times New Roman" w:hAnsi="Times New Roman"/>
          <w:color w:val="FF0000"/>
          <w:sz w:val="24"/>
        </w:rPr>
      </w:pPr>
    </w:p>
    <w:p w:rsidR="003910E0" w:rsidRPr="009F6C4E" w:rsidRDefault="003910E0" w:rsidP="003910E0">
      <w:pPr>
        <w:jc w:val="center"/>
        <w:rPr>
          <w:rFonts w:ascii="Times New Roman" w:hAnsi="Times New Roman"/>
          <w:b/>
          <w:bCs/>
          <w:sz w:val="24"/>
        </w:rPr>
      </w:pPr>
      <w:r w:rsidRPr="009F6C4E">
        <w:rPr>
          <w:rFonts w:ascii="Times New Roman" w:hAnsi="Times New Roman"/>
          <w:b/>
          <w:bCs/>
          <w:sz w:val="24"/>
        </w:rPr>
        <w:t>SMJERNICE ZA ORGANIZACIJU I RAZVOJ SUSTAVA CIVILNE ZAŠTITE</w:t>
      </w:r>
    </w:p>
    <w:p w:rsidR="003910E0" w:rsidRPr="009F6C4E" w:rsidRDefault="003910E0" w:rsidP="003910E0">
      <w:pPr>
        <w:jc w:val="center"/>
        <w:rPr>
          <w:rFonts w:ascii="Times New Roman" w:hAnsi="Times New Roman"/>
          <w:b/>
          <w:bCs/>
          <w:sz w:val="24"/>
        </w:rPr>
      </w:pPr>
      <w:r w:rsidRPr="009F6C4E">
        <w:rPr>
          <w:rFonts w:ascii="Times New Roman" w:hAnsi="Times New Roman"/>
          <w:b/>
          <w:bCs/>
          <w:sz w:val="24"/>
        </w:rPr>
        <w:t>na području Općine Babina Greda</w:t>
      </w:r>
      <w:r>
        <w:rPr>
          <w:rFonts w:ascii="Times New Roman" w:hAnsi="Times New Roman"/>
          <w:b/>
          <w:bCs/>
          <w:sz w:val="24"/>
        </w:rPr>
        <w:t xml:space="preserve"> za period 2021</w:t>
      </w:r>
      <w:r w:rsidRPr="009F6C4E">
        <w:rPr>
          <w:rFonts w:ascii="Times New Roman" w:hAnsi="Times New Roman"/>
          <w:b/>
          <w:bCs/>
          <w:sz w:val="24"/>
        </w:rPr>
        <w:t xml:space="preserve">. </w:t>
      </w:r>
      <w:r>
        <w:rPr>
          <w:rFonts w:ascii="Times New Roman" w:hAnsi="Times New Roman"/>
          <w:b/>
          <w:bCs/>
          <w:sz w:val="24"/>
        </w:rPr>
        <w:t>do 2024</w:t>
      </w:r>
      <w:r w:rsidRPr="009F6C4E">
        <w:rPr>
          <w:rFonts w:ascii="Times New Roman" w:hAnsi="Times New Roman"/>
          <w:b/>
          <w:bCs/>
          <w:sz w:val="24"/>
        </w:rPr>
        <w:t>. godine</w:t>
      </w:r>
    </w:p>
    <w:p w:rsidR="003910E0" w:rsidRPr="009F6C4E" w:rsidRDefault="003910E0" w:rsidP="003910E0">
      <w:pPr>
        <w:ind w:firstLine="709"/>
        <w:jc w:val="both"/>
        <w:rPr>
          <w:rFonts w:ascii="Times New Roman" w:hAnsi="Times New Roman"/>
          <w:sz w:val="24"/>
        </w:rPr>
      </w:pPr>
    </w:p>
    <w:p w:rsidR="003910E0" w:rsidRPr="009F6C4E" w:rsidRDefault="003910E0" w:rsidP="003910E0">
      <w:pPr>
        <w:ind w:firstLine="709"/>
        <w:jc w:val="both"/>
        <w:rPr>
          <w:rFonts w:ascii="Times New Roman" w:hAnsi="Times New Roman"/>
          <w:sz w:val="24"/>
        </w:rPr>
      </w:pPr>
    </w:p>
    <w:p w:rsidR="003910E0" w:rsidRPr="009F6C4E" w:rsidRDefault="003910E0" w:rsidP="003910E0">
      <w:pPr>
        <w:pStyle w:val="Default"/>
        <w:rPr>
          <w:b/>
          <w:bCs/>
          <w:color w:val="auto"/>
        </w:rPr>
      </w:pPr>
      <w:r w:rsidRPr="009F6C4E">
        <w:rPr>
          <w:b/>
          <w:bCs/>
          <w:color w:val="auto"/>
        </w:rPr>
        <w:t>UVOD</w:t>
      </w:r>
    </w:p>
    <w:p w:rsidR="003910E0" w:rsidRPr="009F6C4E" w:rsidRDefault="003910E0" w:rsidP="003910E0">
      <w:pPr>
        <w:pStyle w:val="Default"/>
        <w:rPr>
          <w:bCs/>
          <w:color w:val="auto"/>
        </w:rPr>
      </w:pPr>
    </w:p>
    <w:p w:rsidR="003910E0" w:rsidRDefault="003910E0" w:rsidP="003910E0">
      <w:pPr>
        <w:pStyle w:val="Default"/>
        <w:ind w:firstLine="567"/>
        <w:jc w:val="both"/>
        <w:rPr>
          <w:color w:val="auto"/>
        </w:rPr>
      </w:pPr>
      <w:r w:rsidRPr="009F6C4E">
        <w:rPr>
          <w:color w:val="auto"/>
          <w:lang w:eastAsia="hr-HR"/>
        </w:rPr>
        <w:t>Temeljem članka 17. stavak 1. alineja 1. Zakona o sustavu civilne zaštite (»Narodne novine« 82/1</w:t>
      </w:r>
      <w:r>
        <w:rPr>
          <w:color w:val="auto"/>
          <w:lang w:eastAsia="hr-HR"/>
        </w:rPr>
        <w:t>5, 118/18 i 31/20</w:t>
      </w:r>
      <w:r w:rsidRPr="009F6C4E">
        <w:rPr>
          <w:color w:val="auto"/>
          <w:lang w:eastAsia="hr-HR"/>
        </w:rPr>
        <w:t xml:space="preserve">) </w:t>
      </w:r>
      <w:r w:rsidRPr="009F6C4E">
        <w:rPr>
          <w:color w:val="auto"/>
        </w:rPr>
        <w:t>predstavničko tijelo jedinice lokalne samouprave u postupku donošenja proračuna razmatra i usvaja Smjernice za organizaciju i razvoj sustava civilne zaštite koje se razmatraju i usvajaju svake četiri godine.</w:t>
      </w:r>
    </w:p>
    <w:p w:rsidR="003910E0" w:rsidRPr="009F6C4E" w:rsidRDefault="003910E0" w:rsidP="003910E0">
      <w:pPr>
        <w:pStyle w:val="Default"/>
        <w:ind w:firstLine="567"/>
        <w:jc w:val="both"/>
        <w:rPr>
          <w:color w:val="auto"/>
        </w:rPr>
      </w:pPr>
      <w:r w:rsidRPr="009F6C4E">
        <w:rPr>
          <w:color w:val="auto"/>
        </w:rPr>
        <w:t>Smjernicama za organizaciju i razvoj sustava civilne zaštite Općine Babina Greda</w:t>
      </w:r>
      <w:r>
        <w:rPr>
          <w:color w:val="auto"/>
        </w:rPr>
        <w:t xml:space="preserve"> za period 2020</w:t>
      </w:r>
      <w:r w:rsidRPr="009F6C4E">
        <w:rPr>
          <w:color w:val="auto"/>
        </w:rPr>
        <w:t>. do 20</w:t>
      </w:r>
      <w:r>
        <w:rPr>
          <w:color w:val="auto"/>
        </w:rPr>
        <w:t>23</w:t>
      </w:r>
      <w:r w:rsidRPr="009F6C4E">
        <w:rPr>
          <w:color w:val="auto"/>
        </w:rPr>
        <w:t>. godine utvrđuje se smjer razvoja sustava civilne zaštite.</w:t>
      </w: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 xml:space="preserve">Na temelju Analize o stanju sustava civilne zaštite na području Općine Babina Greda a sukladno s Procjenom ugroženosti stanovništva, materijalnih i kulturnih dobara i okoliša, a s ciljem zaštite i spašavanja istih, kao i ravnomjernog razvoja svih nositelja sustava civilne zaštite (vatrogasnih </w:t>
      </w:r>
      <w:bookmarkStart w:id="27" w:name="_GoBack"/>
      <w:bookmarkEnd w:id="27"/>
      <w:r w:rsidRPr="009F6C4E">
        <w:rPr>
          <w:rFonts w:ascii="Times New Roman" w:hAnsi="Times New Roman"/>
          <w:sz w:val="24"/>
        </w:rPr>
        <w:t>postrojbi, stožera civilne zaštite, udruga građana od značaja za civilnu zaštitu, službi i pravnih osobe koje se zaštitom i spašavanjem bave u okviru redovne djelatnosti), donose se Smjernice za organizaciju i razvoj susta</w:t>
      </w:r>
      <w:r>
        <w:rPr>
          <w:rFonts w:ascii="Times New Roman" w:hAnsi="Times New Roman"/>
          <w:sz w:val="24"/>
        </w:rPr>
        <w:t>va civilne zaštite za period 2021</w:t>
      </w:r>
      <w:r w:rsidRPr="009F6C4E">
        <w:rPr>
          <w:rFonts w:ascii="Times New Roman" w:hAnsi="Times New Roman"/>
          <w:sz w:val="24"/>
        </w:rPr>
        <w:t>. do 20</w:t>
      </w:r>
      <w:r>
        <w:rPr>
          <w:rFonts w:ascii="Times New Roman" w:hAnsi="Times New Roman"/>
          <w:sz w:val="24"/>
        </w:rPr>
        <w:t>24</w:t>
      </w:r>
      <w:r w:rsidRPr="009F6C4E">
        <w:rPr>
          <w:rFonts w:ascii="Times New Roman" w:hAnsi="Times New Roman"/>
          <w:sz w:val="24"/>
        </w:rPr>
        <w:t>. godini (u daljnjem tekstu: Smjernice) koje obuhvaćaju:</w:t>
      </w:r>
    </w:p>
    <w:p w:rsidR="003910E0" w:rsidRDefault="003910E0" w:rsidP="003910E0">
      <w:pPr>
        <w:ind w:firstLine="709"/>
        <w:jc w:val="both"/>
        <w:rPr>
          <w:rFonts w:ascii="Times New Roman" w:hAnsi="Times New Roman"/>
          <w:sz w:val="24"/>
        </w:rPr>
      </w:pPr>
    </w:p>
    <w:p w:rsidR="003910E0" w:rsidRPr="009F6C4E" w:rsidRDefault="003910E0" w:rsidP="003910E0">
      <w:pPr>
        <w:ind w:firstLine="709"/>
        <w:jc w:val="both"/>
        <w:rPr>
          <w:rFonts w:ascii="Times New Roman" w:hAnsi="Times New Roman"/>
          <w:sz w:val="24"/>
        </w:rPr>
      </w:pPr>
    </w:p>
    <w:p w:rsidR="003910E0" w:rsidRPr="009F6C4E" w:rsidRDefault="003910E0" w:rsidP="003910E0">
      <w:pPr>
        <w:pStyle w:val="Odlomakpopisa"/>
        <w:numPr>
          <w:ilvl w:val="0"/>
          <w:numId w:val="33"/>
        </w:numPr>
        <w:autoSpaceDE w:val="0"/>
        <w:autoSpaceDN w:val="0"/>
        <w:adjustRightInd w:val="0"/>
        <w:ind w:left="284" w:hanging="284"/>
        <w:jc w:val="both"/>
        <w:rPr>
          <w:rFonts w:ascii="Times New Roman" w:hAnsi="Times New Roman"/>
          <w:b/>
          <w:bCs/>
          <w:sz w:val="24"/>
        </w:rPr>
      </w:pPr>
      <w:r w:rsidRPr="009F6C4E">
        <w:rPr>
          <w:rFonts w:ascii="Times New Roman" w:hAnsi="Times New Roman"/>
          <w:b/>
          <w:bCs/>
          <w:sz w:val="24"/>
        </w:rPr>
        <w:t>PLAN</w:t>
      </w:r>
      <w:r>
        <w:rPr>
          <w:rFonts w:ascii="Times New Roman" w:hAnsi="Times New Roman"/>
          <w:b/>
          <w:bCs/>
          <w:sz w:val="24"/>
        </w:rPr>
        <w:t>SKI</w:t>
      </w:r>
      <w:r w:rsidRPr="009F6C4E">
        <w:rPr>
          <w:rFonts w:ascii="Times New Roman" w:hAnsi="Times New Roman"/>
          <w:b/>
          <w:bCs/>
          <w:sz w:val="24"/>
        </w:rPr>
        <w:t xml:space="preserve"> DOKUMENT</w:t>
      </w:r>
      <w:r>
        <w:rPr>
          <w:rFonts w:ascii="Times New Roman" w:hAnsi="Times New Roman"/>
          <w:b/>
          <w:bCs/>
          <w:sz w:val="24"/>
        </w:rPr>
        <w:t>I</w:t>
      </w:r>
    </w:p>
    <w:p w:rsidR="003910E0" w:rsidRPr="009F6C4E" w:rsidRDefault="003910E0" w:rsidP="003910E0">
      <w:pPr>
        <w:autoSpaceDE w:val="0"/>
        <w:autoSpaceDN w:val="0"/>
        <w:adjustRightInd w:val="0"/>
        <w:jc w:val="both"/>
        <w:rPr>
          <w:rFonts w:ascii="Times New Roman" w:hAnsi="Times New Roman"/>
          <w:bCs/>
          <w:sz w:val="24"/>
        </w:rPr>
      </w:pPr>
    </w:p>
    <w:p w:rsidR="003910E0" w:rsidRPr="009F6C4E" w:rsidRDefault="003910E0" w:rsidP="003910E0">
      <w:pPr>
        <w:autoSpaceDE w:val="0"/>
        <w:autoSpaceDN w:val="0"/>
        <w:adjustRightInd w:val="0"/>
        <w:ind w:firstLine="567"/>
        <w:jc w:val="both"/>
        <w:rPr>
          <w:rFonts w:ascii="Times New Roman" w:hAnsi="Times New Roman"/>
          <w:sz w:val="24"/>
        </w:rPr>
      </w:pPr>
      <w:r w:rsidRPr="009F6C4E">
        <w:rPr>
          <w:rFonts w:ascii="Times New Roman" w:hAnsi="Times New Roman"/>
          <w:sz w:val="24"/>
        </w:rPr>
        <w:t>Usvojene planske dokumente iz područja civilne zaštite kontinuirano, a najmanje jednom godišnje, ažurirati sukladno promjenama u Procjeni ugroženosti prouzročenim novom Metodologijom te izmjenama i/ili dopunama iste.</w:t>
      </w:r>
    </w:p>
    <w:p w:rsidR="003910E0" w:rsidRDefault="003910E0" w:rsidP="003910E0">
      <w:pPr>
        <w:autoSpaceDE w:val="0"/>
        <w:autoSpaceDN w:val="0"/>
        <w:adjustRightInd w:val="0"/>
        <w:ind w:firstLine="567"/>
        <w:jc w:val="both"/>
        <w:rPr>
          <w:rFonts w:ascii="Times New Roman" w:hAnsi="Times New Roman"/>
          <w:sz w:val="24"/>
        </w:rPr>
      </w:pPr>
      <w:r>
        <w:rPr>
          <w:rFonts w:ascii="Times New Roman" w:hAnsi="Times New Roman"/>
          <w:sz w:val="24"/>
        </w:rPr>
        <w:t>Planske dokumente</w:t>
      </w:r>
      <w:r w:rsidRPr="009F6C4E">
        <w:rPr>
          <w:rFonts w:ascii="Times New Roman" w:hAnsi="Times New Roman"/>
          <w:sz w:val="24"/>
        </w:rPr>
        <w:t>, također ažurirati u slučaju izmjena zakonskih propisa kao i novonastalih uvjeta (prijetnja novih ugroza ili pojačanja/smanjenja intenziteta postojećih što je prethodno učinjeno u Procjeni ugroženosti).</w:t>
      </w:r>
    </w:p>
    <w:p w:rsidR="003910E0" w:rsidRDefault="003910E0" w:rsidP="003910E0">
      <w:pPr>
        <w:autoSpaceDE w:val="0"/>
        <w:autoSpaceDN w:val="0"/>
        <w:adjustRightInd w:val="0"/>
        <w:ind w:firstLine="567"/>
        <w:jc w:val="both"/>
        <w:rPr>
          <w:rFonts w:ascii="Times New Roman" w:hAnsi="Times New Roman"/>
          <w:sz w:val="24"/>
        </w:rPr>
      </w:pPr>
    </w:p>
    <w:p w:rsidR="003910E0" w:rsidRPr="009F6C4E" w:rsidRDefault="003910E0" w:rsidP="003910E0">
      <w:pPr>
        <w:autoSpaceDE w:val="0"/>
        <w:autoSpaceDN w:val="0"/>
        <w:adjustRightInd w:val="0"/>
        <w:ind w:firstLine="567"/>
        <w:jc w:val="both"/>
        <w:rPr>
          <w:rFonts w:ascii="Times New Roman" w:hAnsi="Times New Roman"/>
          <w:sz w:val="24"/>
        </w:rPr>
      </w:pPr>
    </w:p>
    <w:p w:rsidR="003910E0" w:rsidRPr="009F6C4E" w:rsidRDefault="003910E0" w:rsidP="003910E0">
      <w:pPr>
        <w:pStyle w:val="Odlomakpopisa"/>
        <w:numPr>
          <w:ilvl w:val="0"/>
          <w:numId w:val="33"/>
        </w:numPr>
        <w:autoSpaceDE w:val="0"/>
        <w:autoSpaceDN w:val="0"/>
        <w:adjustRightInd w:val="0"/>
        <w:ind w:left="284" w:hanging="284"/>
        <w:jc w:val="both"/>
        <w:rPr>
          <w:rFonts w:ascii="Times New Roman" w:hAnsi="Times New Roman"/>
          <w:b/>
          <w:bCs/>
          <w:sz w:val="24"/>
        </w:rPr>
      </w:pPr>
      <w:r w:rsidRPr="009F6C4E">
        <w:rPr>
          <w:rFonts w:ascii="Times New Roman" w:hAnsi="Times New Roman"/>
          <w:b/>
          <w:bCs/>
          <w:sz w:val="24"/>
        </w:rPr>
        <w:t>OPERATIVNE SNAGE CIVILNE ZAŠTITE</w:t>
      </w:r>
    </w:p>
    <w:p w:rsidR="003910E0" w:rsidRPr="009F6C4E" w:rsidRDefault="003910E0" w:rsidP="003910E0">
      <w:pPr>
        <w:autoSpaceDE w:val="0"/>
        <w:autoSpaceDN w:val="0"/>
        <w:adjustRightInd w:val="0"/>
        <w:ind w:left="360"/>
        <w:jc w:val="both"/>
        <w:rPr>
          <w:rFonts w:ascii="Times New Roman" w:hAnsi="Times New Roman"/>
          <w:bCs/>
          <w:sz w:val="24"/>
        </w:rPr>
      </w:pPr>
    </w:p>
    <w:p w:rsidR="003910E0" w:rsidRPr="009F6C4E" w:rsidRDefault="003910E0" w:rsidP="003910E0">
      <w:pPr>
        <w:pStyle w:val="Default"/>
        <w:ind w:firstLine="567"/>
        <w:jc w:val="both"/>
        <w:rPr>
          <w:color w:val="auto"/>
        </w:rPr>
      </w:pPr>
      <w:r w:rsidRPr="009F6C4E">
        <w:rPr>
          <w:color w:val="auto"/>
        </w:rPr>
        <w:t>Po mogućnosti svake godine, (a najmanje jedanput u dvije godine), organizirati održavanje i provođenje terenske vježbe.</w:t>
      </w:r>
    </w:p>
    <w:p w:rsidR="003910E0" w:rsidRPr="009F6C4E" w:rsidRDefault="003910E0" w:rsidP="003910E0">
      <w:pPr>
        <w:pStyle w:val="Default"/>
        <w:ind w:firstLine="567"/>
        <w:jc w:val="both"/>
        <w:rPr>
          <w:color w:val="auto"/>
        </w:rPr>
      </w:pPr>
      <w:r w:rsidRPr="009F6C4E">
        <w:rPr>
          <w:color w:val="auto"/>
        </w:rPr>
        <w:t xml:space="preserve">U vježbe uključiti sve operativne snage, kako bi se uvježbalo njihovo usklađeno djelovanje, provjerila pripremljenost i osposobljenost istih, te upoznala šira javnost s metodama i načinom djelovanja civilne zaštite  na području Općine </w:t>
      </w:r>
      <w:r>
        <w:rPr>
          <w:color w:val="auto"/>
        </w:rPr>
        <w:t>Babina Greda</w:t>
      </w:r>
      <w:r w:rsidRPr="009F6C4E">
        <w:rPr>
          <w:color w:val="auto"/>
        </w:rPr>
        <w:t xml:space="preserve">. </w:t>
      </w:r>
    </w:p>
    <w:p w:rsidR="003910E0" w:rsidRPr="009F6C4E" w:rsidRDefault="003910E0" w:rsidP="003910E0">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Sudjelovati (po pozivu) u vježbama koje organizira </w:t>
      </w:r>
      <w:r>
        <w:rPr>
          <w:rFonts w:ascii="Times New Roman" w:hAnsi="Times New Roman"/>
          <w:sz w:val="24"/>
        </w:rPr>
        <w:t>Ministarstvo unutarnjih poslova, Ravnateljstvo civilne zaštite</w:t>
      </w:r>
      <w:r w:rsidRPr="009F6C4E">
        <w:rPr>
          <w:rFonts w:ascii="Times New Roman" w:hAnsi="Times New Roman"/>
          <w:sz w:val="24"/>
        </w:rPr>
        <w:t xml:space="preserve"> ili druge nacionalne institucije u cilju edukacije i uvježbavanja svih subjekata i snaga civilne zaštite sa područja Općine </w:t>
      </w:r>
      <w:r>
        <w:rPr>
          <w:rFonts w:ascii="Times New Roman" w:hAnsi="Times New Roman"/>
          <w:sz w:val="24"/>
        </w:rPr>
        <w:t>Babina Greda</w:t>
      </w:r>
      <w:r w:rsidRPr="009F6C4E">
        <w:rPr>
          <w:rFonts w:ascii="Times New Roman" w:hAnsi="Times New Roman"/>
          <w:sz w:val="24"/>
        </w:rPr>
        <w:t>.</w:t>
      </w:r>
    </w:p>
    <w:p w:rsidR="003910E0"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autoSpaceDE w:val="0"/>
        <w:autoSpaceDN w:val="0"/>
        <w:adjustRightInd w:val="0"/>
        <w:ind w:firstLine="567"/>
        <w:jc w:val="both"/>
        <w:rPr>
          <w:rFonts w:ascii="Times New Roman" w:hAnsi="Times New Roman"/>
          <w:b/>
          <w:bCs/>
          <w:sz w:val="24"/>
        </w:rPr>
      </w:pPr>
      <w:r w:rsidRPr="009F6C4E">
        <w:rPr>
          <w:rFonts w:ascii="Times New Roman" w:hAnsi="Times New Roman"/>
          <w:b/>
          <w:bCs/>
          <w:sz w:val="24"/>
        </w:rPr>
        <w:t xml:space="preserve">2.0.Stožer civilne zaštite Općine </w:t>
      </w:r>
      <w:r>
        <w:rPr>
          <w:rFonts w:ascii="Times New Roman" w:hAnsi="Times New Roman"/>
          <w:b/>
          <w:bCs/>
          <w:sz w:val="24"/>
        </w:rPr>
        <w:t>Babina Greda</w:t>
      </w:r>
    </w:p>
    <w:p w:rsidR="003910E0" w:rsidRPr="009F6C4E" w:rsidRDefault="003910E0" w:rsidP="003910E0">
      <w:pPr>
        <w:autoSpaceDE w:val="0"/>
        <w:autoSpaceDN w:val="0"/>
        <w:adjustRightInd w:val="0"/>
        <w:ind w:left="708"/>
        <w:jc w:val="both"/>
        <w:rPr>
          <w:rFonts w:ascii="Times New Roman" w:hAnsi="Times New Roman"/>
          <w:b/>
          <w:bCs/>
          <w:sz w:val="24"/>
        </w:rPr>
      </w:pP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 xml:space="preserve">Održavati sjednice Stožera civilne zaštite najmanje 2 puta godišnje, a po mogućnosti i potrebi i više, kako bi se pravovremeno izvršile pripreme za moguće ugroze, odnosno izvršile sve Zakonom predviđene zadaće i napuci </w:t>
      </w:r>
      <w:r>
        <w:rPr>
          <w:rFonts w:ascii="Times New Roman" w:hAnsi="Times New Roman"/>
          <w:sz w:val="24"/>
        </w:rPr>
        <w:t>Ministarstva unutarnjih poslova, Ravnateljstva civilne zaštite</w:t>
      </w:r>
      <w:r w:rsidRPr="009F6C4E">
        <w:rPr>
          <w:rFonts w:ascii="Times New Roman" w:hAnsi="Times New Roman"/>
          <w:sz w:val="24"/>
        </w:rPr>
        <w:t>.</w:t>
      </w: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Kon</w:t>
      </w:r>
      <w:r>
        <w:rPr>
          <w:rFonts w:ascii="Times New Roman" w:hAnsi="Times New Roman"/>
          <w:sz w:val="24"/>
        </w:rPr>
        <w:t>tinuirano osposobljavati članove</w:t>
      </w:r>
      <w:r w:rsidRPr="009F6C4E">
        <w:rPr>
          <w:rFonts w:ascii="Times New Roman" w:hAnsi="Times New Roman"/>
          <w:sz w:val="24"/>
        </w:rPr>
        <w:t xml:space="preserve"> Stožera civilne zaštite Općine u suradnji s </w:t>
      </w:r>
      <w:r>
        <w:rPr>
          <w:rFonts w:ascii="Times New Roman" w:hAnsi="Times New Roman"/>
          <w:sz w:val="24"/>
        </w:rPr>
        <w:t>Ministarstvo unutarnjih poslova, Ravnateljstvo civilne zaštite (Područni ured civilne zaštite Osijek, Služba civilne zaštite Vukovar)</w:t>
      </w:r>
      <w:r w:rsidRPr="009F6C4E">
        <w:rPr>
          <w:rFonts w:ascii="Times New Roman" w:hAnsi="Times New Roman"/>
          <w:sz w:val="24"/>
        </w:rPr>
        <w:t xml:space="preserve">, kroz simulacijsko-komunikacijske vježbe i druge oblike osposobljavanja. </w:t>
      </w:r>
    </w:p>
    <w:p w:rsidR="003910E0" w:rsidRDefault="003910E0" w:rsidP="003910E0">
      <w:pPr>
        <w:pStyle w:val="Odlomakpopisa1"/>
        <w:ind w:left="0" w:firstLine="709"/>
        <w:rPr>
          <w:rFonts w:ascii="Times New Roman" w:hAnsi="Times New Roman" w:cs="Times New Roman"/>
          <w:sz w:val="24"/>
          <w:szCs w:val="24"/>
        </w:rPr>
      </w:pPr>
    </w:p>
    <w:p w:rsidR="003910E0" w:rsidRPr="009F6C4E" w:rsidRDefault="003910E0" w:rsidP="003910E0">
      <w:pPr>
        <w:pStyle w:val="Odlomakpopisa1"/>
        <w:ind w:left="0" w:firstLine="709"/>
        <w:rPr>
          <w:rFonts w:ascii="Times New Roman" w:hAnsi="Times New Roman" w:cs="Times New Roman"/>
          <w:sz w:val="24"/>
          <w:szCs w:val="24"/>
        </w:rPr>
      </w:pPr>
    </w:p>
    <w:p w:rsidR="003910E0" w:rsidRPr="009F6C4E" w:rsidRDefault="003910E0" w:rsidP="003910E0">
      <w:pPr>
        <w:pStyle w:val="Odlomakpopisa"/>
        <w:numPr>
          <w:ilvl w:val="1"/>
          <w:numId w:val="33"/>
        </w:numPr>
        <w:autoSpaceDE w:val="0"/>
        <w:autoSpaceDN w:val="0"/>
        <w:adjustRightInd w:val="0"/>
        <w:ind w:left="993" w:hanging="426"/>
        <w:jc w:val="both"/>
        <w:rPr>
          <w:rFonts w:ascii="Times New Roman" w:hAnsi="Times New Roman"/>
          <w:b/>
          <w:bCs/>
          <w:sz w:val="24"/>
        </w:rPr>
      </w:pPr>
      <w:r w:rsidRPr="009F6C4E">
        <w:rPr>
          <w:rFonts w:ascii="Times New Roman" w:hAnsi="Times New Roman"/>
          <w:b/>
          <w:bCs/>
          <w:sz w:val="24"/>
        </w:rPr>
        <w:t xml:space="preserve">Postrojbe vatrogastva Općine </w:t>
      </w:r>
      <w:r>
        <w:rPr>
          <w:rFonts w:ascii="Times New Roman" w:hAnsi="Times New Roman"/>
          <w:b/>
          <w:bCs/>
          <w:sz w:val="24"/>
        </w:rPr>
        <w:t>Babina Greda</w:t>
      </w:r>
    </w:p>
    <w:p w:rsidR="003910E0" w:rsidRPr="009F6C4E" w:rsidRDefault="003910E0" w:rsidP="003910E0">
      <w:pPr>
        <w:autoSpaceDE w:val="0"/>
        <w:autoSpaceDN w:val="0"/>
        <w:adjustRightInd w:val="0"/>
        <w:jc w:val="both"/>
        <w:rPr>
          <w:rFonts w:ascii="Times New Roman" w:hAnsi="Times New Roman"/>
          <w:b/>
          <w:bCs/>
          <w:sz w:val="24"/>
        </w:rPr>
      </w:pPr>
    </w:p>
    <w:p w:rsidR="003910E0" w:rsidRPr="009F6C4E" w:rsidRDefault="003910E0" w:rsidP="003910E0">
      <w:pPr>
        <w:autoSpaceDE w:val="0"/>
        <w:autoSpaceDN w:val="0"/>
        <w:adjustRightInd w:val="0"/>
        <w:ind w:firstLine="567"/>
        <w:jc w:val="both"/>
        <w:rPr>
          <w:rFonts w:ascii="Times New Roman" w:hAnsi="Times New Roman"/>
          <w:bCs/>
          <w:sz w:val="24"/>
        </w:rPr>
      </w:pPr>
      <w:r w:rsidRPr="009F6C4E">
        <w:rPr>
          <w:rFonts w:ascii="Times New Roman" w:hAnsi="Times New Roman"/>
          <w:bCs/>
          <w:sz w:val="24"/>
        </w:rPr>
        <w:t xml:space="preserve">Ovisno o uspostavljenosti zaštite od požara na području Općine </w:t>
      </w:r>
      <w:r>
        <w:rPr>
          <w:rFonts w:ascii="Times New Roman" w:hAnsi="Times New Roman"/>
          <w:bCs/>
          <w:sz w:val="24"/>
        </w:rPr>
        <w:t>Babina Greda</w:t>
      </w:r>
      <w:r w:rsidRPr="009F6C4E">
        <w:rPr>
          <w:rFonts w:ascii="Times New Roman" w:hAnsi="Times New Roman"/>
          <w:bCs/>
          <w:sz w:val="24"/>
        </w:rPr>
        <w:t>, postupati sukladno nastalim uvjetima.</w:t>
      </w:r>
    </w:p>
    <w:p w:rsidR="003910E0" w:rsidRPr="009F6C4E" w:rsidRDefault="003910E0" w:rsidP="003910E0">
      <w:pPr>
        <w:autoSpaceDE w:val="0"/>
        <w:autoSpaceDN w:val="0"/>
        <w:adjustRightInd w:val="0"/>
        <w:ind w:firstLine="567"/>
        <w:jc w:val="both"/>
        <w:rPr>
          <w:rFonts w:ascii="Times New Roman" w:hAnsi="Times New Roman"/>
          <w:sz w:val="24"/>
        </w:rPr>
      </w:pPr>
      <w:r w:rsidRPr="009F6C4E">
        <w:rPr>
          <w:rFonts w:ascii="Times New Roman" w:hAnsi="Times New Roman"/>
          <w:sz w:val="24"/>
        </w:rPr>
        <w:t>Izvršiti edukaciju poljoprivrednika i drugog stanovništva u vezi spaljivanja biljnog otpada zbog mogućnosti izazivanja požara na otvorenim prostorima u cilju povećanja sigurnosti od nastanka požara. S tim u vezi, neophodno je izvršenje zadaća u skladu sa Programom aktivnosti u provedbi posebnih mjera zaštite od požara od interesa za Republiku Hrvatsku u svakoj kalendarskoj godine obuhvaćenoj ovim Smjernicama.</w:t>
      </w:r>
    </w:p>
    <w:p w:rsidR="003910E0"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pStyle w:val="Odlomakpopisa"/>
        <w:numPr>
          <w:ilvl w:val="1"/>
          <w:numId w:val="33"/>
        </w:numPr>
        <w:autoSpaceDE w:val="0"/>
        <w:autoSpaceDN w:val="0"/>
        <w:adjustRightInd w:val="0"/>
        <w:ind w:left="993" w:hanging="426"/>
        <w:jc w:val="both"/>
        <w:rPr>
          <w:rFonts w:ascii="Times New Roman" w:hAnsi="Times New Roman"/>
          <w:b/>
          <w:bCs/>
          <w:sz w:val="24"/>
        </w:rPr>
      </w:pPr>
      <w:r w:rsidRPr="009F6C4E">
        <w:rPr>
          <w:rFonts w:ascii="Times New Roman" w:hAnsi="Times New Roman"/>
          <w:b/>
          <w:bCs/>
          <w:sz w:val="24"/>
        </w:rPr>
        <w:t xml:space="preserve">Postrojbe civilne zaštite Općine </w:t>
      </w:r>
      <w:r>
        <w:rPr>
          <w:rFonts w:ascii="Times New Roman" w:hAnsi="Times New Roman"/>
          <w:b/>
          <w:bCs/>
          <w:sz w:val="24"/>
        </w:rPr>
        <w:t>Babina Greda</w:t>
      </w:r>
    </w:p>
    <w:p w:rsidR="003910E0" w:rsidRPr="009F6C4E" w:rsidRDefault="003910E0" w:rsidP="003910E0">
      <w:pPr>
        <w:pStyle w:val="Odlomakpopisa"/>
        <w:autoSpaceDE w:val="0"/>
        <w:autoSpaceDN w:val="0"/>
        <w:adjustRightInd w:val="0"/>
        <w:ind w:left="1128"/>
        <w:jc w:val="both"/>
        <w:rPr>
          <w:rFonts w:ascii="Times New Roman" w:hAnsi="Times New Roman"/>
          <w:b/>
          <w:bCs/>
          <w:sz w:val="24"/>
        </w:rPr>
      </w:pPr>
    </w:p>
    <w:p w:rsidR="003910E0" w:rsidRPr="009F6C4E" w:rsidRDefault="003910E0" w:rsidP="003910E0">
      <w:pPr>
        <w:pStyle w:val="Odlomakpopisa"/>
        <w:numPr>
          <w:ilvl w:val="2"/>
          <w:numId w:val="33"/>
        </w:numPr>
        <w:ind w:left="1276" w:hanging="709"/>
        <w:jc w:val="both"/>
        <w:rPr>
          <w:rFonts w:ascii="Times New Roman" w:hAnsi="Times New Roman"/>
          <w:b/>
          <w:i/>
          <w:sz w:val="24"/>
        </w:rPr>
      </w:pPr>
      <w:r w:rsidRPr="009F6C4E">
        <w:rPr>
          <w:rFonts w:ascii="Times New Roman" w:hAnsi="Times New Roman"/>
          <w:b/>
          <w:i/>
          <w:sz w:val="24"/>
        </w:rPr>
        <w:t>Tim civilne zaštite opće namjene</w:t>
      </w:r>
    </w:p>
    <w:p w:rsidR="003910E0" w:rsidRPr="009F6C4E" w:rsidRDefault="003910E0" w:rsidP="003910E0">
      <w:pPr>
        <w:pStyle w:val="Odlomakpopisa"/>
        <w:ind w:left="1776"/>
        <w:jc w:val="both"/>
        <w:rPr>
          <w:rFonts w:ascii="Times New Roman" w:hAnsi="Times New Roman"/>
          <w:bCs/>
          <w:sz w:val="24"/>
          <w:u w:val="single"/>
        </w:rPr>
      </w:pP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S ciljem povećanja spremnosti i mogućnosti provođenja akcija civilne zaštite kontinuirano osposobljavati Tim CZ opće namjene:</w:t>
      </w:r>
    </w:p>
    <w:p w:rsidR="003910E0" w:rsidRPr="009F6C4E" w:rsidRDefault="003910E0" w:rsidP="003910E0">
      <w:pPr>
        <w:pStyle w:val="Odlomakpopisa"/>
        <w:widowControl w:val="0"/>
        <w:numPr>
          <w:ilvl w:val="0"/>
          <w:numId w:val="34"/>
        </w:numPr>
        <w:overflowPunct w:val="0"/>
        <w:autoSpaceDE w:val="0"/>
        <w:autoSpaceDN w:val="0"/>
        <w:adjustRightInd w:val="0"/>
        <w:ind w:hanging="153"/>
        <w:jc w:val="both"/>
        <w:rPr>
          <w:rFonts w:ascii="Times New Roman" w:hAnsi="Times New Roman"/>
          <w:sz w:val="24"/>
        </w:rPr>
      </w:pPr>
      <w:r>
        <w:rPr>
          <w:rFonts w:ascii="Times New Roman" w:hAnsi="Times New Roman"/>
          <w:sz w:val="24"/>
        </w:rPr>
        <w:t>2021</w:t>
      </w:r>
      <w:r w:rsidRPr="009F6C4E">
        <w:rPr>
          <w:rFonts w:ascii="Times New Roman" w:hAnsi="Times New Roman"/>
          <w:sz w:val="24"/>
        </w:rPr>
        <w:t xml:space="preserve">. godina; </w:t>
      </w:r>
      <w:proofErr w:type="spellStart"/>
      <w:r w:rsidRPr="009F6C4E">
        <w:rPr>
          <w:rFonts w:ascii="Times New Roman" w:hAnsi="Times New Roman"/>
          <w:sz w:val="24"/>
        </w:rPr>
        <w:t>smotriranje</w:t>
      </w:r>
      <w:proofErr w:type="spellEnd"/>
      <w:r w:rsidRPr="009F6C4E">
        <w:rPr>
          <w:rFonts w:ascii="Times New Roman" w:hAnsi="Times New Roman"/>
          <w:sz w:val="24"/>
        </w:rPr>
        <w:t xml:space="preserve"> na način da se članovima Tima dostave Upitnici koje, nakon što popune, moraju </w:t>
      </w:r>
      <w:proofErr w:type="spellStart"/>
      <w:r w:rsidRPr="009F6C4E">
        <w:rPr>
          <w:rFonts w:ascii="Times New Roman" w:hAnsi="Times New Roman"/>
          <w:sz w:val="24"/>
        </w:rPr>
        <w:t>poslati⁄donijeti</w:t>
      </w:r>
      <w:proofErr w:type="spellEnd"/>
      <w:r w:rsidRPr="009F6C4E">
        <w:rPr>
          <w:rFonts w:ascii="Times New Roman" w:hAnsi="Times New Roman"/>
          <w:sz w:val="24"/>
        </w:rPr>
        <w:t xml:space="preserve"> u Općinu,</w:t>
      </w:r>
    </w:p>
    <w:p w:rsidR="003910E0" w:rsidRPr="009F6C4E" w:rsidRDefault="003910E0" w:rsidP="003910E0">
      <w:pPr>
        <w:pStyle w:val="Odlomakpopisa"/>
        <w:widowControl w:val="0"/>
        <w:numPr>
          <w:ilvl w:val="0"/>
          <w:numId w:val="34"/>
        </w:numPr>
        <w:overflowPunct w:val="0"/>
        <w:autoSpaceDE w:val="0"/>
        <w:autoSpaceDN w:val="0"/>
        <w:adjustRightInd w:val="0"/>
        <w:ind w:hanging="153"/>
        <w:jc w:val="both"/>
        <w:rPr>
          <w:rFonts w:ascii="Times New Roman" w:hAnsi="Times New Roman"/>
          <w:sz w:val="24"/>
        </w:rPr>
      </w:pPr>
      <w:r w:rsidRPr="009F6C4E">
        <w:rPr>
          <w:rFonts w:ascii="Times New Roman" w:hAnsi="Times New Roman"/>
          <w:sz w:val="24"/>
        </w:rPr>
        <w:t>20</w:t>
      </w:r>
      <w:r>
        <w:rPr>
          <w:rFonts w:ascii="Times New Roman" w:hAnsi="Times New Roman"/>
          <w:sz w:val="24"/>
        </w:rPr>
        <w:t>22</w:t>
      </w:r>
      <w:r w:rsidRPr="009F6C4E">
        <w:rPr>
          <w:rFonts w:ascii="Times New Roman" w:hAnsi="Times New Roman"/>
          <w:sz w:val="24"/>
        </w:rPr>
        <w:t>. godina;</w:t>
      </w:r>
      <w:r>
        <w:rPr>
          <w:rFonts w:ascii="Times New Roman" w:hAnsi="Times New Roman"/>
          <w:sz w:val="24"/>
        </w:rPr>
        <w:t xml:space="preserve"> </w:t>
      </w:r>
      <w:proofErr w:type="spellStart"/>
      <w:r w:rsidRPr="009F6C4E">
        <w:rPr>
          <w:rFonts w:ascii="Times New Roman" w:hAnsi="Times New Roman"/>
          <w:sz w:val="24"/>
        </w:rPr>
        <w:t>smotriranje</w:t>
      </w:r>
      <w:proofErr w:type="spellEnd"/>
      <w:r w:rsidRPr="009F6C4E">
        <w:rPr>
          <w:rFonts w:ascii="Times New Roman" w:hAnsi="Times New Roman"/>
          <w:sz w:val="24"/>
        </w:rPr>
        <w:t xml:space="preserve"> i osposobljavanje iz područja pružanje prve pomoći,</w:t>
      </w:r>
    </w:p>
    <w:p w:rsidR="003910E0" w:rsidRPr="009F6C4E" w:rsidRDefault="003910E0" w:rsidP="003910E0">
      <w:pPr>
        <w:pStyle w:val="Odlomakpopisa"/>
        <w:widowControl w:val="0"/>
        <w:numPr>
          <w:ilvl w:val="0"/>
          <w:numId w:val="34"/>
        </w:numPr>
        <w:overflowPunct w:val="0"/>
        <w:autoSpaceDE w:val="0"/>
        <w:autoSpaceDN w:val="0"/>
        <w:adjustRightInd w:val="0"/>
        <w:ind w:hanging="153"/>
        <w:jc w:val="both"/>
        <w:rPr>
          <w:rFonts w:ascii="Times New Roman" w:hAnsi="Times New Roman"/>
          <w:sz w:val="24"/>
        </w:rPr>
      </w:pPr>
      <w:r>
        <w:rPr>
          <w:rFonts w:ascii="Times New Roman" w:hAnsi="Times New Roman"/>
          <w:sz w:val="24"/>
        </w:rPr>
        <w:t>2023</w:t>
      </w:r>
      <w:r w:rsidRPr="009F6C4E">
        <w:rPr>
          <w:rFonts w:ascii="Times New Roman" w:hAnsi="Times New Roman"/>
          <w:sz w:val="24"/>
        </w:rPr>
        <w:t>. godina;</w:t>
      </w:r>
      <w:r>
        <w:rPr>
          <w:rFonts w:ascii="Times New Roman" w:hAnsi="Times New Roman"/>
          <w:sz w:val="24"/>
        </w:rPr>
        <w:t xml:space="preserve"> </w:t>
      </w:r>
      <w:proofErr w:type="spellStart"/>
      <w:r w:rsidRPr="009F6C4E">
        <w:rPr>
          <w:rFonts w:ascii="Times New Roman" w:hAnsi="Times New Roman"/>
          <w:sz w:val="24"/>
        </w:rPr>
        <w:t>smotriranje</w:t>
      </w:r>
      <w:proofErr w:type="spellEnd"/>
      <w:r w:rsidRPr="009F6C4E">
        <w:rPr>
          <w:rFonts w:ascii="Times New Roman" w:hAnsi="Times New Roman"/>
          <w:sz w:val="24"/>
        </w:rPr>
        <w:t xml:space="preserve"> i upoznavanje članova tima sa Zakonom o sustavu civilne zaštite i </w:t>
      </w:r>
      <w:proofErr w:type="spellStart"/>
      <w:r w:rsidRPr="009F6C4E">
        <w:rPr>
          <w:rFonts w:ascii="Times New Roman" w:hAnsi="Times New Roman"/>
          <w:sz w:val="24"/>
        </w:rPr>
        <w:t>podzakonskim</w:t>
      </w:r>
      <w:proofErr w:type="spellEnd"/>
      <w:r w:rsidRPr="009F6C4E">
        <w:rPr>
          <w:rFonts w:ascii="Times New Roman" w:hAnsi="Times New Roman"/>
          <w:sz w:val="24"/>
        </w:rPr>
        <w:t xml:space="preserve"> propisima koji se odnose na njih, Procjenom rizika i Planom djelovanja civilne zaštite te njihovim obvezama koje proizlaze iz navedenih planskih dokumenata,</w:t>
      </w:r>
    </w:p>
    <w:p w:rsidR="003910E0" w:rsidRPr="006E2A89" w:rsidRDefault="003910E0" w:rsidP="003910E0">
      <w:pPr>
        <w:pStyle w:val="Odlomakpopisa"/>
        <w:widowControl w:val="0"/>
        <w:numPr>
          <w:ilvl w:val="0"/>
          <w:numId w:val="34"/>
        </w:numPr>
        <w:overflowPunct w:val="0"/>
        <w:autoSpaceDE w:val="0"/>
        <w:autoSpaceDN w:val="0"/>
        <w:adjustRightInd w:val="0"/>
        <w:ind w:hanging="153"/>
        <w:jc w:val="both"/>
        <w:rPr>
          <w:rFonts w:ascii="Times New Roman" w:hAnsi="Times New Roman"/>
          <w:sz w:val="24"/>
        </w:rPr>
      </w:pPr>
      <w:r>
        <w:rPr>
          <w:rFonts w:ascii="Times New Roman" w:hAnsi="Times New Roman"/>
          <w:sz w:val="24"/>
        </w:rPr>
        <w:t>2024</w:t>
      </w:r>
      <w:r w:rsidRPr="009F6C4E">
        <w:rPr>
          <w:rFonts w:ascii="Times New Roman" w:hAnsi="Times New Roman"/>
          <w:sz w:val="24"/>
        </w:rPr>
        <w:t xml:space="preserve">. godina; </w:t>
      </w:r>
      <w:proofErr w:type="spellStart"/>
      <w:r w:rsidRPr="009F6C4E">
        <w:rPr>
          <w:rFonts w:ascii="Times New Roman" w:hAnsi="Times New Roman"/>
          <w:sz w:val="24"/>
        </w:rPr>
        <w:t>smotriranje</w:t>
      </w:r>
      <w:proofErr w:type="spellEnd"/>
      <w:r w:rsidRPr="009F6C4E">
        <w:rPr>
          <w:rFonts w:ascii="Times New Roman" w:hAnsi="Times New Roman"/>
          <w:sz w:val="24"/>
        </w:rPr>
        <w:t xml:space="preserve"> i osposobljavanje članova Tima iz područja obrana od poplava. </w:t>
      </w: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Kontinuirano ažurirati izmjene u sastavu Tima CZ opće namjene i nastaviti s opremanjem istog u skladu sa raspoloživim sredstvima predviđenim Proračunom.</w:t>
      </w:r>
    </w:p>
    <w:p w:rsidR="003910E0" w:rsidRDefault="003910E0" w:rsidP="003910E0">
      <w:pPr>
        <w:rPr>
          <w:rFonts w:ascii="Times New Roman" w:hAnsi="Times New Roman"/>
          <w:sz w:val="24"/>
        </w:rPr>
      </w:pPr>
    </w:p>
    <w:p w:rsidR="003910E0" w:rsidRPr="009F6C4E" w:rsidRDefault="003910E0" w:rsidP="003910E0">
      <w:pPr>
        <w:rPr>
          <w:rFonts w:ascii="Times New Roman" w:hAnsi="Times New Roman"/>
          <w:sz w:val="24"/>
        </w:rPr>
      </w:pPr>
    </w:p>
    <w:p w:rsidR="003910E0" w:rsidRPr="009F6C4E" w:rsidRDefault="003910E0" w:rsidP="003910E0">
      <w:pPr>
        <w:pStyle w:val="Odlomakpopisa"/>
        <w:numPr>
          <w:ilvl w:val="2"/>
          <w:numId w:val="33"/>
        </w:numPr>
        <w:ind w:left="1276" w:hanging="709"/>
        <w:jc w:val="both"/>
        <w:rPr>
          <w:rFonts w:ascii="Times New Roman" w:hAnsi="Times New Roman"/>
          <w:b/>
          <w:i/>
          <w:sz w:val="24"/>
        </w:rPr>
      </w:pPr>
      <w:r w:rsidRPr="009F6C4E">
        <w:rPr>
          <w:rFonts w:ascii="Times New Roman" w:hAnsi="Times New Roman"/>
          <w:b/>
          <w:i/>
          <w:sz w:val="24"/>
        </w:rPr>
        <w:t>Povjerenici civilne zaštite</w:t>
      </w:r>
    </w:p>
    <w:p w:rsidR="003910E0" w:rsidRPr="009F6C4E" w:rsidRDefault="003910E0" w:rsidP="003910E0">
      <w:pPr>
        <w:pStyle w:val="Odlomakpopisa"/>
        <w:ind w:left="1776"/>
        <w:jc w:val="both"/>
        <w:rPr>
          <w:rFonts w:ascii="Times New Roman" w:hAnsi="Times New Roman"/>
          <w:bCs/>
          <w:sz w:val="24"/>
          <w:u w:val="single"/>
        </w:rPr>
      </w:pPr>
    </w:p>
    <w:p w:rsidR="003910E0" w:rsidRPr="009F6C4E" w:rsidRDefault="003910E0" w:rsidP="003910E0">
      <w:pPr>
        <w:ind w:firstLine="567"/>
        <w:jc w:val="both"/>
        <w:rPr>
          <w:rFonts w:ascii="Times New Roman" w:hAnsi="Times New Roman"/>
          <w:sz w:val="24"/>
        </w:rPr>
      </w:pPr>
      <w:r w:rsidRPr="009F6C4E">
        <w:rPr>
          <w:rFonts w:ascii="Times New Roman" w:hAnsi="Times New Roman"/>
          <w:sz w:val="24"/>
        </w:rPr>
        <w:t xml:space="preserve">U svrhu povećanja spremnosti i mogućnosti u provođenju akcija civilne zaštite: </w:t>
      </w:r>
    </w:p>
    <w:p w:rsidR="003910E0" w:rsidRPr="009F6C4E" w:rsidRDefault="003910E0" w:rsidP="003910E0">
      <w:pPr>
        <w:pStyle w:val="Odlomakpopisa"/>
        <w:numPr>
          <w:ilvl w:val="0"/>
          <w:numId w:val="34"/>
        </w:numPr>
        <w:ind w:hanging="153"/>
        <w:jc w:val="both"/>
        <w:rPr>
          <w:rFonts w:ascii="Times New Roman" w:hAnsi="Times New Roman"/>
          <w:sz w:val="24"/>
        </w:rPr>
      </w:pPr>
      <w:r>
        <w:rPr>
          <w:rFonts w:ascii="Times New Roman" w:hAnsi="Times New Roman"/>
          <w:sz w:val="24"/>
        </w:rPr>
        <w:t>2021</w:t>
      </w:r>
      <w:r w:rsidRPr="009F6C4E">
        <w:rPr>
          <w:rFonts w:ascii="Times New Roman" w:hAnsi="Times New Roman"/>
          <w:sz w:val="24"/>
        </w:rPr>
        <w:t xml:space="preserve">. godine održati sastanak povjerenika CZ i zamjenika povjerenika CZ i upoznati ih sa Planom zaštite i spašavanja i Planom civilne zaštite na području Općine </w:t>
      </w:r>
      <w:r>
        <w:rPr>
          <w:rFonts w:ascii="Times New Roman" w:hAnsi="Times New Roman"/>
          <w:sz w:val="24"/>
        </w:rPr>
        <w:t>Babina Greda</w:t>
      </w:r>
    </w:p>
    <w:p w:rsidR="003910E0" w:rsidRPr="009F6C4E" w:rsidRDefault="003910E0" w:rsidP="003910E0">
      <w:pPr>
        <w:pStyle w:val="Odlomakpopisa"/>
        <w:numPr>
          <w:ilvl w:val="0"/>
          <w:numId w:val="34"/>
        </w:numPr>
        <w:ind w:hanging="153"/>
        <w:jc w:val="both"/>
        <w:rPr>
          <w:rFonts w:ascii="Times New Roman" w:hAnsi="Times New Roman"/>
          <w:sz w:val="24"/>
        </w:rPr>
      </w:pPr>
      <w:r w:rsidRPr="009F6C4E">
        <w:rPr>
          <w:rFonts w:ascii="Times New Roman" w:hAnsi="Times New Roman"/>
          <w:sz w:val="24"/>
        </w:rPr>
        <w:t>20</w:t>
      </w:r>
      <w:r>
        <w:rPr>
          <w:rFonts w:ascii="Times New Roman" w:hAnsi="Times New Roman"/>
          <w:sz w:val="24"/>
        </w:rPr>
        <w:t>22</w:t>
      </w:r>
      <w:r w:rsidRPr="009F6C4E">
        <w:rPr>
          <w:rFonts w:ascii="Times New Roman" w:hAnsi="Times New Roman"/>
          <w:sz w:val="24"/>
        </w:rPr>
        <w:t>. godine organizirati i provesti (po mogućnosti) vježbu primjerenu povjerenicima CZ</w:t>
      </w:r>
    </w:p>
    <w:p w:rsidR="003910E0" w:rsidRPr="009F6C4E" w:rsidRDefault="003910E0" w:rsidP="003910E0">
      <w:pPr>
        <w:pStyle w:val="Odlomakpopisa"/>
        <w:numPr>
          <w:ilvl w:val="0"/>
          <w:numId w:val="34"/>
        </w:numPr>
        <w:ind w:hanging="153"/>
        <w:jc w:val="both"/>
        <w:rPr>
          <w:rFonts w:ascii="Times New Roman" w:hAnsi="Times New Roman"/>
          <w:sz w:val="24"/>
        </w:rPr>
      </w:pPr>
      <w:r>
        <w:rPr>
          <w:rFonts w:ascii="Times New Roman" w:hAnsi="Times New Roman"/>
          <w:sz w:val="24"/>
        </w:rPr>
        <w:t>2023</w:t>
      </w:r>
      <w:r w:rsidRPr="009F6C4E">
        <w:rPr>
          <w:rFonts w:ascii="Times New Roman" w:hAnsi="Times New Roman"/>
          <w:sz w:val="24"/>
        </w:rPr>
        <w:t xml:space="preserve">.godine izvršit upoznavanje povjerenika CZ i njihovih zamjenika sa Zakonom o sustavu civilne zaštite i </w:t>
      </w:r>
      <w:proofErr w:type="spellStart"/>
      <w:r w:rsidRPr="009F6C4E">
        <w:rPr>
          <w:rFonts w:ascii="Times New Roman" w:hAnsi="Times New Roman"/>
          <w:sz w:val="24"/>
        </w:rPr>
        <w:t>podzakonskim</w:t>
      </w:r>
      <w:proofErr w:type="spellEnd"/>
      <w:r w:rsidRPr="009F6C4E">
        <w:rPr>
          <w:rFonts w:ascii="Times New Roman" w:hAnsi="Times New Roman"/>
          <w:sz w:val="24"/>
        </w:rPr>
        <w:t xml:space="preserve"> propisima koji se odnose na njih, Procjenom rizika i Planom djelovanja civilne zaštite te njihovim obvezama koje proizlaze iz navedenih planskih dokumenata.</w:t>
      </w:r>
    </w:p>
    <w:p w:rsidR="003910E0" w:rsidRPr="009F6C4E" w:rsidRDefault="003910E0" w:rsidP="003910E0">
      <w:pPr>
        <w:pStyle w:val="Odlomakpopisa"/>
        <w:jc w:val="both"/>
        <w:rPr>
          <w:rFonts w:ascii="Times New Roman" w:hAnsi="Times New Roman"/>
          <w:sz w:val="24"/>
        </w:rPr>
      </w:pPr>
    </w:p>
    <w:p w:rsidR="003910E0" w:rsidRPr="009F6C4E" w:rsidRDefault="003910E0" w:rsidP="003910E0">
      <w:pPr>
        <w:ind w:firstLine="567"/>
        <w:jc w:val="both"/>
        <w:rPr>
          <w:rFonts w:ascii="Times New Roman" w:hAnsi="Times New Roman"/>
          <w:bCs/>
          <w:sz w:val="24"/>
        </w:rPr>
      </w:pPr>
      <w:r w:rsidRPr="009F6C4E">
        <w:rPr>
          <w:rFonts w:ascii="Times New Roman" w:hAnsi="Times New Roman"/>
          <w:bCs/>
          <w:sz w:val="24"/>
        </w:rPr>
        <w:t>Provoditi reviziju povjerenika civilne zaštite i njihovih zamjenika i prema potrebi izvršiti izmjene.</w:t>
      </w:r>
    </w:p>
    <w:p w:rsidR="003910E0" w:rsidRDefault="003910E0" w:rsidP="003910E0">
      <w:pPr>
        <w:ind w:firstLine="567"/>
        <w:jc w:val="both"/>
        <w:rPr>
          <w:rFonts w:ascii="Times New Roman" w:hAnsi="Times New Roman"/>
          <w:bCs/>
          <w:sz w:val="24"/>
        </w:rPr>
      </w:pPr>
    </w:p>
    <w:p w:rsidR="003910E0" w:rsidRPr="009F6C4E" w:rsidRDefault="003910E0" w:rsidP="003910E0">
      <w:pPr>
        <w:ind w:firstLine="567"/>
        <w:jc w:val="both"/>
        <w:rPr>
          <w:rFonts w:ascii="Times New Roman" w:hAnsi="Times New Roman"/>
          <w:bCs/>
          <w:sz w:val="24"/>
        </w:rPr>
      </w:pPr>
    </w:p>
    <w:p w:rsidR="003910E0" w:rsidRPr="009F6C4E" w:rsidRDefault="003910E0" w:rsidP="003910E0">
      <w:pPr>
        <w:pStyle w:val="Odlomakpopisa"/>
        <w:numPr>
          <w:ilvl w:val="2"/>
          <w:numId w:val="33"/>
        </w:numPr>
        <w:ind w:left="1276" w:hanging="709"/>
        <w:jc w:val="both"/>
        <w:rPr>
          <w:rFonts w:ascii="Times New Roman" w:hAnsi="Times New Roman"/>
          <w:b/>
          <w:i/>
          <w:sz w:val="24"/>
        </w:rPr>
      </w:pPr>
      <w:r w:rsidRPr="009F6C4E">
        <w:rPr>
          <w:rFonts w:ascii="Times New Roman" w:hAnsi="Times New Roman"/>
          <w:b/>
          <w:i/>
          <w:sz w:val="24"/>
        </w:rPr>
        <w:t>Koordinator na lokaciji</w:t>
      </w:r>
    </w:p>
    <w:p w:rsidR="003910E0" w:rsidRPr="009F6C4E" w:rsidRDefault="003910E0" w:rsidP="003910E0">
      <w:pPr>
        <w:pStyle w:val="Odlomakpopisa"/>
        <w:ind w:left="1776"/>
        <w:jc w:val="both"/>
        <w:rPr>
          <w:rFonts w:ascii="Times New Roman" w:hAnsi="Times New Roman"/>
          <w:sz w:val="24"/>
          <w:u w:val="single"/>
        </w:rPr>
      </w:pPr>
    </w:p>
    <w:p w:rsidR="003910E0" w:rsidRPr="009F6C4E" w:rsidRDefault="003910E0" w:rsidP="003910E0">
      <w:pPr>
        <w:pStyle w:val="t-9-8"/>
        <w:spacing w:before="0" w:beforeAutospacing="0" w:after="0" w:afterAutospacing="0"/>
        <w:ind w:firstLine="567"/>
      </w:pPr>
      <w:r w:rsidRPr="009F6C4E">
        <w:t xml:space="preserve">Koordinatora na lokaciji </w:t>
      </w:r>
      <w:r w:rsidRPr="006B4924">
        <w:t>(stalnu osobu), koji će procjenjivati nastalu situaciju i njezine posljedice na terenu te u suradnji s Stožerom civilne zaštite usklađivati djelovanje operativnih snaga sustava civilne zaštite, Općina Babina Greda neće imati, ali će je, sukladno specifičnostima ugroze ili izvanrednog događaja</w:t>
      </w:r>
      <w:r w:rsidRPr="006B4924">
        <w:rPr>
          <w:rFonts w:eastAsia="Calibri"/>
          <w:lang w:eastAsia="en-US"/>
        </w:rPr>
        <w:t xml:space="preserve">, </w:t>
      </w:r>
      <w:r w:rsidRPr="006B4924">
        <w:t>određivat načelnik Stožera civilne</w:t>
      </w:r>
      <w:r w:rsidRPr="009F6C4E">
        <w:t xml:space="preserve"> zaštite iz redova operativnih snaga sustava civilne zaštite.</w:t>
      </w:r>
    </w:p>
    <w:p w:rsidR="003910E0" w:rsidRDefault="003910E0" w:rsidP="003910E0">
      <w:pPr>
        <w:tabs>
          <w:tab w:val="left" w:pos="1646"/>
        </w:tabs>
        <w:ind w:firstLine="709"/>
        <w:jc w:val="both"/>
        <w:rPr>
          <w:rFonts w:ascii="Times New Roman" w:hAnsi="Times New Roman"/>
          <w:bCs/>
          <w:color w:val="FF0000"/>
          <w:sz w:val="24"/>
          <w:u w:val="single"/>
        </w:rPr>
      </w:pPr>
    </w:p>
    <w:p w:rsidR="003910E0" w:rsidRPr="009F6C4E" w:rsidRDefault="003910E0" w:rsidP="003910E0">
      <w:pPr>
        <w:tabs>
          <w:tab w:val="left" w:pos="1646"/>
        </w:tabs>
        <w:ind w:firstLine="709"/>
        <w:jc w:val="both"/>
        <w:rPr>
          <w:rFonts w:ascii="Times New Roman" w:hAnsi="Times New Roman"/>
          <w:bCs/>
          <w:color w:val="FF0000"/>
          <w:sz w:val="24"/>
          <w:u w:val="single"/>
        </w:rPr>
      </w:pPr>
    </w:p>
    <w:p w:rsidR="003910E0" w:rsidRPr="009F6C4E" w:rsidRDefault="003910E0" w:rsidP="003910E0">
      <w:pPr>
        <w:pStyle w:val="Odlomakpopisa"/>
        <w:numPr>
          <w:ilvl w:val="1"/>
          <w:numId w:val="33"/>
        </w:numPr>
        <w:autoSpaceDE w:val="0"/>
        <w:autoSpaceDN w:val="0"/>
        <w:adjustRightInd w:val="0"/>
        <w:ind w:left="993" w:hanging="426"/>
        <w:contextualSpacing w:val="0"/>
        <w:jc w:val="both"/>
        <w:rPr>
          <w:rFonts w:ascii="Times New Roman" w:hAnsi="Times New Roman"/>
          <w:b/>
          <w:sz w:val="24"/>
        </w:rPr>
      </w:pPr>
      <w:r w:rsidRPr="009F6C4E">
        <w:rPr>
          <w:rFonts w:ascii="Times New Roman" w:hAnsi="Times New Roman"/>
          <w:b/>
          <w:sz w:val="24"/>
        </w:rPr>
        <w:t>Službe koje se civilnom zaštitom bave u svojoj redovitoj djelatnosti</w:t>
      </w:r>
    </w:p>
    <w:p w:rsidR="003910E0" w:rsidRPr="009F6C4E" w:rsidRDefault="003910E0" w:rsidP="003910E0">
      <w:pPr>
        <w:pStyle w:val="Odlomakpopisa"/>
        <w:autoSpaceDE w:val="0"/>
        <w:autoSpaceDN w:val="0"/>
        <w:adjustRightInd w:val="0"/>
        <w:ind w:left="1128"/>
        <w:contextualSpacing w:val="0"/>
        <w:jc w:val="both"/>
        <w:rPr>
          <w:rFonts w:ascii="Times New Roman" w:hAnsi="Times New Roman"/>
          <w:b/>
          <w:sz w:val="24"/>
        </w:rPr>
      </w:pPr>
    </w:p>
    <w:p w:rsidR="003910E0" w:rsidRPr="009F6C4E" w:rsidRDefault="003910E0" w:rsidP="003910E0">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U predmetnom razdoblju potrebito je pojačati suradnju sa službama koje se civilnom zaštitom bave u okviru svoje redovne djelatnosti kako bi koordiniranim djelovanjem svi doprinijeli jačanju sustava civilne zaštite na području Općine </w:t>
      </w:r>
      <w:r>
        <w:rPr>
          <w:rFonts w:ascii="Times New Roman" w:hAnsi="Times New Roman"/>
          <w:sz w:val="24"/>
        </w:rPr>
        <w:t>Babina Greda</w:t>
      </w:r>
      <w:r w:rsidRPr="009F6C4E">
        <w:rPr>
          <w:rFonts w:ascii="Times New Roman" w:hAnsi="Times New Roman"/>
          <w:sz w:val="24"/>
        </w:rPr>
        <w:t xml:space="preserve"> i njenom funkcioniranju kao jedinstvene cjeline.</w:t>
      </w:r>
    </w:p>
    <w:p w:rsidR="003910E0"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autoSpaceDE w:val="0"/>
        <w:autoSpaceDN w:val="0"/>
        <w:adjustRightInd w:val="0"/>
        <w:ind w:firstLine="709"/>
        <w:jc w:val="both"/>
        <w:rPr>
          <w:rFonts w:ascii="Times New Roman" w:hAnsi="Times New Roman"/>
          <w:sz w:val="24"/>
        </w:rPr>
      </w:pPr>
    </w:p>
    <w:p w:rsidR="003910E0" w:rsidRPr="009F6C4E" w:rsidRDefault="003910E0" w:rsidP="003910E0">
      <w:pPr>
        <w:pStyle w:val="Odlomakpopisa"/>
        <w:numPr>
          <w:ilvl w:val="1"/>
          <w:numId w:val="33"/>
        </w:numPr>
        <w:tabs>
          <w:tab w:val="left" w:pos="993"/>
        </w:tabs>
        <w:ind w:left="851" w:hanging="278"/>
        <w:rPr>
          <w:rFonts w:ascii="Times New Roman" w:hAnsi="Times New Roman"/>
          <w:b/>
          <w:bCs/>
          <w:sz w:val="24"/>
        </w:rPr>
      </w:pPr>
      <w:r w:rsidRPr="009F6C4E">
        <w:rPr>
          <w:rFonts w:ascii="Times New Roman" w:hAnsi="Times New Roman"/>
          <w:b/>
          <w:bCs/>
          <w:sz w:val="24"/>
        </w:rPr>
        <w:t>Ostale Udruge</w:t>
      </w:r>
    </w:p>
    <w:p w:rsidR="003910E0" w:rsidRPr="009F6C4E" w:rsidRDefault="003910E0" w:rsidP="003910E0">
      <w:pPr>
        <w:pStyle w:val="Odlomakpopisa"/>
        <w:tabs>
          <w:tab w:val="left" w:pos="2525"/>
        </w:tabs>
        <w:ind w:left="1128"/>
        <w:rPr>
          <w:rFonts w:ascii="Times New Roman" w:hAnsi="Times New Roman"/>
          <w:b/>
          <w:bCs/>
          <w:sz w:val="24"/>
        </w:rPr>
      </w:pPr>
      <w:r w:rsidRPr="009F6C4E">
        <w:rPr>
          <w:rFonts w:ascii="Times New Roman" w:hAnsi="Times New Roman"/>
          <w:b/>
          <w:bCs/>
          <w:sz w:val="24"/>
        </w:rPr>
        <w:tab/>
      </w:r>
    </w:p>
    <w:p w:rsidR="003910E0" w:rsidRPr="009F6C4E" w:rsidRDefault="003910E0" w:rsidP="003910E0">
      <w:pPr>
        <w:autoSpaceDE w:val="0"/>
        <w:autoSpaceDN w:val="0"/>
        <w:adjustRightInd w:val="0"/>
        <w:ind w:firstLine="567"/>
        <w:jc w:val="both"/>
        <w:rPr>
          <w:rFonts w:ascii="Times New Roman" w:eastAsia="TimesNewRoman" w:hAnsi="Times New Roman"/>
          <w:sz w:val="24"/>
        </w:rPr>
      </w:pPr>
      <w:r w:rsidRPr="009F6C4E">
        <w:rPr>
          <w:rFonts w:ascii="Times New Roman" w:eastAsia="TimesNewRoman" w:hAnsi="Times New Roman"/>
          <w:sz w:val="24"/>
        </w:rPr>
        <w:t>Pored službi koje se zaštitom i spašavanjem bave u okviru svoje redovne djelatnosti djeluju i udruge građana koje različitim aktivnostima njeguju specifična znanja i vještine koje mogu značajno unaprijediti učinkovitu provedbu mjera civilne zaštite.</w:t>
      </w:r>
    </w:p>
    <w:p w:rsidR="003910E0" w:rsidRDefault="003910E0" w:rsidP="003910E0">
      <w:pPr>
        <w:autoSpaceDE w:val="0"/>
        <w:autoSpaceDN w:val="0"/>
        <w:adjustRightInd w:val="0"/>
        <w:ind w:firstLine="567"/>
        <w:jc w:val="both"/>
        <w:rPr>
          <w:rFonts w:ascii="Times New Roman" w:eastAsia="TimesNewRoman" w:hAnsi="Times New Roman"/>
          <w:sz w:val="24"/>
        </w:rPr>
      </w:pPr>
    </w:p>
    <w:p w:rsidR="003910E0" w:rsidRDefault="003910E0" w:rsidP="003910E0">
      <w:pPr>
        <w:autoSpaceDE w:val="0"/>
        <w:autoSpaceDN w:val="0"/>
        <w:adjustRightInd w:val="0"/>
        <w:ind w:firstLine="567"/>
        <w:jc w:val="both"/>
        <w:rPr>
          <w:rFonts w:ascii="Times New Roman" w:eastAsia="TimesNewRoman" w:hAnsi="Times New Roman"/>
          <w:sz w:val="24"/>
        </w:rPr>
      </w:pPr>
    </w:p>
    <w:p w:rsidR="003910E0" w:rsidRPr="006E2A89" w:rsidRDefault="003910E0" w:rsidP="003910E0">
      <w:pPr>
        <w:autoSpaceDE w:val="0"/>
        <w:autoSpaceDN w:val="0"/>
        <w:adjustRightInd w:val="0"/>
        <w:jc w:val="both"/>
        <w:rPr>
          <w:rFonts w:ascii="Times New Roman" w:eastAsia="TimesNewRoman" w:hAnsi="Times New Roman"/>
          <w:sz w:val="24"/>
        </w:rPr>
      </w:pPr>
    </w:p>
    <w:p w:rsidR="003910E0" w:rsidRPr="009F6C4E" w:rsidRDefault="003910E0" w:rsidP="003910E0">
      <w:pPr>
        <w:pStyle w:val="Odlomakpopisa"/>
        <w:numPr>
          <w:ilvl w:val="0"/>
          <w:numId w:val="33"/>
        </w:numPr>
        <w:shd w:val="clear" w:color="auto" w:fill="FFFFFF"/>
        <w:tabs>
          <w:tab w:val="left" w:pos="1445"/>
        </w:tabs>
        <w:ind w:left="284" w:hanging="284"/>
        <w:rPr>
          <w:rFonts w:ascii="Times New Roman" w:hAnsi="Times New Roman"/>
          <w:b/>
          <w:bCs/>
          <w:spacing w:val="-10"/>
          <w:sz w:val="24"/>
        </w:rPr>
      </w:pPr>
      <w:r w:rsidRPr="009F6C4E">
        <w:rPr>
          <w:rFonts w:ascii="Times New Roman" w:hAnsi="Times New Roman"/>
          <w:b/>
          <w:bCs/>
          <w:spacing w:val="-10"/>
          <w:sz w:val="24"/>
        </w:rPr>
        <w:t>FINANCIRANJE SUSTAVA CIVILNE ZAŠTITE</w:t>
      </w:r>
    </w:p>
    <w:p w:rsidR="003910E0" w:rsidRPr="009F6C4E" w:rsidRDefault="003910E0" w:rsidP="003910E0">
      <w:pPr>
        <w:pStyle w:val="Odlomakpopisa"/>
        <w:shd w:val="clear" w:color="auto" w:fill="FFFFFF"/>
        <w:tabs>
          <w:tab w:val="left" w:pos="1445"/>
        </w:tabs>
        <w:rPr>
          <w:rFonts w:ascii="Times New Roman" w:hAnsi="Times New Roman"/>
          <w:b/>
          <w:bCs/>
          <w:spacing w:val="-10"/>
          <w:sz w:val="24"/>
        </w:rPr>
      </w:pPr>
    </w:p>
    <w:p w:rsidR="003910E0" w:rsidRPr="009F6C4E" w:rsidRDefault="003910E0" w:rsidP="003910E0">
      <w:pPr>
        <w:autoSpaceDE w:val="0"/>
        <w:autoSpaceDN w:val="0"/>
        <w:adjustRightInd w:val="0"/>
        <w:ind w:firstLine="567"/>
        <w:jc w:val="both"/>
        <w:rPr>
          <w:rFonts w:ascii="Times New Roman" w:hAnsi="Times New Roman"/>
          <w:sz w:val="24"/>
        </w:rPr>
      </w:pPr>
      <w:r w:rsidRPr="009F6C4E">
        <w:rPr>
          <w:rFonts w:ascii="Times New Roman" w:hAnsi="Times New Roman"/>
          <w:sz w:val="24"/>
        </w:rPr>
        <w:t xml:space="preserve">Za potrebe organiziranja, provođenja i razvoja sustava civilne zaštite na području Općine </w:t>
      </w:r>
      <w:r>
        <w:rPr>
          <w:rFonts w:ascii="Times New Roman" w:hAnsi="Times New Roman"/>
          <w:sz w:val="24"/>
        </w:rPr>
        <w:t>Babina Greda</w:t>
      </w:r>
      <w:r w:rsidRPr="009F6C4E">
        <w:rPr>
          <w:rFonts w:ascii="Times New Roman" w:hAnsi="Times New Roman"/>
          <w:sz w:val="24"/>
        </w:rPr>
        <w:t>, za razdoblje od</w:t>
      </w:r>
      <w:r>
        <w:rPr>
          <w:rFonts w:ascii="Times New Roman" w:hAnsi="Times New Roman"/>
          <w:sz w:val="24"/>
        </w:rPr>
        <w:t xml:space="preserve"> 2021</w:t>
      </w:r>
      <w:r w:rsidRPr="009F6C4E">
        <w:rPr>
          <w:rFonts w:ascii="Times New Roman" w:hAnsi="Times New Roman"/>
          <w:sz w:val="24"/>
        </w:rPr>
        <w:t>. – 20</w:t>
      </w:r>
      <w:r>
        <w:rPr>
          <w:rFonts w:ascii="Times New Roman" w:hAnsi="Times New Roman"/>
          <w:sz w:val="24"/>
        </w:rPr>
        <w:t>24</w:t>
      </w:r>
      <w:r w:rsidRPr="009F6C4E">
        <w:rPr>
          <w:rFonts w:ascii="Times New Roman" w:hAnsi="Times New Roman"/>
          <w:sz w:val="24"/>
        </w:rPr>
        <w:t>. godine, potrebito je planirati financijska sredstva.</w:t>
      </w:r>
    </w:p>
    <w:p w:rsidR="003910E0" w:rsidRPr="009F6C4E" w:rsidRDefault="003910E0" w:rsidP="003910E0">
      <w:pPr>
        <w:autoSpaceDE w:val="0"/>
        <w:autoSpaceDN w:val="0"/>
        <w:adjustRightInd w:val="0"/>
        <w:ind w:firstLine="709"/>
        <w:jc w:val="both"/>
        <w:rPr>
          <w:rFonts w:ascii="Times New Roman" w:hAnsi="Times New Roman"/>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542"/>
        <w:gridCol w:w="917"/>
        <w:gridCol w:w="24"/>
        <w:gridCol w:w="902"/>
        <w:gridCol w:w="992"/>
        <w:gridCol w:w="992"/>
        <w:gridCol w:w="2835"/>
      </w:tblGrid>
      <w:tr w:rsidR="003910E0" w:rsidRPr="009F6C4E" w:rsidTr="00A72E6D">
        <w:trPr>
          <w:trHeight w:val="283"/>
          <w:jc w:val="center"/>
        </w:trPr>
        <w:tc>
          <w:tcPr>
            <w:tcW w:w="436" w:type="dxa"/>
            <w:vMerge w:val="restart"/>
            <w:shd w:val="clear" w:color="auto" w:fill="D9D9D9" w:themeFill="background1" w:themeFillShade="D9"/>
            <w:tcMar>
              <w:left w:w="0" w:type="dxa"/>
              <w:right w:w="0"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R.</w:t>
            </w:r>
          </w:p>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br.</w:t>
            </w:r>
          </w:p>
        </w:tc>
        <w:tc>
          <w:tcPr>
            <w:tcW w:w="2542" w:type="dxa"/>
            <w:vMerge w:val="restart"/>
            <w:shd w:val="clear" w:color="auto" w:fill="D9D9D9" w:themeFill="background1" w:themeFillShade="D9"/>
            <w:tcMar>
              <w:left w:w="57" w:type="dxa"/>
              <w:right w:w="57" w:type="dxa"/>
            </w:tcMar>
            <w:vAlign w:val="center"/>
          </w:tcPr>
          <w:p w:rsidR="003910E0" w:rsidRPr="009F6C4E" w:rsidRDefault="003910E0" w:rsidP="00A72E6D">
            <w:pPr>
              <w:tabs>
                <w:tab w:val="left" w:pos="3106"/>
              </w:tabs>
              <w:jc w:val="center"/>
              <w:rPr>
                <w:rFonts w:ascii="Times New Roman" w:hAnsi="Times New Roman"/>
                <w:b/>
                <w:sz w:val="20"/>
                <w:szCs w:val="20"/>
              </w:rPr>
            </w:pPr>
            <w:r w:rsidRPr="009F6C4E">
              <w:rPr>
                <w:rFonts w:ascii="Times New Roman" w:hAnsi="Times New Roman"/>
                <w:b/>
                <w:sz w:val="20"/>
                <w:szCs w:val="20"/>
              </w:rPr>
              <w:t>OPIS POZICIJE</w:t>
            </w:r>
          </w:p>
        </w:tc>
        <w:tc>
          <w:tcPr>
            <w:tcW w:w="3827" w:type="dxa"/>
            <w:gridSpan w:val="5"/>
            <w:shd w:val="clear" w:color="auto" w:fill="D9D9D9" w:themeFill="background1" w:themeFillShade="D9"/>
            <w:tcMar>
              <w:left w:w="0" w:type="dxa"/>
              <w:right w:w="0" w:type="dxa"/>
            </w:tcMar>
            <w:vAlign w:val="center"/>
          </w:tcPr>
          <w:p w:rsidR="003910E0" w:rsidRPr="009F6C4E" w:rsidRDefault="003910E0" w:rsidP="00A72E6D">
            <w:pPr>
              <w:ind w:left="-195" w:firstLine="195"/>
              <w:jc w:val="center"/>
              <w:rPr>
                <w:rFonts w:ascii="Times New Roman" w:hAnsi="Times New Roman"/>
                <w:b/>
                <w:sz w:val="20"/>
                <w:szCs w:val="20"/>
              </w:rPr>
            </w:pPr>
            <w:r w:rsidRPr="009F6C4E">
              <w:rPr>
                <w:rFonts w:ascii="Times New Roman" w:hAnsi="Times New Roman"/>
                <w:b/>
                <w:sz w:val="20"/>
                <w:szCs w:val="20"/>
              </w:rPr>
              <w:t>IZNOS (kn) *</w:t>
            </w:r>
          </w:p>
        </w:tc>
        <w:tc>
          <w:tcPr>
            <w:tcW w:w="2835" w:type="dxa"/>
            <w:vMerge w:val="restart"/>
            <w:shd w:val="clear" w:color="auto" w:fill="D9D9D9" w:themeFill="background1" w:themeFillShade="D9"/>
            <w:tcMar>
              <w:left w:w="0" w:type="dxa"/>
              <w:right w:w="0"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ZA POTREBE</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917" w:type="dxa"/>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2021</w:t>
            </w:r>
            <w:r w:rsidRPr="009F6C4E">
              <w:rPr>
                <w:rFonts w:ascii="Times New Roman" w:hAnsi="Times New Roman"/>
                <w:b/>
                <w:sz w:val="20"/>
                <w:szCs w:val="20"/>
              </w:rPr>
              <w:t>.</w:t>
            </w:r>
          </w:p>
        </w:tc>
        <w:tc>
          <w:tcPr>
            <w:tcW w:w="926" w:type="dxa"/>
            <w:gridSpan w:val="2"/>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20</w:t>
            </w:r>
            <w:r>
              <w:rPr>
                <w:rFonts w:ascii="Times New Roman" w:hAnsi="Times New Roman"/>
                <w:b/>
                <w:sz w:val="20"/>
                <w:szCs w:val="20"/>
              </w:rPr>
              <w:t>22</w:t>
            </w:r>
            <w:r w:rsidRPr="009F6C4E">
              <w:rPr>
                <w:rFonts w:ascii="Times New Roman" w:hAnsi="Times New Roman"/>
                <w:b/>
                <w:sz w:val="20"/>
                <w:szCs w:val="20"/>
              </w:rPr>
              <w:t>.</w:t>
            </w:r>
          </w:p>
        </w:tc>
        <w:tc>
          <w:tcPr>
            <w:tcW w:w="992" w:type="dxa"/>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2023</w:t>
            </w:r>
            <w:r w:rsidRPr="009F6C4E">
              <w:rPr>
                <w:rFonts w:ascii="Times New Roman" w:hAnsi="Times New Roman"/>
                <w:b/>
                <w:sz w:val="20"/>
                <w:szCs w:val="20"/>
              </w:rPr>
              <w:t>.</w:t>
            </w:r>
          </w:p>
        </w:tc>
        <w:tc>
          <w:tcPr>
            <w:tcW w:w="992" w:type="dxa"/>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20</w:t>
            </w:r>
            <w:r>
              <w:rPr>
                <w:rFonts w:ascii="Times New Roman" w:hAnsi="Times New Roman"/>
                <w:b/>
                <w:sz w:val="20"/>
                <w:szCs w:val="20"/>
              </w:rPr>
              <w:t>24</w:t>
            </w:r>
            <w:r w:rsidRPr="009F6C4E">
              <w:rPr>
                <w:rFonts w:ascii="Times New Roman" w:hAnsi="Times New Roman"/>
                <w:b/>
                <w:sz w:val="20"/>
                <w:szCs w:val="20"/>
              </w:rPr>
              <w:t>.</w:t>
            </w:r>
          </w:p>
        </w:tc>
        <w:tc>
          <w:tcPr>
            <w:tcW w:w="2835"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r>
      <w:tr w:rsidR="003910E0" w:rsidRPr="009F6C4E" w:rsidTr="00A72E6D">
        <w:trPr>
          <w:trHeight w:val="340"/>
          <w:jc w:val="center"/>
        </w:trPr>
        <w:tc>
          <w:tcPr>
            <w:tcW w:w="9640" w:type="dxa"/>
            <w:gridSpan w:val="8"/>
            <w:shd w:val="clear" w:color="auto" w:fill="auto"/>
            <w:tcMar>
              <w:left w:w="57" w:type="dxa"/>
              <w:right w:w="57" w:type="dxa"/>
            </w:tcMar>
            <w:vAlign w:val="center"/>
          </w:tcPr>
          <w:p w:rsidR="003910E0" w:rsidRPr="009D480C" w:rsidRDefault="003910E0" w:rsidP="00A72E6D">
            <w:pPr>
              <w:jc w:val="center"/>
              <w:rPr>
                <w:rFonts w:ascii="Times New Roman" w:hAnsi="Times New Roman"/>
                <w:b/>
                <w:sz w:val="24"/>
              </w:rPr>
            </w:pPr>
            <w:r w:rsidRPr="009D480C">
              <w:rPr>
                <w:rFonts w:ascii="Times New Roman" w:hAnsi="Times New Roman"/>
                <w:b/>
                <w:sz w:val="24"/>
              </w:rPr>
              <w:t>STOŽER CIVILNE ZAŠTITE</w:t>
            </w:r>
          </w:p>
        </w:tc>
      </w:tr>
      <w:tr w:rsidR="003910E0" w:rsidRPr="009F6C4E" w:rsidTr="00A72E6D">
        <w:trPr>
          <w:trHeight w:val="283"/>
          <w:jc w:val="center"/>
        </w:trPr>
        <w:tc>
          <w:tcPr>
            <w:tcW w:w="436" w:type="dxa"/>
            <w:vMerge w:val="restart"/>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1.</w:t>
            </w: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 xml:space="preserve">Sastanak i </w:t>
            </w:r>
          </w:p>
          <w:p w:rsidR="003910E0" w:rsidRPr="009F6C4E" w:rsidRDefault="003910E0" w:rsidP="00A72E6D">
            <w:pPr>
              <w:rPr>
                <w:rFonts w:ascii="Times New Roman" w:hAnsi="Times New Roman"/>
                <w:sz w:val="20"/>
                <w:szCs w:val="20"/>
              </w:rPr>
            </w:pPr>
            <w:proofErr w:type="spellStart"/>
            <w:r w:rsidRPr="009F6C4E">
              <w:rPr>
                <w:rFonts w:ascii="Times New Roman" w:hAnsi="Times New Roman"/>
                <w:sz w:val="20"/>
                <w:szCs w:val="20"/>
              </w:rPr>
              <w:lastRenderedPageBreak/>
              <w:t>smotriranje</w:t>
            </w:r>
            <w:proofErr w:type="spellEnd"/>
            <w:r w:rsidRPr="009F6C4E">
              <w:rPr>
                <w:rFonts w:ascii="Times New Roman" w:hAnsi="Times New Roman"/>
                <w:sz w:val="20"/>
                <w:szCs w:val="20"/>
              </w:rPr>
              <w:t xml:space="preserve"> Tima CZ</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lastRenderedPageBreak/>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Naknade članovima Stožera</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Simulacijsko-komunikacijska vježba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Naknade članovima Stožera</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Vježba operativnih snaga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Izrada elaborata, ručak za sudionike</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vMerge w:val="restart"/>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 xml:space="preserve">Poslovi zaštite i spašavanja </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Izrada dokumenata CZ-a</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Ažuriranje dokumenata CZ-a</w:t>
            </w: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20.000,00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10.000,00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10.000,00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10.000,00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50.000,00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r>
      <w:tr w:rsidR="003910E0" w:rsidRPr="009F6C4E" w:rsidTr="00A72E6D">
        <w:trPr>
          <w:trHeight w:val="340"/>
          <w:jc w:val="center"/>
        </w:trPr>
        <w:tc>
          <w:tcPr>
            <w:tcW w:w="9640" w:type="dxa"/>
            <w:gridSpan w:val="8"/>
            <w:shd w:val="clear" w:color="auto" w:fill="auto"/>
            <w:tcMar>
              <w:left w:w="57" w:type="dxa"/>
              <w:right w:w="57" w:type="dxa"/>
            </w:tcMar>
            <w:vAlign w:val="center"/>
          </w:tcPr>
          <w:p w:rsidR="003910E0" w:rsidRPr="009D480C" w:rsidRDefault="003910E0" w:rsidP="00A72E6D">
            <w:pPr>
              <w:jc w:val="center"/>
              <w:rPr>
                <w:rFonts w:ascii="Times New Roman" w:hAnsi="Times New Roman"/>
                <w:b/>
                <w:sz w:val="24"/>
              </w:rPr>
            </w:pPr>
            <w:r w:rsidRPr="009D480C">
              <w:rPr>
                <w:rFonts w:ascii="Times New Roman" w:hAnsi="Times New Roman"/>
                <w:b/>
                <w:sz w:val="24"/>
              </w:rPr>
              <w:t>VATROGASTVO</w:t>
            </w:r>
          </w:p>
        </w:tc>
      </w:tr>
      <w:tr w:rsidR="003910E0" w:rsidRPr="009F6C4E" w:rsidTr="00A72E6D">
        <w:trPr>
          <w:trHeight w:val="710"/>
          <w:jc w:val="center"/>
        </w:trPr>
        <w:tc>
          <w:tcPr>
            <w:tcW w:w="436" w:type="dxa"/>
            <w:vMerge w:val="restart"/>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2.</w:t>
            </w: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 xml:space="preserve">Vatrogasna postrojba koja </w:t>
            </w:r>
          </w:p>
          <w:p w:rsidR="003910E0" w:rsidRPr="009F6C4E" w:rsidRDefault="003910E0" w:rsidP="00A72E6D">
            <w:pPr>
              <w:rPr>
                <w:rFonts w:ascii="Times New Roman" w:hAnsi="Times New Roman"/>
                <w:sz w:val="20"/>
                <w:szCs w:val="20"/>
              </w:rPr>
            </w:pPr>
            <w:r w:rsidRPr="009F6C4E">
              <w:rPr>
                <w:rFonts w:ascii="Times New Roman" w:hAnsi="Times New Roman"/>
                <w:sz w:val="20"/>
                <w:szCs w:val="20"/>
              </w:rPr>
              <w:t>pruža zaštitu od požara u</w:t>
            </w:r>
          </w:p>
          <w:p w:rsidR="003910E0" w:rsidRPr="009F6C4E" w:rsidRDefault="003910E0" w:rsidP="00A72E6D">
            <w:pPr>
              <w:rPr>
                <w:rFonts w:ascii="Times New Roman" w:hAnsi="Times New Roman"/>
                <w:sz w:val="20"/>
                <w:szCs w:val="20"/>
              </w:rPr>
            </w:pPr>
            <w:r w:rsidRPr="009F6C4E">
              <w:rPr>
                <w:rFonts w:ascii="Times New Roman" w:hAnsi="Times New Roman"/>
                <w:sz w:val="20"/>
                <w:szCs w:val="20"/>
              </w:rPr>
              <w:t xml:space="preserve">Općini </w:t>
            </w:r>
            <w:r>
              <w:rPr>
                <w:rFonts w:ascii="Times New Roman" w:hAnsi="Times New Roman"/>
                <w:sz w:val="20"/>
                <w:szCs w:val="20"/>
              </w:rPr>
              <w:t>Babina Greda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300.000,00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300.000,00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200.000,00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200.000,00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tekuće poslovanje,</w:t>
            </w:r>
          </w:p>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gašenje požara</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 xml:space="preserve">Procjena ugroženosti i </w:t>
            </w:r>
          </w:p>
          <w:p w:rsidR="003910E0" w:rsidRPr="009F6C4E" w:rsidRDefault="003910E0" w:rsidP="00A72E6D">
            <w:pPr>
              <w:rPr>
                <w:rFonts w:ascii="Times New Roman" w:hAnsi="Times New Roman"/>
                <w:sz w:val="20"/>
                <w:szCs w:val="20"/>
              </w:rPr>
            </w:pPr>
            <w:r w:rsidRPr="009F6C4E">
              <w:rPr>
                <w:rFonts w:ascii="Times New Roman" w:hAnsi="Times New Roman"/>
                <w:sz w:val="20"/>
                <w:szCs w:val="20"/>
              </w:rPr>
              <w:t>Plan ZOP-a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Izrada i ažuriranje dokumenata</w:t>
            </w: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0" w:type="dxa"/>
              <w:right w:w="28"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300.000,00</w:t>
            </w:r>
          </w:p>
        </w:tc>
        <w:tc>
          <w:tcPr>
            <w:tcW w:w="902" w:type="dxa"/>
            <w:shd w:val="clear" w:color="auto" w:fill="auto"/>
            <w:tcMar>
              <w:left w:w="0"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300.000,00</w:t>
            </w:r>
          </w:p>
        </w:tc>
        <w:tc>
          <w:tcPr>
            <w:tcW w:w="992" w:type="dxa"/>
            <w:shd w:val="clear" w:color="auto" w:fill="auto"/>
            <w:tcMar>
              <w:left w:w="0"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200.000,00</w:t>
            </w:r>
          </w:p>
        </w:tc>
        <w:tc>
          <w:tcPr>
            <w:tcW w:w="992" w:type="dxa"/>
            <w:shd w:val="clear" w:color="auto" w:fill="auto"/>
            <w:tcMar>
              <w:left w:w="0"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200.000,00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1.000.000,00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p>
        </w:tc>
      </w:tr>
      <w:tr w:rsidR="003910E0" w:rsidRPr="009F6C4E" w:rsidTr="00A72E6D">
        <w:trPr>
          <w:trHeight w:val="340"/>
          <w:jc w:val="center"/>
        </w:trPr>
        <w:tc>
          <w:tcPr>
            <w:tcW w:w="9640" w:type="dxa"/>
            <w:gridSpan w:val="8"/>
            <w:shd w:val="clear" w:color="auto" w:fill="auto"/>
            <w:tcMar>
              <w:left w:w="57" w:type="dxa"/>
              <w:right w:w="57" w:type="dxa"/>
            </w:tcMar>
            <w:vAlign w:val="center"/>
          </w:tcPr>
          <w:p w:rsidR="003910E0" w:rsidRPr="009D480C" w:rsidRDefault="003910E0" w:rsidP="00A72E6D">
            <w:pPr>
              <w:jc w:val="center"/>
              <w:rPr>
                <w:rFonts w:ascii="Times New Roman" w:hAnsi="Times New Roman"/>
                <w:b/>
                <w:sz w:val="24"/>
              </w:rPr>
            </w:pPr>
            <w:r w:rsidRPr="009D480C">
              <w:rPr>
                <w:rFonts w:ascii="Times New Roman" w:hAnsi="Times New Roman"/>
                <w:b/>
                <w:sz w:val="24"/>
              </w:rPr>
              <w:t>TIM CIVILNE ZAŠTITE OPĆE NAMJENE</w:t>
            </w:r>
          </w:p>
        </w:tc>
      </w:tr>
      <w:tr w:rsidR="003910E0" w:rsidRPr="009F6C4E" w:rsidTr="00A72E6D">
        <w:trPr>
          <w:trHeight w:val="283"/>
          <w:jc w:val="center"/>
        </w:trPr>
        <w:tc>
          <w:tcPr>
            <w:tcW w:w="436" w:type="dxa"/>
            <w:vMerge w:val="restart"/>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3.</w:t>
            </w: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proofErr w:type="spellStart"/>
            <w:r w:rsidRPr="009F6C4E">
              <w:rPr>
                <w:rFonts w:ascii="Times New Roman" w:hAnsi="Times New Roman"/>
                <w:sz w:val="20"/>
                <w:szCs w:val="20"/>
              </w:rPr>
              <w:t>Smotriranje</w:t>
            </w:r>
            <w:proofErr w:type="spellEnd"/>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Izrada i dostava Upitnika</w:t>
            </w:r>
          </w:p>
        </w:tc>
      </w:tr>
      <w:tr w:rsidR="003910E0" w:rsidRPr="009F6C4E" w:rsidTr="00A72E6D">
        <w:trPr>
          <w:trHeight w:val="454"/>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Obuka po područjima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Pružanje prve pomoći, obrana od poplava, zakoni i dokum</w:t>
            </w:r>
            <w:r>
              <w:rPr>
                <w:rFonts w:ascii="Times New Roman" w:hAnsi="Times New Roman"/>
                <w:sz w:val="20"/>
                <w:szCs w:val="20"/>
              </w:rPr>
              <w:t>.</w:t>
            </w:r>
            <w:r w:rsidRPr="009F6C4E">
              <w:rPr>
                <w:rFonts w:ascii="Times New Roman" w:hAnsi="Times New Roman"/>
                <w:sz w:val="20"/>
                <w:szCs w:val="20"/>
              </w:rPr>
              <w:t>CZ-a</w:t>
            </w: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436" w:type="dxa"/>
            <w:shd w:val="clear" w:color="auto" w:fill="auto"/>
            <w:tcMar>
              <w:left w:w="57" w:type="dxa"/>
              <w:right w:w="57" w:type="dxa"/>
            </w:tcMar>
            <w:vAlign w:val="center"/>
          </w:tcPr>
          <w:p w:rsidR="003910E0" w:rsidRPr="009F6C4E" w:rsidRDefault="003910E0" w:rsidP="00A72E6D">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25.000,00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9640" w:type="dxa"/>
            <w:gridSpan w:val="8"/>
            <w:shd w:val="clear" w:color="auto" w:fill="auto"/>
            <w:tcMar>
              <w:left w:w="57" w:type="dxa"/>
              <w:right w:w="57" w:type="dxa"/>
            </w:tcMar>
            <w:vAlign w:val="center"/>
          </w:tcPr>
          <w:p w:rsidR="003910E0" w:rsidRPr="009D480C" w:rsidRDefault="003910E0" w:rsidP="00A72E6D">
            <w:pPr>
              <w:jc w:val="center"/>
              <w:rPr>
                <w:rFonts w:ascii="Times New Roman" w:hAnsi="Times New Roman"/>
                <w:b/>
                <w:sz w:val="24"/>
              </w:rPr>
            </w:pPr>
            <w:r w:rsidRPr="009D480C">
              <w:rPr>
                <w:rFonts w:ascii="Times New Roman" w:hAnsi="Times New Roman"/>
                <w:b/>
                <w:sz w:val="24"/>
              </w:rPr>
              <w:t>POVJERENICI CIVILNE ZAŠTITE I NJIHOVI ZAMJENICI</w:t>
            </w:r>
          </w:p>
        </w:tc>
      </w:tr>
      <w:tr w:rsidR="003910E0" w:rsidRPr="009F6C4E" w:rsidTr="00A72E6D">
        <w:trPr>
          <w:trHeight w:val="454"/>
          <w:jc w:val="center"/>
        </w:trPr>
        <w:tc>
          <w:tcPr>
            <w:tcW w:w="436" w:type="dxa"/>
            <w:vMerge w:val="restart"/>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4.</w:t>
            </w: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Obuka</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Simulacijsko-komunikacijska vježba, zakoni i dokumenti CZ-a</w:t>
            </w: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10.000,00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b/>
                <w:sz w:val="16"/>
                <w:szCs w:val="16"/>
              </w:rPr>
            </w:pPr>
            <w:r>
              <w:rPr>
                <w:rFonts w:ascii="Times New Roman" w:hAnsi="Times New Roman"/>
                <w:b/>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25.000,00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9640" w:type="dxa"/>
            <w:gridSpan w:val="8"/>
            <w:shd w:val="clear" w:color="auto" w:fill="auto"/>
            <w:tcMar>
              <w:left w:w="57" w:type="dxa"/>
              <w:right w:w="57" w:type="dxa"/>
            </w:tcMar>
            <w:vAlign w:val="center"/>
          </w:tcPr>
          <w:p w:rsidR="003910E0" w:rsidRPr="009D480C" w:rsidRDefault="003910E0" w:rsidP="00A72E6D">
            <w:pPr>
              <w:jc w:val="center"/>
              <w:rPr>
                <w:rFonts w:ascii="Times New Roman" w:hAnsi="Times New Roman"/>
                <w:b/>
                <w:sz w:val="24"/>
              </w:rPr>
            </w:pPr>
            <w:r w:rsidRPr="009D480C">
              <w:rPr>
                <w:rFonts w:ascii="Times New Roman" w:hAnsi="Times New Roman"/>
                <w:b/>
                <w:sz w:val="24"/>
              </w:rPr>
              <w:t>UDRUGE GRAĐANA</w:t>
            </w:r>
          </w:p>
        </w:tc>
      </w:tr>
      <w:tr w:rsidR="003910E0" w:rsidRPr="009F6C4E" w:rsidTr="00A72E6D">
        <w:trPr>
          <w:trHeight w:val="283"/>
          <w:jc w:val="center"/>
        </w:trPr>
        <w:tc>
          <w:tcPr>
            <w:tcW w:w="436" w:type="dxa"/>
            <w:vMerge w:val="restart"/>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sidRPr="009F6C4E">
              <w:rPr>
                <w:rFonts w:ascii="Times New Roman" w:hAnsi="Times New Roman"/>
                <w:b/>
                <w:sz w:val="20"/>
                <w:szCs w:val="20"/>
              </w:rPr>
              <w:t>5.</w:t>
            </w: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Udruge od značaja za civilnu zaštitu</w:t>
            </w:r>
            <w:r>
              <w:rPr>
                <w:rFonts w:ascii="Times New Roman" w:hAnsi="Times New Roman"/>
                <w:sz w:val="20"/>
                <w:szCs w:val="20"/>
              </w:rPr>
              <w:t>: LU „Jastreb“, ŠRU „</w:t>
            </w:r>
            <w:proofErr w:type="spellStart"/>
            <w:r>
              <w:rPr>
                <w:rFonts w:ascii="Times New Roman" w:hAnsi="Times New Roman"/>
                <w:sz w:val="20"/>
                <w:szCs w:val="20"/>
              </w:rPr>
              <w:t>Berava</w:t>
            </w:r>
            <w:proofErr w:type="spellEnd"/>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r>
              <w:rPr>
                <w:rFonts w:ascii="Times New Roman" w:hAnsi="Times New Roman"/>
                <w:sz w:val="16"/>
                <w:szCs w:val="16"/>
              </w:rPr>
              <w:t>5.000,00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Redovna djelatnost</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Ostale udruge koje se bave športom i rekreacije</w:t>
            </w:r>
          </w:p>
        </w:tc>
        <w:tc>
          <w:tcPr>
            <w:tcW w:w="941" w:type="dxa"/>
            <w:gridSpan w:val="2"/>
            <w:shd w:val="clear" w:color="auto" w:fill="auto"/>
            <w:tcMar>
              <w:left w:w="28" w:type="dxa"/>
              <w:right w:w="28" w:type="dxa"/>
            </w:tcMar>
            <w:vAlign w:val="center"/>
          </w:tcPr>
          <w:p w:rsidR="003910E0" w:rsidRPr="00BF218B" w:rsidRDefault="003910E0" w:rsidP="00A72E6D">
            <w:pPr>
              <w:jc w:val="right"/>
              <w:rPr>
                <w:rFonts w:ascii="Times New Roman" w:hAnsi="Times New Roman"/>
                <w:sz w:val="16"/>
                <w:szCs w:val="16"/>
              </w:rPr>
            </w:pPr>
          </w:p>
        </w:tc>
        <w:tc>
          <w:tcPr>
            <w:tcW w:w="90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992" w:type="dxa"/>
            <w:shd w:val="clear" w:color="auto" w:fill="auto"/>
            <w:tcMar>
              <w:left w:w="57" w:type="dxa"/>
              <w:right w:w="57" w:type="dxa"/>
            </w:tcMar>
            <w:vAlign w:val="center"/>
          </w:tcPr>
          <w:p w:rsidR="003910E0" w:rsidRPr="00BF218B" w:rsidRDefault="003910E0" w:rsidP="00A72E6D">
            <w:pPr>
              <w:jc w:val="right"/>
              <w:rPr>
                <w:rFonts w:ascii="Times New Roman" w:hAnsi="Times New Roman"/>
                <w:sz w:val="16"/>
                <w:szCs w:val="16"/>
              </w:rPr>
            </w:pP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r w:rsidRPr="009F6C4E">
              <w:rPr>
                <w:rFonts w:ascii="Times New Roman" w:hAnsi="Times New Roman"/>
                <w:sz w:val="20"/>
                <w:szCs w:val="20"/>
              </w:rPr>
              <w:t>Redovna djelatnost</w:t>
            </w:r>
          </w:p>
        </w:tc>
      </w:tr>
      <w:tr w:rsidR="003910E0" w:rsidRPr="009F6C4E" w:rsidTr="00A72E6D">
        <w:trPr>
          <w:trHeight w:val="283"/>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sz w:val="20"/>
                <w:szCs w:val="20"/>
              </w:rPr>
            </w:pPr>
            <w:r w:rsidRPr="009F6C4E">
              <w:rPr>
                <w:rFonts w:ascii="Times New Roman" w:hAnsi="Times New Roman"/>
                <w:sz w:val="20"/>
                <w:szCs w:val="20"/>
              </w:rPr>
              <w:t>Ostale udruge</w:t>
            </w:r>
            <w:r>
              <w:rPr>
                <w:rFonts w:ascii="Times New Roman" w:hAnsi="Times New Roman"/>
                <w:sz w:val="20"/>
                <w:szCs w:val="20"/>
              </w:rPr>
              <w:t>-udruga žena</w:t>
            </w:r>
          </w:p>
        </w:tc>
        <w:tc>
          <w:tcPr>
            <w:tcW w:w="941" w:type="dxa"/>
            <w:gridSpan w:val="2"/>
            <w:shd w:val="clear" w:color="auto" w:fill="auto"/>
            <w:tcMar>
              <w:left w:w="28" w:type="dxa"/>
              <w:right w:w="28" w:type="dxa"/>
            </w:tcMar>
            <w:vAlign w:val="center"/>
          </w:tcPr>
          <w:p w:rsidR="003910E0" w:rsidRPr="002255AB" w:rsidRDefault="003910E0" w:rsidP="00A72E6D">
            <w:pPr>
              <w:jc w:val="right"/>
              <w:rPr>
                <w:rFonts w:ascii="Times New Roman" w:hAnsi="Times New Roman"/>
                <w:sz w:val="16"/>
                <w:szCs w:val="16"/>
              </w:rPr>
            </w:pPr>
            <w:r>
              <w:rPr>
                <w:rFonts w:ascii="Times New Roman" w:hAnsi="Times New Roman"/>
                <w:sz w:val="16"/>
                <w:szCs w:val="16"/>
              </w:rPr>
              <w:t>2.500,00</w:t>
            </w:r>
          </w:p>
        </w:tc>
        <w:tc>
          <w:tcPr>
            <w:tcW w:w="902" w:type="dxa"/>
            <w:shd w:val="clear" w:color="auto" w:fill="auto"/>
            <w:tcMar>
              <w:left w:w="57" w:type="dxa"/>
              <w:right w:w="57" w:type="dxa"/>
            </w:tcMar>
            <w:vAlign w:val="center"/>
          </w:tcPr>
          <w:p w:rsidR="003910E0" w:rsidRPr="002255AB" w:rsidRDefault="003910E0" w:rsidP="00A72E6D">
            <w:pPr>
              <w:jc w:val="right"/>
              <w:rPr>
                <w:rFonts w:ascii="Times New Roman" w:hAnsi="Times New Roman"/>
                <w:sz w:val="16"/>
                <w:szCs w:val="16"/>
              </w:rPr>
            </w:pPr>
            <w:r>
              <w:rPr>
                <w:rFonts w:ascii="Times New Roman" w:hAnsi="Times New Roman"/>
                <w:sz w:val="16"/>
                <w:szCs w:val="16"/>
              </w:rPr>
              <w:t>2.500,00</w:t>
            </w:r>
          </w:p>
        </w:tc>
        <w:tc>
          <w:tcPr>
            <w:tcW w:w="992" w:type="dxa"/>
            <w:shd w:val="clear" w:color="auto" w:fill="auto"/>
            <w:tcMar>
              <w:left w:w="57" w:type="dxa"/>
              <w:right w:w="57" w:type="dxa"/>
            </w:tcMar>
            <w:vAlign w:val="center"/>
          </w:tcPr>
          <w:p w:rsidR="003910E0" w:rsidRPr="002255AB" w:rsidRDefault="003910E0" w:rsidP="00A72E6D">
            <w:pPr>
              <w:jc w:val="right"/>
              <w:rPr>
                <w:rFonts w:ascii="Times New Roman" w:hAnsi="Times New Roman"/>
                <w:sz w:val="16"/>
                <w:szCs w:val="16"/>
              </w:rPr>
            </w:pPr>
            <w:r>
              <w:rPr>
                <w:rFonts w:ascii="Times New Roman" w:hAnsi="Times New Roman"/>
                <w:sz w:val="16"/>
                <w:szCs w:val="16"/>
              </w:rPr>
              <w:t>2.500,00</w:t>
            </w:r>
          </w:p>
        </w:tc>
        <w:tc>
          <w:tcPr>
            <w:tcW w:w="992" w:type="dxa"/>
            <w:shd w:val="clear" w:color="auto" w:fill="auto"/>
            <w:tcMar>
              <w:left w:w="57" w:type="dxa"/>
              <w:right w:w="57" w:type="dxa"/>
            </w:tcMar>
            <w:vAlign w:val="center"/>
          </w:tcPr>
          <w:p w:rsidR="003910E0" w:rsidRPr="002255AB" w:rsidRDefault="003910E0" w:rsidP="00A72E6D">
            <w:pPr>
              <w:jc w:val="right"/>
              <w:rPr>
                <w:rFonts w:ascii="Times New Roman" w:hAnsi="Times New Roman"/>
                <w:sz w:val="16"/>
                <w:szCs w:val="16"/>
              </w:rPr>
            </w:pPr>
            <w:r>
              <w:rPr>
                <w:rFonts w:ascii="Times New Roman" w:hAnsi="Times New Roman"/>
                <w:sz w:val="16"/>
                <w:szCs w:val="16"/>
              </w:rPr>
              <w:t>2.500,00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sz w:val="20"/>
                <w:szCs w:val="20"/>
              </w:rPr>
            </w:pPr>
          </w:p>
        </w:tc>
      </w:tr>
      <w:tr w:rsidR="003910E0" w:rsidRPr="009F6C4E" w:rsidTr="00A72E6D">
        <w:trPr>
          <w:trHeight w:val="340"/>
          <w:jc w:val="center"/>
        </w:trPr>
        <w:tc>
          <w:tcPr>
            <w:tcW w:w="436" w:type="dxa"/>
            <w:vMerge/>
            <w:shd w:val="clear" w:color="auto" w:fill="auto"/>
            <w:tcMar>
              <w:left w:w="57" w:type="dxa"/>
              <w:right w:w="57" w:type="dxa"/>
            </w:tcMar>
            <w:vAlign w:val="center"/>
          </w:tcPr>
          <w:p w:rsidR="003910E0" w:rsidRPr="009F6C4E" w:rsidRDefault="003910E0" w:rsidP="00A72E6D">
            <w:pPr>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910E0" w:rsidRPr="009F6C4E" w:rsidRDefault="003910E0" w:rsidP="00A72E6D">
            <w:pPr>
              <w:jc w:val="right"/>
              <w:rPr>
                <w:rFonts w:ascii="Times New Roman" w:hAnsi="Times New Roman"/>
                <w:b/>
                <w:sz w:val="16"/>
                <w:szCs w:val="16"/>
              </w:rPr>
            </w:pPr>
            <w:r>
              <w:rPr>
                <w:rFonts w:ascii="Times New Roman" w:hAnsi="Times New Roman"/>
                <w:b/>
                <w:sz w:val="16"/>
                <w:szCs w:val="16"/>
              </w:rPr>
              <w:t>7.500,00</w:t>
            </w:r>
          </w:p>
        </w:tc>
        <w:tc>
          <w:tcPr>
            <w:tcW w:w="902" w:type="dxa"/>
            <w:shd w:val="clear" w:color="auto" w:fill="auto"/>
            <w:tcMar>
              <w:left w:w="57" w:type="dxa"/>
              <w:right w:w="57" w:type="dxa"/>
            </w:tcMar>
            <w:vAlign w:val="center"/>
          </w:tcPr>
          <w:p w:rsidR="003910E0" w:rsidRPr="009F6C4E" w:rsidRDefault="003910E0" w:rsidP="00A72E6D">
            <w:pPr>
              <w:jc w:val="right"/>
              <w:rPr>
                <w:rFonts w:ascii="Times New Roman" w:hAnsi="Times New Roman"/>
                <w:b/>
                <w:sz w:val="16"/>
                <w:szCs w:val="16"/>
              </w:rPr>
            </w:pPr>
            <w:r>
              <w:rPr>
                <w:rFonts w:ascii="Times New Roman" w:hAnsi="Times New Roman"/>
                <w:b/>
                <w:sz w:val="16"/>
                <w:szCs w:val="16"/>
              </w:rPr>
              <w:t>7.500,00</w:t>
            </w:r>
          </w:p>
        </w:tc>
        <w:tc>
          <w:tcPr>
            <w:tcW w:w="992" w:type="dxa"/>
            <w:shd w:val="clear" w:color="auto" w:fill="auto"/>
            <w:tcMar>
              <w:left w:w="57" w:type="dxa"/>
              <w:right w:w="57" w:type="dxa"/>
            </w:tcMar>
            <w:vAlign w:val="center"/>
          </w:tcPr>
          <w:p w:rsidR="003910E0" w:rsidRPr="009F6C4E" w:rsidRDefault="003910E0" w:rsidP="00A72E6D">
            <w:pPr>
              <w:jc w:val="right"/>
              <w:rPr>
                <w:rFonts w:ascii="Times New Roman" w:hAnsi="Times New Roman"/>
                <w:b/>
                <w:sz w:val="16"/>
                <w:szCs w:val="16"/>
              </w:rPr>
            </w:pPr>
            <w:r>
              <w:rPr>
                <w:rFonts w:ascii="Times New Roman" w:hAnsi="Times New Roman"/>
                <w:b/>
                <w:sz w:val="16"/>
                <w:szCs w:val="16"/>
              </w:rPr>
              <w:t>7.500,00</w:t>
            </w:r>
          </w:p>
        </w:tc>
        <w:tc>
          <w:tcPr>
            <w:tcW w:w="992" w:type="dxa"/>
            <w:shd w:val="clear" w:color="auto" w:fill="auto"/>
            <w:tcMar>
              <w:left w:w="57" w:type="dxa"/>
              <w:right w:w="57" w:type="dxa"/>
            </w:tcMar>
            <w:vAlign w:val="center"/>
          </w:tcPr>
          <w:p w:rsidR="003910E0" w:rsidRPr="009F6C4E" w:rsidRDefault="003910E0" w:rsidP="00A72E6D">
            <w:pPr>
              <w:jc w:val="right"/>
              <w:rPr>
                <w:rFonts w:ascii="Times New Roman" w:hAnsi="Times New Roman"/>
                <w:b/>
                <w:sz w:val="16"/>
                <w:szCs w:val="16"/>
              </w:rPr>
            </w:pPr>
            <w:r>
              <w:rPr>
                <w:rFonts w:ascii="Times New Roman" w:hAnsi="Times New Roman"/>
                <w:b/>
                <w:sz w:val="16"/>
                <w:szCs w:val="16"/>
              </w:rPr>
              <w:t>7.500,00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436" w:type="dxa"/>
            <w:vMerge/>
            <w:tcBorders>
              <w:bottom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b/>
                <w:color w:val="FF0000"/>
                <w:sz w:val="20"/>
                <w:szCs w:val="20"/>
              </w:rPr>
            </w:pPr>
          </w:p>
        </w:tc>
        <w:tc>
          <w:tcPr>
            <w:tcW w:w="2542" w:type="dxa"/>
            <w:tcBorders>
              <w:bottom w:val="single" w:sz="4" w:space="0" w:color="auto"/>
            </w:tcBorders>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w:t>
            </w:r>
          </w:p>
        </w:tc>
        <w:tc>
          <w:tcPr>
            <w:tcW w:w="3827" w:type="dxa"/>
            <w:gridSpan w:val="5"/>
            <w:tcBorders>
              <w:bottom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30.000,00</w:t>
            </w:r>
          </w:p>
        </w:tc>
        <w:tc>
          <w:tcPr>
            <w:tcW w:w="2835" w:type="dxa"/>
            <w:tcBorders>
              <w:bottom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40"/>
          <w:jc w:val="center"/>
        </w:trPr>
        <w:tc>
          <w:tcPr>
            <w:tcW w:w="2978" w:type="dxa"/>
            <w:gridSpan w:val="2"/>
            <w:tcBorders>
              <w:top w:val="single" w:sz="4" w:space="0" w:color="auto"/>
            </w:tcBorders>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SVEUKUPNO PO GODINI:</w:t>
            </w:r>
          </w:p>
        </w:tc>
        <w:tc>
          <w:tcPr>
            <w:tcW w:w="941" w:type="dxa"/>
            <w:gridSpan w:val="2"/>
            <w:tcBorders>
              <w:top w:val="single" w:sz="4" w:space="0" w:color="auto"/>
            </w:tcBorders>
            <w:shd w:val="clear" w:color="auto" w:fill="auto"/>
            <w:tcMar>
              <w:left w:w="28" w:type="dxa"/>
              <w:right w:w="28" w:type="dxa"/>
            </w:tcMar>
            <w:vAlign w:val="center"/>
          </w:tcPr>
          <w:p w:rsidR="003910E0" w:rsidRPr="009F6C4E" w:rsidRDefault="003910E0" w:rsidP="00A72E6D">
            <w:pPr>
              <w:jc w:val="center"/>
              <w:rPr>
                <w:rFonts w:ascii="Times New Roman" w:hAnsi="Times New Roman"/>
                <w:b/>
                <w:sz w:val="16"/>
                <w:szCs w:val="16"/>
              </w:rPr>
            </w:pPr>
            <w:r>
              <w:rPr>
                <w:rFonts w:ascii="Times New Roman" w:hAnsi="Times New Roman"/>
                <w:b/>
                <w:sz w:val="16"/>
                <w:szCs w:val="16"/>
              </w:rPr>
              <w:t>347.500,00</w:t>
            </w:r>
          </w:p>
        </w:tc>
        <w:tc>
          <w:tcPr>
            <w:tcW w:w="902" w:type="dxa"/>
            <w:tcBorders>
              <w:top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b/>
                <w:sz w:val="16"/>
                <w:szCs w:val="16"/>
              </w:rPr>
            </w:pPr>
            <w:r>
              <w:rPr>
                <w:rFonts w:ascii="Times New Roman" w:hAnsi="Times New Roman"/>
                <w:b/>
                <w:sz w:val="16"/>
                <w:szCs w:val="16"/>
              </w:rPr>
              <w:t>327.500,00</w:t>
            </w:r>
          </w:p>
        </w:tc>
        <w:tc>
          <w:tcPr>
            <w:tcW w:w="992" w:type="dxa"/>
            <w:tcBorders>
              <w:top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b/>
                <w:sz w:val="16"/>
                <w:szCs w:val="16"/>
              </w:rPr>
            </w:pPr>
            <w:r>
              <w:rPr>
                <w:rFonts w:ascii="Times New Roman" w:hAnsi="Times New Roman"/>
                <w:b/>
                <w:sz w:val="16"/>
                <w:szCs w:val="16"/>
              </w:rPr>
              <w:t>227.500,00</w:t>
            </w:r>
          </w:p>
        </w:tc>
        <w:tc>
          <w:tcPr>
            <w:tcW w:w="992" w:type="dxa"/>
            <w:tcBorders>
              <w:top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b/>
                <w:sz w:val="16"/>
                <w:szCs w:val="16"/>
              </w:rPr>
            </w:pPr>
            <w:r>
              <w:rPr>
                <w:rFonts w:ascii="Times New Roman" w:hAnsi="Times New Roman"/>
                <w:b/>
                <w:sz w:val="16"/>
                <w:szCs w:val="16"/>
              </w:rPr>
              <w:t>227.500,00</w:t>
            </w:r>
          </w:p>
        </w:tc>
        <w:tc>
          <w:tcPr>
            <w:tcW w:w="2835" w:type="dxa"/>
            <w:tcBorders>
              <w:top w:val="single" w:sz="4" w:space="0" w:color="auto"/>
            </w:tcBorders>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r w:rsidR="003910E0" w:rsidRPr="009F6C4E" w:rsidTr="00A72E6D">
        <w:trPr>
          <w:trHeight w:val="397"/>
          <w:jc w:val="center"/>
        </w:trPr>
        <w:tc>
          <w:tcPr>
            <w:tcW w:w="2978" w:type="dxa"/>
            <w:gridSpan w:val="2"/>
            <w:shd w:val="clear" w:color="auto" w:fill="auto"/>
            <w:tcMar>
              <w:left w:w="57" w:type="dxa"/>
              <w:right w:w="57" w:type="dxa"/>
            </w:tcMar>
            <w:vAlign w:val="center"/>
          </w:tcPr>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 xml:space="preserve">SVEUKUPNO </w:t>
            </w:r>
          </w:p>
          <w:p w:rsidR="003910E0" w:rsidRPr="009F6C4E" w:rsidRDefault="003910E0" w:rsidP="00A72E6D">
            <w:pPr>
              <w:rPr>
                <w:rFonts w:ascii="Times New Roman" w:hAnsi="Times New Roman"/>
                <w:b/>
                <w:sz w:val="20"/>
                <w:szCs w:val="20"/>
              </w:rPr>
            </w:pPr>
            <w:r w:rsidRPr="009F6C4E">
              <w:rPr>
                <w:rFonts w:ascii="Times New Roman" w:hAnsi="Times New Roman"/>
                <w:b/>
                <w:sz w:val="20"/>
                <w:szCs w:val="20"/>
              </w:rPr>
              <w:t xml:space="preserve">ZA SUSTAV </w:t>
            </w:r>
            <w:r w:rsidRPr="009F6C4E">
              <w:rPr>
                <w:rFonts w:ascii="Times New Roman" w:hAnsi="Times New Roman"/>
                <w:b/>
                <w:i/>
                <w:sz w:val="20"/>
                <w:szCs w:val="20"/>
              </w:rPr>
              <w:t>CZ</w:t>
            </w:r>
            <w:r w:rsidRPr="009F6C4E">
              <w:rPr>
                <w:rFonts w:ascii="Times New Roman" w:hAnsi="Times New Roman"/>
                <w:b/>
                <w:sz w:val="20"/>
                <w:szCs w:val="20"/>
              </w:rPr>
              <w:t>-a:</w:t>
            </w:r>
          </w:p>
        </w:tc>
        <w:tc>
          <w:tcPr>
            <w:tcW w:w="3827" w:type="dxa"/>
            <w:gridSpan w:val="5"/>
            <w:shd w:val="clear" w:color="auto" w:fill="auto"/>
            <w:tcMar>
              <w:left w:w="57" w:type="dxa"/>
              <w:right w:w="57" w:type="dxa"/>
            </w:tcMar>
            <w:vAlign w:val="center"/>
          </w:tcPr>
          <w:p w:rsidR="003910E0" w:rsidRPr="009F6C4E" w:rsidRDefault="003910E0" w:rsidP="00A72E6D">
            <w:pPr>
              <w:jc w:val="center"/>
              <w:rPr>
                <w:rFonts w:ascii="Times New Roman" w:hAnsi="Times New Roman"/>
                <w:b/>
                <w:sz w:val="20"/>
                <w:szCs w:val="20"/>
              </w:rPr>
            </w:pPr>
            <w:r>
              <w:rPr>
                <w:rFonts w:ascii="Times New Roman" w:hAnsi="Times New Roman"/>
                <w:b/>
                <w:sz w:val="20"/>
                <w:szCs w:val="20"/>
              </w:rPr>
              <w:t>1.130.000,00</w:t>
            </w:r>
          </w:p>
        </w:tc>
        <w:tc>
          <w:tcPr>
            <w:tcW w:w="2835" w:type="dxa"/>
            <w:shd w:val="clear" w:color="auto" w:fill="auto"/>
            <w:tcMar>
              <w:left w:w="57" w:type="dxa"/>
              <w:right w:w="57" w:type="dxa"/>
            </w:tcMar>
            <w:vAlign w:val="center"/>
          </w:tcPr>
          <w:p w:rsidR="003910E0" w:rsidRPr="009F6C4E" w:rsidRDefault="003910E0" w:rsidP="00A72E6D">
            <w:pPr>
              <w:jc w:val="center"/>
              <w:rPr>
                <w:rFonts w:ascii="Times New Roman" w:hAnsi="Times New Roman"/>
                <w:color w:val="FF0000"/>
                <w:sz w:val="20"/>
                <w:szCs w:val="20"/>
              </w:rPr>
            </w:pPr>
          </w:p>
        </w:tc>
      </w:tr>
    </w:tbl>
    <w:p w:rsidR="003910E0" w:rsidRPr="009F6C4E" w:rsidRDefault="003910E0" w:rsidP="003910E0">
      <w:pPr>
        <w:rPr>
          <w:rFonts w:ascii="Times New Roman" w:hAnsi="Times New Roman"/>
          <w:sz w:val="16"/>
          <w:szCs w:val="16"/>
        </w:rPr>
      </w:pPr>
      <w:r w:rsidRPr="009F6C4E">
        <w:rPr>
          <w:rFonts w:ascii="Times New Roman" w:hAnsi="Times New Roman"/>
          <w:sz w:val="24"/>
        </w:rPr>
        <w:tab/>
        <w:t>*</w:t>
      </w:r>
      <w:r w:rsidRPr="009F6C4E">
        <w:rPr>
          <w:rFonts w:ascii="Times New Roman" w:hAnsi="Times New Roman"/>
          <w:sz w:val="16"/>
          <w:szCs w:val="16"/>
        </w:rPr>
        <w:t xml:space="preserve">planirana sredstva za pojedinu kalendarsku godinu, podložna su </w:t>
      </w:r>
      <w:proofErr w:type="spellStart"/>
      <w:r w:rsidRPr="009F6C4E">
        <w:rPr>
          <w:rFonts w:ascii="Times New Roman" w:hAnsi="Times New Roman"/>
          <w:sz w:val="16"/>
          <w:szCs w:val="16"/>
        </w:rPr>
        <w:t>promjenama,ovisno</w:t>
      </w:r>
      <w:proofErr w:type="spellEnd"/>
      <w:r w:rsidRPr="009F6C4E">
        <w:rPr>
          <w:rFonts w:ascii="Times New Roman" w:hAnsi="Times New Roman"/>
          <w:sz w:val="16"/>
          <w:szCs w:val="16"/>
        </w:rPr>
        <w:t xml:space="preserve"> o proračunskim sredstvima za tu  </w:t>
      </w:r>
    </w:p>
    <w:p w:rsidR="003910E0" w:rsidRPr="009F6C4E" w:rsidRDefault="003910E0" w:rsidP="003910E0">
      <w:pPr>
        <w:rPr>
          <w:rFonts w:ascii="Times New Roman" w:hAnsi="Times New Roman"/>
          <w:sz w:val="16"/>
          <w:szCs w:val="16"/>
        </w:rPr>
      </w:pPr>
      <w:r w:rsidRPr="009F6C4E">
        <w:rPr>
          <w:rFonts w:ascii="Times New Roman" w:hAnsi="Times New Roman"/>
          <w:sz w:val="16"/>
          <w:szCs w:val="16"/>
        </w:rPr>
        <w:t xml:space="preserve">                  kalendarsku godinu.</w:t>
      </w:r>
    </w:p>
    <w:p w:rsidR="003910E0" w:rsidRPr="007177F3" w:rsidRDefault="003910E0" w:rsidP="003910E0">
      <w:pPr>
        <w:ind w:firstLine="709"/>
        <w:rPr>
          <w:rFonts w:ascii="Times New Roman" w:hAnsi="Times New Roman"/>
          <w:sz w:val="24"/>
        </w:rPr>
      </w:pPr>
      <w:r w:rsidRPr="005B7B03">
        <w:rPr>
          <w:rFonts w:ascii="Times New Roman" w:hAnsi="Times New Roman"/>
          <w:sz w:val="24"/>
        </w:rPr>
        <w:t>Smjernice za organizaciju i razvoj sustava civilne zaštite Općine Babina Greda za razdoblje</w:t>
      </w:r>
      <w:r>
        <w:rPr>
          <w:rFonts w:ascii="Times New Roman" w:hAnsi="Times New Roman"/>
          <w:sz w:val="24"/>
        </w:rPr>
        <w:t xml:space="preserve"> od 2021</w:t>
      </w:r>
      <w:r w:rsidRPr="005B7B03">
        <w:rPr>
          <w:rFonts w:ascii="Times New Roman" w:hAnsi="Times New Roman"/>
          <w:sz w:val="24"/>
        </w:rPr>
        <w:t>. do 2</w:t>
      </w:r>
      <w:r>
        <w:rPr>
          <w:rFonts w:ascii="Times New Roman" w:hAnsi="Times New Roman"/>
          <w:sz w:val="24"/>
        </w:rPr>
        <w:t xml:space="preserve">024. godine stupaju </w:t>
      </w:r>
      <w:r w:rsidRPr="009F3C4D">
        <w:rPr>
          <w:rFonts w:ascii="Times New Roman" w:hAnsi="Times New Roman"/>
          <w:sz w:val="24"/>
        </w:rPr>
        <w:t>na snagu</w:t>
      </w:r>
      <w:r>
        <w:rPr>
          <w:rFonts w:ascii="Times New Roman" w:hAnsi="Times New Roman"/>
          <w:sz w:val="24"/>
        </w:rPr>
        <w:t xml:space="preserve"> osmog (8) dana od dana objave u Službenom vjesniku Vukovarsko-srijemske županije.</w:t>
      </w:r>
    </w:p>
    <w:p w:rsidR="003910E0" w:rsidRPr="009F6C4E" w:rsidRDefault="003910E0" w:rsidP="003910E0">
      <w:pPr>
        <w:rPr>
          <w:rFonts w:ascii="Times New Roman" w:hAnsi="Times New Roman"/>
          <w:b/>
          <w:sz w:val="24"/>
        </w:rPr>
      </w:pPr>
      <w:r w:rsidRPr="009F6C4E">
        <w:rPr>
          <w:rFonts w:ascii="Times New Roman" w:hAnsi="Times New Roman"/>
          <w:b/>
          <w:sz w:val="24"/>
        </w:rPr>
        <w:t xml:space="preserve">                                                                              </w:t>
      </w:r>
    </w:p>
    <w:p w:rsidR="003910E0" w:rsidRPr="009F6C4E" w:rsidRDefault="003910E0" w:rsidP="003910E0">
      <w:pPr>
        <w:rPr>
          <w:rFonts w:ascii="Times New Roman" w:hAnsi="Times New Roman"/>
          <w:b/>
          <w:sz w:val="24"/>
        </w:rPr>
      </w:pPr>
      <w:r w:rsidRPr="009F6C4E">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9F6C4E">
        <w:rPr>
          <w:rFonts w:ascii="Times New Roman" w:hAnsi="Times New Roman"/>
          <w:b/>
          <w:sz w:val="24"/>
        </w:rPr>
        <w:t>Predsjednik Općinskog vijeća</w:t>
      </w:r>
    </w:p>
    <w:p w:rsidR="003910E0" w:rsidRPr="009F6C4E" w:rsidRDefault="003910E0" w:rsidP="003910E0">
      <w:pPr>
        <w:rPr>
          <w:rFonts w:ascii="Times New Roman" w:hAnsi="Times New Roman"/>
          <w:b/>
          <w:sz w:val="24"/>
        </w:rPr>
      </w:pPr>
    </w:p>
    <w:p w:rsidR="00754827" w:rsidRDefault="003910E0" w:rsidP="003910E0">
      <w:pPr>
        <w:rPr>
          <w:rFonts w:ascii="Times New Roman" w:hAnsi="Times New Roman"/>
          <w:b/>
          <w:sz w:val="24"/>
        </w:rPr>
      </w:pPr>
      <w:r w:rsidRPr="009F6C4E">
        <w:rPr>
          <w:rFonts w:ascii="Times New Roman" w:hAnsi="Times New Roman"/>
          <w:b/>
          <w:sz w:val="24"/>
        </w:rPr>
        <w:t xml:space="preserve">                                                                                 </w:t>
      </w:r>
      <w:r>
        <w:rPr>
          <w:rFonts w:ascii="Times New Roman" w:hAnsi="Times New Roman"/>
          <w:b/>
          <w:sz w:val="24"/>
        </w:rPr>
        <w:t xml:space="preserve">                                           Jakob </w:t>
      </w:r>
      <w:proofErr w:type="spellStart"/>
      <w:r>
        <w:rPr>
          <w:rFonts w:ascii="Times New Roman" w:hAnsi="Times New Roman"/>
          <w:b/>
          <w:sz w:val="24"/>
        </w:rPr>
        <w:t>Verić</w:t>
      </w:r>
      <w:proofErr w:type="spellEnd"/>
    </w:p>
    <w:p w:rsidR="003910E0" w:rsidRPr="001F4B54" w:rsidRDefault="003910E0" w:rsidP="003910E0">
      <w:pPr>
        <w:rPr>
          <w:rFonts w:ascii="Times New Roman" w:hAnsi="Times New Roman"/>
          <w:szCs w:val="22"/>
        </w:rPr>
      </w:pPr>
      <w:r w:rsidRPr="001F4B54">
        <w:rPr>
          <w:rFonts w:ascii="Times New Roman" w:hAnsi="Times New Roman"/>
          <w:szCs w:val="22"/>
        </w:rPr>
        <w:lastRenderedPageBreak/>
        <w:t>REPUBLIKA HRVATSKA</w:t>
      </w:r>
    </w:p>
    <w:p w:rsidR="003910E0" w:rsidRPr="001F4B54" w:rsidRDefault="003910E0" w:rsidP="003910E0">
      <w:pPr>
        <w:rPr>
          <w:rFonts w:ascii="Times New Roman" w:hAnsi="Times New Roman"/>
          <w:szCs w:val="22"/>
        </w:rPr>
      </w:pPr>
      <w:r w:rsidRPr="001F4B54">
        <w:rPr>
          <w:rFonts w:ascii="Times New Roman" w:hAnsi="Times New Roman"/>
          <w:szCs w:val="22"/>
        </w:rPr>
        <w:t>VUKOVARSKO-SRIJEMSKA ŽUPANIJA</w:t>
      </w:r>
    </w:p>
    <w:p w:rsidR="003910E0" w:rsidRPr="001F4B54" w:rsidRDefault="003910E0" w:rsidP="003910E0">
      <w:pPr>
        <w:rPr>
          <w:rFonts w:ascii="Times New Roman" w:hAnsi="Times New Roman"/>
          <w:szCs w:val="22"/>
        </w:rPr>
      </w:pPr>
      <w:r w:rsidRPr="001F4B54">
        <w:rPr>
          <w:rFonts w:ascii="Times New Roman" w:hAnsi="Times New Roman"/>
          <w:szCs w:val="22"/>
        </w:rPr>
        <w:t>OPĆINA BABINA GREDA</w:t>
      </w:r>
    </w:p>
    <w:p w:rsidR="003910E0" w:rsidRPr="001F4B54" w:rsidRDefault="003910E0" w:rsidP="003910E0">
      <w:pPr>
        <w:rPr>
          <w:rFonts w:ascii="Times New Roman" w:hAnsi="Times New Roman"/>
          <w:szCs w:val="22"/>
        </w:rPr>
      </w:pPr>
      <w:r w:rsidRPr="001F4B54">
        <w:rPr>
          <w:rFonts w:ascii="Times New Roman" w:hAnsi="Times New Roman"/>
          <w:szCs w:val="22"/>
        </w:rPr>
        <w:t>OPĆINSKO VIJEĆE</w:t>
      </w:r>
    </w:p>
    <w:p w:rsidR="003910E0" w:rsidRPr="001F4B54" w:rsidRDefault="003910E0" w:rsidP="003910E0">
      <w:pPr>
        <w:rPr>
          <w:rFonts w:ascii="Times New Roman" w:hAnsi="Times New Roman"/>
          <w:szCs w:val="22"/>
        </w:rPr>
      </w:pPr>
      <w:r>
        <w:rPr>
          <w:rFonts w:ascii="Times New Roman" w:hAnsi="Times New Roman"/>
          <w:szCs w:val="22"/>
        </w:rPr>
        <w:t>KLASA: 550-01/20-01/102</w:t>
      </w:r>
    </w:p>
    <w:p w:rsidR="003910E0" w:rsidRPr="001F4B54" w:rsidRDefault="003910E0" w:rsidP="003910E0">
      <w:pPr>
        <w:rPr>
          <w:rFonts w:ascii="Times New Roman" w:hAnsi="Times New Roman"/>
          <w:szCs w:val="22"/>
        </w:rPr>
      </w:pPr>
      <w:r>
        <w:rPr>
          <w:rFonts w:ascii="Times New Roman" w:hAnsi="Times New Roman"/>
          <w:szCs w:val="22"/>
        </w:rPr>
        <w:t>URBROJ: 2212/02-01/20</w:t>
      </w:r>
      <w:r w:rsidRPr="001F4B54">
        <w:rPr>
          <w:rFonts w:ascii="Times New Roman" w:hAnsi="Times New Roman"/>
          <w:szCs w:val="22"/>
        </w:rPr>
        <w:t>-01-1</w:t>
      </w:r>
    </w:p>
    <w:p w:rsidR="003910E0" w:rsidRPr="001F4B54" w:rsidRDefault="003910E0" w:rsidP="003910E0">
      <w:pPr>
        <w:rPr>
          <w:rFonts w:ascii="Times New Roman" w:hAnsi="Times New Roman"/>
          <w:szCs w:val="22"/>
        </w:rPr>
      </w:pPr>
      <w:r>
        <w:rPr>
          <w:rFonts w:ascii="Times New Roman" w:hAnsi="Times New Roman"/>
          <w:szCs w:val="22"/>
        </w:rPr>
        <w:t>Babina Greda, 27. prosinca,  2020</w:t>
      </w:r>
      <w:r w:rsidRPr="001F4B54">
        <w:rPr>
          <w:rFonts w:ascii="Times New Roman" w:hAnsi="Times New Roman"/>
          <w:szCs w:val="22"/>
        </w:rPr>
        <w:t>. godine</w:t>
      </w:r>
    </w:p>
    <w:p w:rsidR="003910E0" w:rsidRPr="001F4B54" w:rsidRDefault="003910E0" w:rsidP="003910E0">
      <w:pPr>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Na temelju članka  4. i 5</w:t>
      </w:r>
      <w:r>
        <w:rPr>
          <w:rFonts w:ascii="Times New Roman" w:hAnsi="Times New Roman"/>
          <w:szCs w:val="22"/>
        </w:rPr>
        <w:t>. Zakona o socijalnoj skrbi („Narodne novine“ broj</w:t>
      </w:r>
      <w:r w:rsidRPr="001F4B54">
        <w:rPr>
          <w:rFonts w:ascii="Times New Roman" w:hAnsi="Times New Roman"/>
          <w:szCs w:val="22"/>
        </w:rPr>
        <w:t xml:space="preserve">  157/13, 152/14, 99/15, 52/16, 16</w:t>
      </w:r>
      <w:r>
        <w:rPr>
          <w:rFonts w:ascii="Times New Roman" w:hAnsi="Times New Roman"/>
          <w:szCs w:val="22"/>
        </w:rPr>
        <w:t>/17, 130/17, 98/19)</w:t>
      </w:r>
      <w:r w:rsidRPr="001F4B54">
        <w:rPr>
          <w:rFonts w:ascii="Times New Roman" w:hAnsi="Times New Roman"/>
          <w:szCs w:val="22"/>
        </w:rPr>
        <w:t>, članka 18. Statuta Općine Babina Greda („Sl. Vjesnik</w:t>
      </w:r>
      <w:r>
        <w:rPr>
          <w:rFonts w:ascii="Times New Roman" w:hAnsi="Times New Roman"/>
          <w:szCs w:val="22"/>
        </w:rPr>
        <w:t xml:space="preserve"> Vukovarsko – srijemske županije</w:t>
      </w:r>
      <w:r w:rsidRPr="001F4B54">
        <w:rPr>
          <w:rFonts w:ascii="Times New Roman" w:hAnsi="Times New Roman"/>
          <w:szCs w:val="22"/>
        </w:rPr>
        <w:t>“</w:t>
      </w:r>
      <w:r>
        <w:rPr>
          <w:rFonts w:ascii="Times New Roman" w:hAnsi="Times New Roman"/>
          <w:szCs w:val="22"/>
        </w:rPr>
        <w:t xml:space="preserve"> broj</w:t>
      </w:r>
      <w:r w:rsidRPr="001F4B54">
        <w:rPr>
          <w:rFonts w:ascii="Times New Roman" w:hAnsi="Times New Roman"/>
          <w:szCs w:val="22"/>
        </w:rPr>
        <w:t xml:space="preserve"> 11 /09, 04/13,  03/14, 01/18, 13/18, 27/!8-pročišćeni tekst</w:t>
      </w:r>
      <w:r>
        <w:rPr>
          <w:rFonts w:ascii="Times New Roman" w:hAnsi="Times New Roman"/>
          <w:szCs w:val="22"/>
        </w:rPr>
        <w:t xml:space="preserve">,21a/19, 03/20 </w:t>
      </w:r>
      <w:r w:rsidRPr="001F4B54">
        <w:rPr>
          <w:rFonts w:ascii="Times New Roman" w:hAnsi="Times New Roman"/>
          <w:szCs w:val="22"/>
        </w:rPr>
        <w:t>) i članka 45. Poslovnika o radu Općinskog vijeća Općine Babina Greda („Sl. Vjesnik</w:t>
      </w:r>
      <w:r>
        <w:rPr>
          <w:rFonts w:ascii="Times New Roman" w:hAnsi="Times New Roman"/>
          <w:szCs w:val="22"/>
        </w:rPr>
        <w:t xml:space="preserve"> Vukovarsko – srijemske županije</w:t>
      </w:r>
      <w:r w:rsidRPr="001F4B54">
        <w:rPr>
          <w:rFonts w:ascii="Times New Roman" w:hAnsi="Times New Roman"/>
          <w:szCs w:val="22"/>
        </w:rPr>
        <w:t>“</w:t>
      </w:r>
      <w:r>
        <w:rPr>
          <w:rFonts w:ascii="Times New Roman" w:hAnsi="Times New Roman"/>
          <w:szCs w:val="22"/>
        </w:rPr>
        <w:t xml:space="preserve"> broj</w:t>
      </w:r>
      <w:r w:rsidRPr="001F4B54">
        <w:rPr>
          <w:rFonts w:ascii="Times New Roman" w:hAnsi="Times New Roman"/>
          <w:szCs w:val="22"/>
        </w:rPr>
        <w:t xml:space="preserve"> 16/09, 01/18), Općinsko v</w:t>
      </w:r>
      <w:r>
        <w:rPr>
          <w:rFonts w:ascii="Times New Roman" w:hAnsi="Times New Roman"/>
          <w:szCs w:val="22"/>
        </w:rPr>
        <w:t>ijeće općine Babina Greda, na 29. sjednici održanoj dana  27. prosinca 2020.g.  donosi</w:t>
      </w:r>
    </w:p>
    <w:p w:rsidR="003910E0" w:rsidRPr="001F4B54" w:rsidRDefault="003910E0" w:rsidP="003910E0">
      <w:pPr>
        <w:rPr>
          <w:rFonts w:ascii="Times New Roman" w:hAnsi="Times New Roman"/>
          <w:szCs w:val="22"/>
        </w:rPr>
      </w:pPr>
    </w:p>
    <w:p w:rsidR="003910E0" w:rsidRPr="001F4B54" w:rsidRDefault="003910E0" w:rsidP="003910E0">
      <w:pPr>
        <w:rPr>
          <w:rFonts w:ascii="Times New Roman" w:hAnsi="Times New Roman"/>
          <w:szCs w:val="22"/>
        </w:rPr>
      </w:pPr>
      <w:r w:rsidRPr="001F4B54">
        <w:rPr>
          <w:rFonts w:ascii="Times New Roman" w:hAnsi="Times New Roman"/>
          <w:szCs w:val="22"/>
        </w:rPr>
        <w:t xml:space="preserve">                                  </w:t>
      </w:r>
    </w:p>
    <w:p w:rsidR="003910E0" w:rsidRPr="001F4B54" w:rsidRDefault="003910E0" w:rsidP="003910E0">
      <w:pPr>
        <w:jc w:val="center"/>
        <w:rPr>
          <w:rFonts w:ascii="Times New Roman" w:hAnsi="Times New Roman"/>
          <w:b/>
          <w:szCs w:val="22"/>
        </w:rPr>
      </w:pPr>
      <w:r w:rsidRPr="001F4B54">
        <w:rPr>
          <w:rFonts w:ascii="Times New Roman" w:hAnsi="Times New Roman"/>
          <w:b/>
          <w:szCs w:val="22"/>
        </w:rPr>
        <w:t xml:space="preserve">SOCIJALNI PROGRAM OPĆINE BABINA GREDA </w:t>
      </w:r>
    </w:p>
    <w:p w:rsidR="003910E0" w:rsidRPr="001F4B54" w:rsidRDefault="003910E0" w:rsidP="003910E0">
      <w:pPr>
        <w:jc w:val="center"/>
        <w:rPr>
          <w:rFonts w:ascii="Times New Roman" w:hAnsi="Times New Roman"/>
          <w:b/>
          <w:szCs w:val="22"/>
        </w:rPr>
      </w:pPr>
      <w:r>
        <w:rPr>
          <w:rFonts w:ascii="Times New Roman" w:hAnsi="Times New Roman"/>
          <w:b/>
          <w:szCs w:val="22"/>
        </w:rPr>
        <w:t>ZA 2021</w:t>
      </w:r>
      <w:r w:rsidRPr="001F4B54">
        <w:rPr>
          <w:rFonts w:ascii="Times New Roman" w:hAnsi="Times New Roman"/>
          <w:b/>
          <w:szCs w:val="22"/>
        </w:rPr>
        <w:t>.GODINU</w:t>
      </w:r>
    </w:p>
    <w:p w:rsidR="003910E0" w:rsidRPr="001F4B54" w:rsidRDefault="003910E0" w:rsidP="003910E0">
      <w:pPr>
        <w:rPr>
          <w:rFonts w:ascii="Times New Roman" w:hAnsi="Times New Roman"/>
          <w:b/>
          <w:szCs w:val="22"/>
        </w:rPr>
      </w:pPr>
    </w:p>
    <w:p w:rsidR="003910E0" w:rsidRPr="001F4B54" w:rsidRDefault="003910E0" w:rsidP="003910E0">
      <w:pPr>
        <w:rPr>
          <w:rFonts w:ascii="Times New Roman" w:hAnsi="Times New Roman"/>
          <w:b/>
          <w:szCs w:val="22"/>
        </w:rPr>
      </w:pPr>
      <w:r>
        <w:rPr>
          <w:rFonts w:ascii="Times New Roman" w:hAnsi="Times New Roman"/>
          <w:b/>
          <w:szCs w:val="22"/>
        </w:rPr>
        <w:t xml:space="preserve">  I-</w:t>
      </w:r>
      <w:r w:rsidRPr="001F4B54">
        <w:rPr>
          <w:rFonts w:ascii="Times New Roman" w:hAnsi="Times New Roman"/>
          <w:b/>
          <w:szCs w:val="22"/>
        </w:rPr>
        <w:t>OPĆE ODREDBE</w:t>
      </w:r>
    </w:p>
    <w:p w:rsidR="003910E0" w:rsidRPr="001F4B54" w:rsidRDefault="003910E0" w:rsidP="003910E0">
      <w:pPr>
        <w:rPr>
          <w:rFonts w:ascii="Times New Roman" w:hAnsi="Times New Roman"/>
          <w:b/>
          <w:szCs w:val="22"/>
        </w:rPr>
      </w:pPr>
    </w:p>
    <w:p w:rsidR="003910E0" w:rsidRPr="001F4B54" w:rsidRDefault="003910E0" w:rsidP="003910E0">
      <w:pPr>
        <w:rPr>
          <w:rFonts w:ascii="Times New Roman" w:hAnsi="Times New Roman"/>
          <w:szCs w:val="22"/>
        </w:rPr>
      </w:pPr>
      <w:r w:rsidRPr="001F4B54">
        <w:rPr>
          <w:rFonts w:ascii="Times New Roman" w:hAnsi="Times New Roman"/>
          <w:szCs w:val="22"/>
        </w:rPr>
        <w:t>Prava iz sustava socijalne skrbi od Općine Babina Greda koja se mogu ostvariti temeljem Zakona o socijalnoj skrbi ("Narodne novine", br. 157/13,152/14, 99/15, 52/16, 16/17, 130/17, 98/19) su:</w:t>
      </w:r>
    </w:p>
    <w:p w:rsidR="003910E0" w:rsidRPr="001F4B54" w:rsidRDefault="003910E0" w:rsidP="003910E0">
      <w:pPr>
        <w:rPr>
          <w:rFonts w:ascii="Times New Roman" w:hAnsi="Times New Roman"/>
          <w:szCs w:val="22"/>
        </w:rPr>
      </w:pPr>
      <w:r w:rsidRPr="001F4B54">
        <w:rPr>
          <w:rFonts w:ascii="Times New Roman" w:hAnsi="Times New Roman"/>
          <w:szCs w:val="22"/>
        </w:rPr>
        <w:t>Novčane naknade  su:</w:t>
      </w:r>
    </w:p>
    <w:p w:rsidR="003910E0" w:rsidRPr="001F4B54" w:rsidRDefault="003910E0" w:rsidP="003910E0">
      <w:pPr>
        <w:rPr>
          <w:rFonts w:ascii="Times New Roman" w:hAnsi="Times New Roman"/>
          <w:szCs w:val="22"/>
        </w:rPr>
      </w:pPr>
      <w:r w:rsidRPr="001F4B54">
        <w:rPr>
          <w:rFonts w:ascii="Times New Roman" w:hAnsi="Times New Roman"/>
          <w:szCs w:val="22"/>
        </w:rPr>
        <w:t>1.  pomoć za stanovanje,</w:t>
      </w:r>
    </w:p>
    <w:p w:rsidR="003910E0" w:rsidRPr="001F4B54" w:rsidRDefault="003910E0" w:rsidP="003910E0">
      <w:pPr>
        <w:rPr>
          <w:rFonts w:ascii="Times New Roman" w:hAnsi="Times New Roman"/>
          <w:szCs w:val="22"/>
        </w:rPr>
      </w:pPr>
      <w:r w:rsidRPr="001F4B54">
        <w:rPr>
          <w:rFonts w:ascii="Times New Roman" w:hAnsi="Times New Roman"/>
          <w:szCs w:val="22"/>
        </w:rPr>
        <w:t>2.  jednokratna novčana pomoć,</w:t>
      </w:r>
    </w:p>
    <w:p w:rsidR="003910E0" w:rsidRPr="001F4B54" w:rsidRDefault="003910E0" w:rsidP="003910E0">
      <w:pPr>
        <w:rPr>
          <w:rFonts w:ascii="Times New Roman" w:hAnsi="Times New Roman"/>
          <w:szCs w:val="22"/>
        </w:rPr>
      </w:pPr>
      <w:r w:rsidRPr="001F4B54">
        <w:rPr>
          <w:rFonts w:ascii="Times New Roman" w:hAnsi="Times New Roman"/>
          <w:szCs w:val="22"/>
        </w:rPr>
        <w:t>3.  društvena skrb za djecu i odrasle,</w:t>
      </w:r>
    </w:p>
    <w:p w:rsidR="003910E0" w:rsidRPr="001F4B54" w:rsidRDefault="003910E0" w:rsidP="003910E0">
      <w:pPr>
        <w:rPr>
          <w:rFonts w:ascii="Times New Roman" w:hAnsi="Times New Roman"/>
          <w:szCs w:val="22"/>
        </w:rPr>
      </w:pPr>
      <w:r w:rsidRPr="001F4B54">
        <w:rPr>
          <w:rFonts w:ascii="Times New Roman" w:hAnsi="Times New Roman"/>
          <w:szCs w:val="22"/>
        </w:rPr>
        <w:t>4.  ostali oblici pružanja pomoći pojedincu ili udrugama</w:t>
      </w:r>
    </w:p>
    <w:p w:rsidR="003910E0" w:rsidRPr="001F4B54" w:rsidRDefault="003910E0" w:rsidP="003910E0">
      <w:pPr>
        <w:jc w:val="both"/>
        <w:rPr>
          <w:rFonts w:ascii="Times New Roman" w:hAnsi="Times New Roman"/>
          <w:szCs w:val="22"/>
        </w:rPr>
      </w:pPr>
      <w:r w:rsidRPr="001F4B54">
        <w:rPr>
          <w:rFonts w:ascii="Times New Roman" w:hAnsi="Times New Roman"/>
          <w:szCs w:val="22"/>
        </w:rPr>
        <w:t>5. Sufinanciranje Crvenog križa</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b/>
          <w:szCs w:val="22"/>
        </w:rPr>
      </w:pPr>
      <w:r w:rsidRPr="001F4B54">
        <w:rPr>
          <w:rFonts w:ascii="Times New Roman" w:hAnsi="Times New Roman"/>
          <w:szCs w:val="22"/>
        </w:rPr>
        <w:t xml:space="preserve"> </w:t>
      </w:r>
      <w:r w:rsidRPr="001F4B54">
        <w:rPr>
          <w:rFonts w:ascii="Times New Roman" w:hAnsi="Times New Roman"/>
          <w:b/>
          <w:szCs w:val="22"/>
        </w:rPr>
        <w:t xml:space="preserve"> II-PRAVA I OBLICI SOCIJALNE SKRBI OPĆINE BABINA GREDA</w:t>
      </w:r>
    </w:p>
    <w:p w:rsidR="003910E0" w:rsidRPr="001F4B54" w:rsidRDefault="003910E0" w:rsidP="003910E0">
      <w:pPr>
        <w:jc w:val="both"/>
        <w:rPr>
          <w:rFonts w:ascii="Times New Roman" w:hAnsi="Times New Roman"/>
          <w:b/>
          <w:szCs w:val="22"/>
        </w:rPr>
      </w:pPr>
    </w:p>
    <w:p w:rsidR="003910E0" w:rsidRPr="001F4B54" w:rsidRDefault="003910E0" w:rsidP="003910E0">
      <w:pPr>
        <w:numPr>
          <w:ilvl w:val="0"/>
          <w:numId w:val="1"/>
        </w:numPr>
        <w:jc w:val="both"/>
        <w:rPr>
          <w:rFonts w:ascii="Times New Roman" w:hAnsi="Times New Roman"/>
          <w:b/>
          <w:szCs w:val="22"/>
        </w:rPr>
      </w:pPr>
      <w:r w:rsidRPr="001F4B54">
        <w:rPr>
          <w:rFonts w:ascii="Times New Roman" w:hAnsi="Times New Roman"/>
          <w:b/>
          <w:szCs w:val="22"/>
        </w:rPr>
        <w:t>POMOĆ ZA STANOVANJE</w:t>
      </w:r>
    </w:p>
    <w:p w:rsidR="003910E0" w:rsidRPr="001F4B54" w:rsidRDefault="003910E0" w:rsidP="003910E0">
      <w:pPr>
        <w:pStyle w:val="t-10-9-fett"/>
        <w:spacing w:before="0" w:beforeAutospacing="0" w:after="0" w:afterAutospacing="0"/>
        <w:jc w:val="both"/>
        <w:rPr>
          <w:sz w:val="22"/>
          <w:szCs w:val="22"/>
        </w:rPr>
      </w:pPr>
      <w:r w:rsidRPr="001F4B54">
        <w:rPr>
          <w:sz w:val="22"/>
          <w:szCs w:val="22"/>
        </w:rPr>
        <w:t xml:space="preserve"> (1) Pravo na pomoć za stanovanje ima samac ili članovi kućanstva pod uvjetima propisanim  Zakonom o socijalnoj skrbi, ako plaćanje troškova stanovanja ne ostvaruju po drugoj osnovi.</w:t>
      </w:r>
    </w:p>
    <w:p w:rsidR="003910E0" w:rsidRPr="001F4B54" w:rsidRDefault="003910E0" w:rsidP="003910E0">
      <w:pPr>
        <w:pStyle w:val="t-9-8-copy"/>
        <w:spacing w:before="0" w:beforeAutospacing="0" w:after="0" w:afterAutospacing="0"/>
        <w:ind w:left="720"/>
        <w:jc w:val="both"/>
        <w:rPr>
          <w:sz w:val="22"/>
          <w:szCs w:val="22"/>
        </w:rPr>
      </w:pPr>
      <w:r w:rsidRPr="001F4B54">
        <w:rPr>
          <w:sz w:val="22"/>
          <w:szCs w:val="22"/>
        </w:rPr>
        <w:t>Pomoć za stanovanje se podrazumijeva pomoć za:</w:t>
      </w:r>
    </w:p>
    <w:p w:rsidR="003910E0" w:rsidRPr="001F4B54" w:rsidRDefault="003910E0" w:rsidP="003910E0">
      <w:pPr>
        <w:pStyle w:val="Bezproreda"/>
        <w:rPr>
          <w:rFonts w:ascii="Times New Roman" w:hAnsi="Times New Roman"/>
        </w:rPr>
      </w:pPr>
      <w:r w:rsidRPr="001F4B54">
        <w:rPr>
          <w:rFonts w:ascii="Times New Roman" w:hAnsi="Times New Roman"/>
        </w:rPr>
        <w:t>- pomoć za stanarinu –                                                              6.000,00 kuna</w:t>
      </w:r>
    </w:p>
    <w:p w:rsidR="003910E0" w:rsidRPr="001F4B54" w:rsidRDefault="003910E0" w:rsidP="003910E0">
      <w:pPr>
        <w:pStyle w:val="Bezproreda"/>
        <w:rPr>
          <w:rFonts w:ascii="Times New Roman" w:hAnsi="Times New Roman"/>
        </w:rPr>
      </w:pPr>
      <w:r w:rsidRPr="001F4B54">
        <w:rPr>
          <w:rFonts w:ascii="Times New Roman" w:hAnsi="Times New Roman"/>
        </w:rPr>
        <w:t xml:space="preserve"> - ogrjev-                                                                                  33.400,00 kuna.</w:t>
      </w:r>
    </w:p>
    <w:p w:rsidR="003910E0" w:rsidRPr="001F4B54" w:rsidRDefault="003910E0" w:rsidP="003910E0">
      <w:pPr>
        <w:pStyle w:val="Bezproreda"/>
        <w:rPr>
          <w:rFonts w:ascii="Times New Roman" w:hAnsi="Times New Roman"/>
        </w:rPr>
      </w:pPr>
      <w:r w:rsidRPr="001F4B54">
        <w:rPr>
          <w:rFonts w:ascii="Times New Roman" w:hAnsi="Times New Roman"/>
        </w:rPr>
        <w:t>-sufinanciranje troškova</w:t>
      </w:r>
      <w:r>
        <w:rPr>
          <w:rFonts w:ascii="Times New Roman" w:hAnsi="Times New Roman"/>
        </w:rPr>
        <w:t xml:space="preserve"> potrošnje vode (40%) i </w:t>
      </w:r>
      <w:proofErr w:type="spellStart"/>
      <w:r>
        <w:rPr>
          <w:rFonts w:ascii="Times New Roman" w:hAnsi="Times New Roman"/>
        </w:rPr>
        <w:t>dimnj</w:t>
      </w:r>
      <w:proofErr w:type="spellEnd"/>
      <w:r>
        <w:rPr>
          <w:rFonts w:ascii="Times New Roman" w:hAnsi="Times New Roman"/>
        </w:rPr>
        <w:t>. u</w:t>
      </w:r>
      <w:r w:rsidRPr="001F4B54">
        <w:rPr>
          <w:rFonts w:ascii="Times New Roman" w:hAnsi="Times New Roman"/>
        </w:rPr>
        <w:t>sluge</w:t>
      </w:r>
    </w:p>
    <w:p w:rsidR="003910E0" w:rsidRPr="001F4B54" w:rsidRDefault="003910E0" w:rsidP="003910E0">
      <w:pPr>
        <w:pStyle w:val="Bezproreda"/>
        <w:rPr>
          <w:rFonts w:ascii="Times New Roman" w:hAnsi="Times New Roman"/>
        </w:rPr>
      </w:pPr>
      <w:r w:rsidRPr="001F4B54">
        <w:rPr>
          <w:rFonts w:ascii="Times New Roman" w:hAnsi="Times New Roman"/>
        </w:rPr>
        <w:t xml:space="preserve">                                                                                                   4.400,00 kuna</w:t>
      </w: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 xml:space="preserve">Za ovu namjenu je potrebno predvidjeti u Proračunu Općine </w:t>
      </w:r>
    </w:p>
    <w:p w:rsidR="003910E0" w:rsidRPr="001F4B54" w:rsidRDefault="003910E0" w:rsidP="003910E0">
      <w:pPr>
        <w:ind w:left="720"/>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 ukupan. iznos od </w:t>
      </w:r>
      <w:r w:rsidRPr="001F4B54">
        <w:rPr>
          <w:rFonts w:ascii="Times New Roman" w:hAnsi="Times New Roman"/>
          <w:b/>
          <w:szCs w:val="22"/>
        </w:rPr>
        <w:t>43.800,00 kn</w:t>
      </w:r>
      <w:r w:rsidRPr="001F4B54">
        <w:rPr>
          <w:rFonts w:ascii="Times New Roman" w:hAnsi="Times New Roman"/>
          <w:szCs w:val="22"/>
        </w:rPr>
        <w:t xml:space="preserve"> </w:t>
      </w:r>
    </w:p>
    <w:p w:rsidR="003910E0" w:rsidRPr="001F4B54" w:rsidRDefault="003910E0" w:rsidP="003910E0">
      <w:pPr>
        <w:ind w:left="720"/>
        <w:jc w:val="both"/>
        <w:rPr>
          <w:rFonts w:ascii="Times New Roman" w:hAnsi="Times New Roman"/>
          <w:szCs w:val="22"/>
        </w:rPr>
      </w:pPr>
    </w:p>
    <w:p w:rsidR="003910E0" w:rsidRPr="001F4B54" w:rsidRDefault="003910E0" w:rsidP="003910E0">
      <w:pPr>
        <w:numPr>
          <w:ilvl w:val="0"/>
          <w:numId w:val="1"/>
        </w:numPr>
        <w:jc w:val="both"/>
        <w:rPr>
          <w:rFonts w:ascii="Times New Roman" w:hAnsi="Times New Roman"/>
          <w:szCs w:val="22"/>
        </w:rPr>
      </w:pPr>
      <w:r w:rsidRPr="001F4B54">
        <w:rPr>
          <w:rFonts w:ascii="Times New Roman" w:hAnsi="Times New Roman"/>
          <w:b/>
          <w:szCs w:val="22"/>
        </w:rPr>
        <w:t>JEDNOKRATNA NOVČANA POMOĆ</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U slučaju posebno nepovoljnih okolnosti, kao što su elementarna nepogoda, vanredni ili nesretni slučaj, </w:t>
      </w: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iznos pomoći može se odobriti svim članovima obitelji. </w:t>
      </w:r>
    </w:p>
    <w:p w:rsidR="003910E0" w:rsidRPr="001F4B54" w:rsidRDefault="003910E0" w:rsidP="003910E0">
      <w:pPr>
        <w:ind w:left="720"/>
        <w:jc w:val="both"/>
        <w:rPr>
          <w:rFonts w:ascii="Times New Roman" w:hAnsi="Times New Roman"/>
          <w:szCs w:val="22"/>
        </w:rPr>
      </w:pP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 xml:space="preserve">Za ovu namjenu je potrebno predvidjeti u Proračunu Općine </w:t>
      </w:r>
    </w:p>
    <w:p w:rsidR="003910E0" w:rsidRPr="001F4B54" w:rsidRDefault="003910E0" w:rsidP="003910E0">
      <w:pPr>
        <w:ind w:left="720"/>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 iznos od </w:t>
      </w:r>
      <w:r w:rsidRPr="001F4B54">
        <w:rPr>
          <w:rFonts w:ascii="Times New Roman" w:hAnsi="Times New Roman"/>
          <w:b/>
          <w:szCs w:val="22"/>
        </w:rPr>
        <w:t>23.200,00 kn</w:t>
      </w:r>
      <w:r w:rsidRPr="001F4B54">
        <w:rPr>
          <w:rFonts w:ascii="Times New Roman" w:hAnsi="Times New Roman"/>
          <w:szCs w:val="22"/>
        </w:rPr>
        <w:t xml:space="preserve"> </w:t>
      </w:r>
    </w:p>
    <w:p w:rsidR="003910E0" w:rsidRPr="001F4B54" w:rsidRDefault="003910E0" w:rsidP="003910E0">
      <w:pPr>
        <w:ind w:left="720"/>
        <w:jc w:val="both"/>
        <w:rPr>
          <w:rFonts w:ascii="Times New Roman" w:hAnsi="Times New Roman"/>
          <w:szCs w:val="22"/>
        </w:rPr>
      </w:pPr>
    </w:p>
    <w:p w:rsidR="003910E0" w:rsidRPr="001F4B54" w:rsidRDefault="003910E0" w:rsidP="003910E0">
      <w:pPr>
        <w:numPr>
          <w:ilvl w:val="0"/>
          <w:numId w:val="1"/>
        </w:numPr>
        <w:jc w:val="both"/>
        <w:rPr>
          <w:rFonts w:ascii="Times New Roman" w:hAnsi="Times New Roman"/>
          <w:szCs w:val="22"/>
        </w:rPr>
      </w:pPr>
      <w:r w:rsidRPr="001F4B54">
        <w:rPr>
          <w:rFonts w:ascii="Times New Roman" w:hAnsi="Times New Roman"/>
          <w:b/>
          <w:szCs w:val="22"/>
        </w:rPr>
        <w:t xml:space="preserve">DRUŠTVENA SKRB ZA DJECU I ODRASLE </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lastRenderedPageBreak/>
        <w:t xml:space="preserve">  a)     STIPENDIJE UČENICIMA I STUDENTIMA </w:t>
      </w: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 xml:space="preserve">Ostvaruje se sukladno Pravilniku o dodjeli stipendija u Općini Babina Greda, a isplaćuje </w:t>
      </w: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 xml:space="preserve">se u svoti od 1.200,00 kn za  15 studenata prema odluci Općinskog Vijeća. </w:t>
      </w:r>
    </w:p>
    <w:p w:rsidR="003910E0" w:rsidRPr="001F4B54" w:rsidRDefault="003910E0" w:rsidP="003910E0">
      <w:pPr>
        <w:ind w:left="360"/>
        <w:jc w:val="both"/>
        <w:rPr>
          <w:rFonts w:ascii="Times New Roman" w:hAnsi="Times New Roman"/>
          <w:szCs w:val="22"/>
        </w:rPr>
      </w:pP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Za ovu namjenu je potrebno predvidjeti u Proračunu Općine </w:t>
      </w:r>
    </w:p>
    <w:p w:rsidR="003910E0" w:rsidRPr="001F4B54" w:rsidRDefault="003910E0" w:rsidP="003910E0">
      <w:pPr>
        <w:ind w:left="360"/>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 iznos od </w:t>
      </w:r>
      <w:r w:rsidRPr="001F4B54">
        <w:rPr>
          <w:rFonts w:ascii="Times New Roman" w:hAnsi="Times New Roman"/>
          <w:b/>
          <w:szCs w:val="22"/>
        </w:rPr>
        <w:t>180.000,00 kn</w:t>
      </w:r>
    </w:p>
    <w:p w:rsidR="003910E0" w:rsidRPr="001F4B54" w:rsidRDefault="003910E0" w:rsidP="003910E0">
      <w:pPr>
        <w:ind w:left="720"/>
        <w:jc w:val="both"/>
        <w:rPr>
          <w:rFonts w:ascii="Times New Roman" w:hAnsi="Times New Roman"/>
          <w:szCs w:val="22"/>
        </w:rPr>
      </w:pP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b)POMOĆ ZA OPREMU NOVOROĐENOG DJETETA</w:t>
      </w:r>
    </w:p>
    <w:p w:rsidR="003910E0" w:rsidRPr="001F4B54" w:rsidRDefault="003910E0" w:rsidP="003910E0">
      <w:pPr>
        <w:ind w:left="360"/>
        <w:jc w:val="both"/>
        <w:rPr>
          <w:rFonts w:ascii="Times New Roman" w:hAnsi="Times New Roman"/>
          <w:szCs w:val="22"/>
        </w:rPr>
      </w:pP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Za ovu namjenu potrebno je predvidjeti u Proračunu Općine</w:t>
      </w:r>
    </w:p>
    <w:p w:rsidR="003910E0" w:rsidRPr="001F4B54" w:rsidRDefault="003910E0" w:rsidP="003910E0">
      <w:pPr>
        <w:ind w:left="360"/>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godinu iznos od </w:t>
      </w:r>
      <w:r w:rsidRPr="001F4B54">
        <w:rPr>
          <w:rFonts w:ascii="Times New Roman" w:hAnsi="Times New Roman"/>
          <w:b/>
          <w:szCs w:val="22"/>
        </w:rPr>
        <w:t>100.000,00 kn</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Raspodjelu planiranih sredstava utvrdit će općinski načelnik.</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c) POMOĆ STANOVNIŠTVU TREĆE ŽIVOTNE DOBI</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Utvrđuje se iznos od 200,00 kuna osobama treće životne dobi koje nemaju mirovinu ili je imaju u iznosu manjem od 2.500,00 kuna za uskrsne blagdane</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Za ovu namjenu potrebno je predvidjeti u Proračunu Općine</w:t>
      </w:r>
    </w:p>
    <w:p w:rsidR="003910E0" w:rsidRPr="001F4B54" w:rsidRDefault="003910E0" w:rsidP="003910E0">
      <w:pPr>
        <w:ind w:left="360"/>
        <w:jc w:val="both"/>
        <w:rPr>
          <w:rFonts w:ascii="Times New Roman" w:hAnsi="Times New Roman"/>
          <w:b/>
          <w:szCs w:val="22"/>
        </w:rPr>
      </w:pPr>
      <w:r>
        <w:rPr>
          <w:rFonts w:ascii="Times New Roman" w:hAnsi="Times New Roman"/>
          <w:szCs w:val="22"/>
        </w:rPr>
        <w:t xml:space="preserve">       Za 2021</w:t>
      </w:r>
      <w:r w:rsidRPr="001F4B54">
        <w:rPr>
          <w:rFonts w:ascii="Times New Roman" w:hAnsi="Times New Roman"/>
          <w:szCs w:val="22"/>
        </w:rPr>
        <w:t xml:space="preserve">. godinu iznos od </w:t>
      </w:r>
      <w:r w:rsidRPr="001F4B54">
        <w:rPr>
          <w:rFonts w:ascii="Times New Roman" w:hAnsi="Times New Roman"/>
          <w:b/>
          <w:szCs w:val="22"/>
        </w:rPr>
        <w:t>100.000,00 kn</w:t>
      </w:r>
    </w:p>
    <w:p w:rsidR="003910E0" w:rsidRPr="001F4B54" w:rsidRDefault="003910E0" w:rsidP="003910E0">
      <w:pPr>
        <w:ind w:left="360"/>
        <w:jc w:val="both"/>
        <w:rPr>
          <w:rFonts w:ascii="Times New Roman" w:hAnsi="Times New Roman"/>
          <w:szCs w:val="22"/>
        </w:rPr>
      </w:pP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d) OSTALI MATERIJALNI OBLICI POMOĆI (dar za djecu i ostalo)</w:t>
      </w:r>
    </w:p>
    <w:p w:rsidR="003910E0" w:rsidRPr="001F4B54" w:rsidRDefault="003910E0" w:rsidP="003910E0">
      <w:pPr>
        <w:ind w:left="360"/>
        <w:jc w:val="both"/>
        <w:rPr>
          <w:rFonts w:ascii="Times New Roman" w:hAnsi="Times New Roman"/>
          <w:szCs w:val="22"/>
        </w:rPr>
      </w:pP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 Dar za predškolsku i školsku djecu za božićne blagdane i ostalo</w:t>
      </w:r>
    </w:p>
    <w:p w:rsidR="003910E0" w:rsidRPr="001F4B54" w:rsidRDefault="003910E0" w:rsidP="003910E0">
      <w:pPr>
        <w:ind w:left="360"/>
        <w:jc w:val="both"/>
        <w:rPr>
          <w:rFonts w:ascii="Times New Roman" w:hAnsi="Times New Roman"/>
          <w:szCs w:val="22"/>
        </w:rPr>
      </w:pPr>
      <w:r w:rsidRPr="001F4B54">
        <w:rPr>
          <w:rFonts w:ascii="Times New Roman" w:hAnsi="Times New Roman"/>
          <w:szCs w:val="22"/>
        </w:rPr>
        <w:t xml:space="preserve">           Za ovu namjenu potrebno je predvidjeti u Proračunu Općine</w:t>
      </w:r>
    </w:p>
    <w:p w:rsidR="003910E0" w:rsidRPr="001F4B54" w:rsidRDefault="003910E0" w:rsidP="003910E0">
      <w:pPr>
        <w:ind w:left="360"/>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godinu iznos od </w:t>
      </w:r>
      <w:r w:rsidRPr="001F4B54">
        <w:rPr>
          <w:rFonts w:ascii="Times New Roman" w:hAnsi="Times New Roman"/>
          <w:b/>
          <w:szCs w:val="22"/>
        </w:rPr>
        <w:t>70.000,00 kn</w:t>
      </w:r>
      <w:r w:rsidRPr="001F4B54">
        <w:rPr>
          <w:rFonts w:ascii="Times New Roman" w:hAnsi="Times New Roman"/>
          <w:szCs w:val="22"/>
        </w:rPr>
        <w:t xml:space="preserve">                   </w:t>
      </w:r>
    </w:p>
    <w:p w:rsidR="003910E0" w:rsidRPr="001F4B54" w:rsidRDefault="003910E0" w:rsidP="003910E0">
      <w:pPr>
        <w:jc w:val="both"/>
        <w:rPr>
          <w:rFonts w:ascii="Times New Roman" w:hAnsi="Times New Roman"/>
          <w:b/>
          <w:szCs w:val="22"/>
        </w:rPr>
      </w:pPr>
      <w:r w:rsidRPr="001F4B54">
        <w:rPr>
          <w:rFonts w:ascii="Times New Roman" w:hAnsi="Times New Roman"/>
          <w:szCs w:val="22"/>
        </w:rPr>
        <w:t xml:space="preserve">        e)sufinanciranje cijene prijevoza </w:t>
      </w:r>
      <w:r w:rsidRPr="001F4B54">
        <w:rPr>
          <w:rFonts w:ascii="Times New Roman" w:hAnsi="Times New Roman"/>
          <w:b/>
          <w:szCs w:val="22"/>
        </w:rPr>
        <w:t>80.000,00 kn</w:t>
      </w:r>
    </w:p>
    <w:p w:rsidR="003910E0" w:rsidRPr="001F4B54" w:rsidRDefault="003910E0" w:rsidP="003910E0">
      <w:pPr>
        <w:ind w:left="360"/>
        <w:jc w:val="both"/>
        <w:rPr>
          <w:rFonts w:ascii="Times New Roman" w:hAnsi="Times New Roman"/>
          <w:b/>
          <w:szCs w:val="22"/>
        </w:rPr>
      </w:pPr>
      <w:r w:rsidRPr="001F4B54">
        <w:rPr>
          <w:rFonts w:ascii="Times New Roman" w:hAnsi="Times New Roman"/>
          <w:szCs w:val="22"/>
        </w:rPr>
        <w:t xml:space="preserve"> f) sufinanciranje nabavke knjiga i pomagala  za osnovnu i srednju  školu </w:t>
      </w:r>
      <w:r w:rsidRPr="001F4B54">
        <w:rPr>
          <w:rFonts w:ascii="Times New Roman" w:hAnsi="Times New Roman"/>
          <w:b/>
          <w:szCs w:val="22"/>
        </w:rPr>
        <w:t>150.000,00 kn</w:t>
      </w:r>
    </w:p>
    <w:p w:rsidR="003910E0" w:rsidRPr="001F4B54" w:rsidRDefault="003910E0" w:rsidP="003910E0">
      <w:pPr>
        <w:ind w:left="360"/>
        <w:jc w:val="both"/>
        <w:rPr>
          <w:rFonts w:ascii="Times New Roman" w:hAnsi="Times New Roman"/>
          <w:szCs w:val="22"/>
        </w:rPr>
      </w:pPr>
    </w:p>
    <w:p w:rsidR="003910E0" w:rsidRPr="001F4B54" w:rsidRDefault="003910E0" w:rsidP="003910E0">
      <w:pPr>
        <w:numPr>
          <w:ilvl w:val="0"/>
          <w:numId w:val="1"/>
        </w:numPr>
        <w:jc w:val="both"/>
        <w:rPr>
          <w:rFonts w:ascii="Times New Roman" w:hAnsi="Times New Roman"/>
          <w:szCs w:val="22"/>
        </w:rPr>
      </w:pPr>
      <w:r w:rsidRPr="001F4B54">
        <w:rPr>
          <w:rFonts w:ascii="Times New Roman" w:hAnsi="Times New Roman"/>
          <w:b/>
          <w:szCs w:val="22"/>
        </w:rPr>
        <w:t>OSTALI OBLICI PRUŽANJA POMOĆI POJEDINCU ILI UDRUGAMA</w:t>
      </w:r>
    </w:p>
    <w:p w:rsidR="003910E0" w:rsidRPr="001F4B54" w:rsidRDefault="003910E0" w:rsidP="003910E0">
      <w:pPr>
        <w:jc w:val="both"/>
        <w:rPr>
          <w:rFonts w:ascii="Times New Roman" w:hAnsi="Times New Roman"/>
          <w:szCs w:val="22"/>
        </w:rPr>
      </w:pPr>
    </w:p>
    <w:p w:rsidR="003910E0" w:rsidRPr="001F4B54" w:rsidRDefault="003910E0" w:rsidP="003910E0">
      <w:pPr>
        <w:numPr>
          <w:ilvl w:val="0"/>
          <w:numId w:val="2"/>
        </w:numPr>
        <w:jc w:val="both"/>
        <w:rPr>
          <w:rFonts w:ascii="Times New Roman" w:hAnsi="Times New Roman"/>
          <w:szCs w:val="22"/>
        </w:rPr>
      </w:pPr>
      <w:r w:rsidRPr="001F4B54">
        <w:rPr>
          <w:rFonts w:ascii="Times New Roman" w:hAnsi="Times New Roman"/>
          <w:szCs w:val="22"/>
        </w:rPr>
        <w:t xml:space="preserve"> PRAVO NA POMOĆ</w:t>
      </w:r>
      <w:r>
        <w:rPr>
          <w:rFonts w:ascii="Times New Roman" w:hAnsi="Times New Roman"/>
          <w:szCs w:val="22"/>
        </w:rPr>
        <w:t xml:space="preserve"> INVALIDIMA,</w:t>
      </w:r>
      <w:r w:rsidRPr="001F4B54">
        <w:rPr>
          <w:rFonts w:ascii="Times New Roman" w:hAnsi="Times New Roman"/>
          <w:szCs w:val="22"/>
        </w:rPr>
        <w:t xml:space="preserve"> DJECI I ODRASLIMA  S TEŠKOĆAMA U RAZVOJU </w:t>
      </w:r>
    </w:p>
    <w:p w:rsidR="003910E0" w:rsidRPr="001F4B54" w:rsidRDefault="003910E0" w:rsidP="003910E0">
      <w:pPr>
        <w:jc w:val="both"/>
        <w:rPr>
          <w:rFonts w:ascii="Times New Roman" w:hAnsi="Times New Roman"/>
          <w:szCs w:val="22"/>
        </w:rPr>
      </w:pPr>
      <w:r w:rsidRPr="001F4B54">
        <w:rPr>
          <w:rFonts w:ascii="Times New Roman" w:hAnsi="Times New Roman"/>
          <w:szCs w:val="22"/>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w:t>
      </w: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Za ovu namjenu je potrebno predvidjeti u Proračunu Općine </w:t>
      </w:r>
    </w:p>
    <w:p w:rsidR="003910E0" w:rsidRPr="001F4B54" w:rsidRDefault="003910E0" w:rsidP="003910E0">
      <w:pPr>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iznos od </w:t>
      </w:r>
      <w:r w:rsidRPr="001F4B54">
        <w:rPr>
          <w:rFonts w:ascii="Times New Roman" w:hAnsi="Times New Roman"/>
          <w:b/>
          <w:szCs w:val="22"/>
        </w:rPr>
        <w:t>10.000,00 kn</w:t>
      </w:r>
    </w:p>
    <w:p w:rsidR="003910E0" w:rsidRPr="001F4B54" w:rsidRDefault="003910E0" w:rsidP="003910E0">
      <w:pPr>
        <w:jc w:val="both"/>
        <w:rPr>
          <w:rFonts w:ascii="Times New Roman" w:hAnsi="Times New Roman"/>
          <w:szCs w:val="22"/>
        </w:rPr>
      </w:pPr>
    </w:p>
    <w:p w:rsidR="003910E0" w:rsidRPr="001F4B54" w:rsidRDefault="003910E0" w:rsidP="003910E0">
      <w:pPr>
        <w:numPr>
          <w:ilvl w:val="0"/>
          <w:numId w:val="2"/>
        </w:numPr>
        <w:jc w:val="both"/>
        <w:rPr>
          <w:rFonts w:ascii="Times New Roman" w:hAnsi="Times New Roman"/>
          <w:szCs w:val="22"/>
        </w:rPr>
      </w:pPr>
      <w:r w:rsidRPr="001F4B54">
        <w:rPr>
          <w:rFonts w:ascii="Times New Roman" w:hAnsi="Times New Roman"/>
          <w:szCs w:val="22"/>
        </w:rPr>
        <w:t xml:space="preserve"> POMOĆ OSOBAMA OBOLJELIM OD KARCINOMA </w:t>
      </w: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Općina Babina Greda će bolesnicima na intenzivnom liječenju od karcinoma (kemoterapiji) pomoći u plaćanju dijela izdataka troškova liječenja.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Za ovu namjenu je potrebno predvidjeti u proračunu Općine</w:t>
      </w:r>
    </w:p>
    <w:p w:rsidR="003910E0" w:rsidRPr="001F4B54" w:rsidRDefault="003910E0" w:rsidP="003910E0">
      <w:pPr>
        <w:jc w:val="both"/>
        <w:rPr>
          <w:rFonts w:ascii="Times New Roman" w:hAnsi="Times New Roman"/>
          <w:szCs w:val="22"/>
        </w:rPr>
      </w:pPr>
      <w:r>
        <w:rPr>
          <w:rFonts w:ascii="Times New Roman" w:hAnsi="Times New Roman"/>
          <w:szCs w:val="22"/>
        </w:rPr>
        <w:t xml:space="preserve"> za 2021</w:t>
      </w:r>
      <w:r w:rsidRPr="001F4B54">
        <w:rPr>
          <w:rFonts w:ascii="Times New Roman" w:hAnsi="Times New Roman"/>
          <w:szCs w:val="22"/>
        </w:rPr>
        <w:t xml:space="preserve">. godinu </w:t>
      </w:r>
      <w:r w:rsidRPr="001F4B54">
        <w:rPr>
          <w:rFonts w:ascii="Times New Roman" w:hAnsi="Times New Roman"/>
          <w:b/>
          <w:szCs w:val="22"/>
        </w:rPr>
        <w:t>10.000,00 kn</w:t>
      </w:r>
      <w:r w:rsidRPr="001F4B54">
        <w:rPr>
          <w:rFonts w:ascii="Times New Roman" w:hAnsi="Times New Roman"/>
          <w:szCs w:val="22"/>
        </w:rPr>
        <w:t xml:space="preserve"> </w:t>
      </w:r>
    </w:p>
    <w:p w:rsidR="003910E0" w:rsidRPr="001F4B54" w:rsidRDefault="003910E0" w:rsidP="003910E0">
      <w:pPr>
        <w:jc w:val="both"/>
        <w:rPr>
          <w:rFonts w:ascii="Times New Roman" w:hAnsi="Times New Roman"/>
          <w:szCs w:val="22"/>
        </w:rPr>
      </w:pPr>
    </w:p>
    <w:p w:rsidR="003910E0" w:rsidRPr="001F4B54" w:rsidRDefault="003910E0" w:rsidP="003910E0">
      <w:pPr>
        <w:numPr>
          <w:ilvl w:val="0"/>
          <w:numId w:val="2"/>
        </w:numPr>
        <w:jc w:val="both"/>
        <w:rPr>
          <w:rFonts w:ascii="Times New Roman" w:hAnsi="Times New Roman"/>
          <w:szCs w:val="22"/>
        </w:rPr>
      </w:pPr>
      <w:r w:rsidRPr="001F4B54">
        <w:rPr>
          <w:rFonts w:ascii="Times New Roman" w:hAnsi="Times New Roman"/>
          <w:szCs w:val="22"/>
        </w:rPr>
        <w:t xml:space="preserve"> POMOĆ U KUĆI – sufinanciranje usluga </w:t>
      </w:r>
      <w:r w:rsidRPr="001F4B54">
        <w:rPr>
          <w:rFonts w:ascii="Times New Roman" w:hAnsi="Times New Roman"/>
          <w:b/>
          <w:szCs w:val="22"/>
        </w:rPr>
        <w:t>15.000,00 kn</w:t>
      </w:r>
    </w:p>
    <w:p w:rsidR="003910E0" w:rsidRPr="001F4B54" w:rsidRDefault="003910E0" w:rsidP="003910E0">
      <w:pPr>
        <w:jc w:val="both"/>
        <w:rPr>
          <w:rFonts w:ascii="Times New Roman" w:hAnsi="Times New Roman"/>
          <w:szCs w:val="22"/>
        </w:rPr>
      </w:pPr>
    </w:p>
    <w:p w:rsidR="003910E0" w:rsidRPr="001F4B54" w:rsidRDefault="003910E0" w:rsidP="003910E0">
      <w:pPr>
        <w:numPr>
          <w:ilvl w:val="0"/>
          <w:numId w:val="1"/>
        </w:numPr>
        <w:jc w:val="both"/>
        <w:rPr>
          <w:rFonts w:ascii="Times New Roman" w:hAnsi="Times New Roman"/>
          <w:b/>
          <w:szCs w:val="22"/>
        </w:rPr>
      </w:pPr>
      <w:r w:rsidRPr="001F4B54">
        <w:rPr>
          <w:rFonts w:ascii="Times New Roman" w:hAnsi="Times New Roman"/>
          <w:b/>
          <w:szCs w:val="22"/>
        </w:rPr>
        <w:t>SUFINANCIRANJE CRVENOG KRIŽA</w:t>
      </w: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Sufinanciranje djelatnosti Gradskog Hrvatskog crvenog križa, Županja sukladno</w:t>
      </w:r>
    </w:p>
    <w:p w:rsidR="003910E0" w:rsidRPr="001F4B54" w:rsidRDefault="003910E0" w:rsidP="003910E0">
      <w:pPr>
        <w:ind w:left="720"/>
        <w:jc w:val="both"/>
        <w:rPr>
          <w:rFonts w:ascii="Times New Roman" w:hAnsi="Times New Roman"/>
          <w:szCs w:val="22"/>
        </w:rPr>
      </w:pPr>
      <w:r w:rsidRPr="001F4B54">
        <w:rPr>
          <w:rFonts w:ascii="Times New Roman" w:hAnsi="Times New Roman"/>
          <w:szCs w:val="22"/>
        </w:rPr>
        <w:t xml:space="preserve">Zakonskim odredbama </w:t>
      </w:r>
      <w:r w:rsidRPr="001F4B54">
        <w:rPr>
          <w:rFonts w:ascii="Times New Roman" w:hAnsi="Times New Roman"/>
          <w:b/>
          <w:szCs w:val="22"/>
        </w:rPr>
        <w:t>44.000,00 kn</w:t>
      </w:r>
    </w:p>
    <w:p w:rsidR="003910E0"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b/>
          <w:szCs w:val="22"/>
        </w:rPr>
      </w:pPr>
      <w:r w:rsidRPr="001F4B54">
        <w:rPr>
          <w:rFonts w:ascii="Times New Roman" w:hAnsi="Times New Roman"/>
          <w:b/>
          <w:szCs w:val="22"/>
        </w:rPr>
        <w:t xml:space="preserve">  III- POSTUPAK OSTVARIVANJA PRAVA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lastRenderedPageBreak/>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Zahtjevu (zamolbi) za ostvarivanje prava treba priložiti potrebnu dokumentaciju.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U postupku ostvarivanja prava iz ovog programa, konzultirati će se Centar za socijalnu skrb Županja, a po potrebi i druga državna tijela i ustanove.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Postupak utvrđivanja činjenica provodi Socijalno Vijeće Općine Babina Greda.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O ostvarenim pravima iz Socijalnog programa Općine Babina Greda nadležni službenik Odjela  je dužan voditi odgovarajuće evidencije, propisane Zakonom o socijalnoj skrbi. </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b/>
          <w:szCs w:val="22"/>
        </w:rPr>
      </w:pPr>
      <w:r w:rsidRPr="001F4B54">
        <w:rPr>
          <w:rFonts w:ascii="Times New Roman" w:hAnsi="Times New Roman"/>
          <w:b/>
          <w:szCs w:val="22"/>
        </w:rPr>
        <w:t xml:space="preserve">IV – ZAVRŠNE ODREDBE </w:t>
      </w:r>
    </w:p>
    <w:p w:rsidR="003910E0" w:rsidRPr="001F4B54" w:rsidRDefault="003910E0" w:rsidP="003910E0">
      <w:pPr>
        <w:jc w:val="both"/>
        <w:rPr>
          <w:rFonts w:ascii="Times New Roman" w:hAnsi="Times New Roman"/>
          <w:b/>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Ovaj program stupa na snagu osmog (8) dana od dana objave u Službenom vjesniku Vukovarsko – srijemske županije.</w:t>
      </w:r>
    </w:p>
    <w:p w:rsidR="003910E0" w:rsidRDefault="003910E0" w:rsidP="003910E0">
      <w:pPr>
        <w:jc w:val="both"/>
        <w:rPr>
          <w:rFonts w:ascii="Times New Roman" w:hAnsi="Times New Roman"/>
          <w:szCs w:val="22"/>
        </w:rPr>
      </w:pPr>
    </w:p>
    <w:p w:rsidR="003910E0"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Predsjednik</w:t>
      </w: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w:t>
      </w:r>
      <w:r>
        <w:rPr>
          <w:rFonts w:ascii="Times New Roman" w:hAnsi="Times New Roman"/>
          <w:szCs w:val="22"/>
        </w:rPr>
        <w:t xml:space="preserve">     Općinskog vijeća</w:t>
      </w:r>
    </w:p>
    <w:p w:rsidR="003910E0" w:rsidRPr="001F4B54" w:rsidRDefault="003910E0" w:rsidP="003910E0">
      <w:pPr>
        <w:jc w:val="both"/>
        <w:rPr>
          <w:rFonts w:ascii="Times New Roman" w:hAnsi="Times New Roman"/>
          <w:szCs w:val="22"/>
        </w:rPr>
      </w:pPr>
    </w:p>
    <w:p w:rsidR="003910E0" w:rsidRPr="001F4B54" w:rsidRDefault="003910E0" w:rsidP="003910E0">
      <w:pPr>
        <w:jc w:val="both"/>
        <w:rPr>
          <w:rFonts w:ascii="Times New Roman" w:hAnsi="Times New Roman"/>
          <w:szCs w:val="22"/>
        </w:rPr>
      </w:pPr>
      <w:r w:rsidRPr="001F4B54">
        <w:rPr>
          <w:rFonts w:ascii="Times New Roman" w:hAnsi="Times New Roman"/>
          <w:szCs w:val="22"/>
        </w:rPr>
        <w:t xml:space="preserve">                                                                                                              </w:t>
      </w:r>
      <w:r>
        <w:rPr>
          <w:rFonts w:ascii="Times New Roman" w:hAnsi="Times New Roman"/>
          <w:szCs w:val="22"/>
        </w:rPr>
        <w:t xml:space="preserve"> </w:t>
      </w:r>
      <w:r w:rsidRPr="001F4B54">
        <w:rPr>
          <w:rFonts w:ascii="Times New Roman" w:hAnsi="Times New Roman"/>
          <w:szCs w:val="22"/>
        </w:rPr>
        <w:t xml:space="preserve">   Jakob </w:t>
      </w:r>
      <w:proofErr w:type="spellStart"/>
      <w:r w:rsidRPr="001F4B54">
        <w:rPr>
          <w:rFonts w:ascii="Times New Roman" w:hAnsi="Times New Roman"/>
          <w:szCs w:val="22"/>
        </w:rPr>
        <w:t>Verić</w:t>
      </w:r>
      <w:proofErr w:type="spellEnd"/>
    </w:p>
    <w:p w:rsidR="003910E0" w:rsidRDefault="003910E0" w:rsidP="003910E0"/>
    <w:p w:rsidR="003910E0" w:rsidRPr="003910E0" w:rsidRDefault="003910E0" w:rsidP="003910E0">
      <w:pPr>
        <w:rPr>
          <w:rFonts w:ascii="Times New Roman" w:hAnsi="Times New Roman"/>
          <w:b/>
          <w:sz w:val="24"/>
        </w:rPr>
      </w:pPr>
    </w:p>
    <w:sectPr w:rsidR="003910E0" w:rsidRPr="003910E0" w:rsidSect="006E2A89">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mo">
    <w:altName w:val="Times New Roman"/>
    <w:panose1 w:val="00000000000000000000"/>
    <w:charset w:val="00"/>
    <w:family w:val="roman"/>
    <w:notTrueType/>
    <w:pitch w:val="default"/>
  </w:font>
  <w:font w:name="SansSerif">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1"/>
      <w:gridCol w:w="212"/>
      <w:gridCol w:w="10899"/>
      <w:gridCol w:w="113"/>
      <w:gridCol w:w="1417"/>
      <w:gridCol w:w="113"/>
    </w:tblGrid>
    <w:tr w:rsidR="00F71BD3">
      <w:tc>
        <w:tcPr>
          <w:tcW w:w="2551" w:type="dxa"/>
        </w:tcPr>
        <w:p w:rsidR="00F71BD3" w:rsidRDefault="00F71BD3">
          <w:pPr>
            <w:pStyle w:val="EmptyCellLayoutStyle"/>
            <w:spacing w:after="0" w:line="240" w:lineRule="auto"/>
          </w:pPr>
        </w:p>
      </w:tc>
      <w:tc>
        <w:tcPr>
          <w:tcW w:w="212" w:type="dxa"/>
        </w:tcPr>
        <w:p w:rsidR="00F71BD3" w:rsidRDefault="00F71BD3">
          <w:pPr>
            <w:pStyle w:val="EmptyCellLayoutStyle"/>
            <w:spacing w:after="0" w:line="240" w:lineRule="auto"/>
          </w:pPr>
        </w:p>
      </w:tc>
      <w:tc>
        <w:tcPr>
          <w:tcW w:w="10899" w:type="dxa"/>
        </w:tcPr>
        <w:p w:rsidR="00F71BD3" w:rsidRDefault="00F71BD3">
          <w:pPr>
            <w:pStyle w:val="EmptyCellLayoutStyle"/>
            <w:spacing w:after="0" w:line="240" w:lineRule="auto"/>
          </w:pPr>
        </w:p>
      </w:tc>
      <w:tc>
        <w:tcPr>
          <w:tcW w:w="113" w:type="dxa"/>
        </w:tcPr>
        <w:p w:rsidR="00F71BD3" w:rsidRDefault="00F71BD3">
          <w:pPr>
            <w:pStyle w:val="EmptyCellLayoutStyle"/>
            <w:spacing w:after="0" w:line="240" w:lineRule="auto"/>
          </w:pPr>
        </w:p>
      </w:tc>
      <w:tc>
        <w:tcPr>
          <w:tcW w:w="1417" w:type="dxa"/>
        </w:tcPr>
        <w:p w:rsidR="00F71BD3" w:rsidRDefault="00F71BD3">
          <w:pPr>
            <w:pStyle w:val="EmptyCellLayoutStyle"/>
            <w:spacing w:after="0" w:line="240" w:lineRule="auto"/>
          </w:pPr>
        </w:p>
      </w:tc>
      <w:tc>
        <w:tcPr>
          <w:tcW w:w="113" w:type="dxa"/>
        </w:tcPr>
        <w:p w:rsidR="00F71BD3" w:rsidRDefault="00F71BD3">
          <w:pPr>
            <w:pStyle w:val="EmptyCellLayoutStyle"/>
            <w:spacing w:after="0" w:line="240"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7" w:rsidRDefault="002A3A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7" w:rsidRDefault="002A3A7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7" w:rsidRDefault="002A3A7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D3" w:rsidRDefault="00F71BD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7" w:rsidRDefault="002A3A7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77" w:rsidRDefault="002A3A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singleLevel"/>
    <w:tmpl w:val="00000002"/>
    <w:name w:val="WW8Num2"/>
    <w:lvl w:ilvl="0">
      <w:start w:val="3"/>
      <w:numFmt w:val="bullet"/>
      <w:lvlText w:val="-"/>
      <w:lvlJc w:val="left"/>
      <w:pPr>
        <w:tabs>
          <w:tab w:val="num" w:pos="1004"/>
        </w:tabs>
        <w:ind w:left="1004" w:hanging="360"/>
      </w:pPr>
      <w:rPr>
        <w:rFonts w:ascii="Times New Roman" w:hAnsi="Times New Roman"/>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50"/>
        </w:tabs>
        <w:ind w:left="750" w:hanging="390"/>
      </w:pPr>
    </w:lvl>
  </w:abstractNum>
  <w:abstractNum w:abstractNumId="4" w15:restartNumberingAfterBreak="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5" w15:restartNumberingAfterBreak="0">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D"/>
    <w:multiLevelType w:val="singleLevel"/>
    <w:tmpl w:val="0000000D"/>
    <w:name w:val="WW8Num13"/>
    <w:lvl w:ilvl="0">
      <w:numFmt w:val="bullet"/>
      <w:lvlText w:val="-"/>
      <w:lvlJc w:val="left"/>
      <w:pPr>
        <w:tabs>
          <w:tab w:val="num" w:pos="360"/>
        </w:tabs>
        <w:ind w:left="360" w:hanging="360"/>
      </w:pPr>
      <w:rPr>
        <w:rFonts w:ascii="OpenSymbol" w:hAnsi="OpenSymbol"/>
        <w:b w:val="0"/>
      </w:rPr>
    </w:lvl>
  </w:abstractNum>
  <w:abstractNum w:abstractNumId="9"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03CD754A"/>
    <w:multiLevelType w:val="hybridMultilevel"/>
    <w:tmpl w:val="CFC432BE"/>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1" w15:restartNumberingAfterBreak="0">
    <w:nsid w:val="09360A52"/>
    <w:multiLevelType w:val="hybridMultilevel"/>
    <w:tmpl w:val="330A9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B294FE2"/>
    <w:multiLevelType w:val="hybridMultilevel"/>
    <w:tmpl w:val="A87AE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0F265D65"/>
    <w:multiLevelType w:val="hybridMultilevel"/>
    <w:tmpl w:val="3588F5EC"/>
    <w:lvl w:ilvl="0" w:tplc="DA9E972E">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5" w15:restartNumberingAfterBreak="0">
    <w:nsid w:val="102213D3"/>
    <w:multiLevelType w:val="hybridMultilevel"/>
    <w:tmpl w:val="1B9EED32"/>
    <w:lvl w:ilvl="0" w:tplc="4F1EBB9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16" w15:restartNumberingAfterBreak="0">
    <w:nsid w:val="13C1047E"/>
    <w:multiLevelType w:val="hybridMultilevel"/>
    <w:tmpl w:val="1F4020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BA1218"/>
    <w:multiLevelType w:val="hybridMultilevel"/>
    <w:tmpl w:val="0C36DD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016649"/>
    <w:multiLevelType w:val="hybridMultilevel"/>
    <w:tmpl w:val="A2C00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5FF5C27"/>
    <w:multiLevelType w:val="multilevel"/>
    <w:tmpl w:val="6DF007F8"/>
    <w:lvl w:ilvl="0">
      <w:start w:val="1"/>
      <w:numFmt w:val="decimal"/>
      <w:lvlText w:val="%1."/>
      <w:lvlJc w:val="left"/>
      <w:pPr>
        <w:ind w:left="1854" w:hanging="360"/>
      </w:pPr>
      <w:rPr>
        <w:rFonts w:hint="default"/>
      </w:rPr>
    </w:lvl>
    <w:lvl w:ilvl="1">
      <w:start w:val="1"/>
      <w:numFmt w:val="decimal"/>
      <w:isLgl/>
      <w:lvlText w:val="%1.%2."/>
      <w:lvlJc w:val="left"/>
      <w:pPr>
        <w:ind w:left="2262" w:hanging="4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3966" w:hanging="1080"/>
      </w:pPr>
      <w:rPr>
        <w:rFonts w:hint="default"/>
      </w:rPr>
    </w:lvl>
    <w:lvl w:ilvl="5">
      <w:start w:val="1"/>
      <w:numFmt w:val="decimal"/>
      <w:isLgl/>
      <w:lvlText w:val="%1.%2.%3.%4.%5.%6."/>
      <w:lvlJc w:val="left"/>
      <w:pPr>
        <w:ind w:left="4314"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78" w:hanging="1800"/>
      </w:pPr>
      <w:rPr>
        <w:rFonts w:hint="default"/>
      </w:rPr>
    </w:lvl>
  </w:abstractNum>
  <w:abstractNum w:abstractNumId="20" w15:restartNumberingAfterBreak="0">
    <w:nsid w:val="299B6560"/>
    <w:multiLevelType w:val="hybridMultilevel"/>
    <w:tmpl w:val="6E4A8B9A"/>
    <w:lvl w:ilvl="0" w:tplc="BC3847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1E37F9"/>
    <w:multiLevelType w:val="hybridMultilevel"/>
    <w:tmpl w:val="48AA00CE"/>
    <w:lvl w:ilvl="0" w:tplc="A06E343C">
      <w:start w:val="1"/>
      <w:numFmt w:val="bullet"/>
      <w:lvlText w:val="-"/>
      <w:lvlJc w:val="left"/>
      <w:pPr>
        <w:ind w:left="1065" w:hanging="360"/>
      </w:pPr>
      <w:rPr>
        <w:rFonts w:ascii="Times New Roman" w:eastAsia="Times New Roman" w:hAnsi="Times New Roman" w:cs="Times New Roman" w:hint="default"/>
        <w:color w:val="auto"/>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B866A3"/>
    <w:multiLevelType w:val="hybridMultilevel"/>
    <w:tmpl w:val="9F82E824"/>
    <w:lvl w:ilvl="0" w:tplc="ED6CF612">
      <w:start w:val="3"/>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4" w15:restartNumberingAfterBreak="0">
    <w:nsid w:val="3E0B5A9C"/>
    <w:multiLevelType w:val="hybridMultilevel"/>
    <w:tmpl w:val="F82E847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528D3CFF"/>
    <w:multiLevelType w:val="hybridMultilevel"/>
    <w:tmpl w:val="35E61CAA"/>
    <w:lvl w:ilvl="0" w:tplc="46A0F2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8" w15:restartNumberingAfterBreak="0">
    <w:nsid w:val="5CD51D32"/>
    <w:multiLevelType w:val="hybridMultilevel"/>
    <w:tmpl w:val="879844E0"/>
    <w:lvl w:ilvl="0" w:tplc="99200DE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9"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15:restartNumberingAfterBreak="0">
    <w:nsid w:val="5E2B64AE"/>
    <w:multiLevelType w:val="multilevel"/>
    <w:tmpl w:val="0DEC87DE"/>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D3C30"/>
    <w:multiLevelType w:val="hybridMultilevel"/>
    <w:tmpl w:val="A3B497F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250D2C"/>
    <w:multiLevelType w:val="hybridMultilevel"/>
    <w:tmpl w:val="1EEC837A"/>
    <w:lvl w:ilvl="0" w:tplc="C764DBC4">
      <w:numFmt w:val="bullet"/>
      <w:lvlText w:val="-"/>
      <w:lvlJc w:val="left"/>
      <w:pPr>
        <w:ind w:left="1058" w:hanging="360"/>
      </w:pPr>
      <w:rPr>
        <w:rFonts w:ascii="Calibri" w:eastAsia="Calibri" w:hAnsi="Calibri"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33"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33"/>
  </w:num>
  <w:num w:numId="3">
    <w:abstractNumId w:val="27"/>
  </w:num>
  <w:num w:numId="4">
    <w:abstractNumId w:val="30"/>
  </w:num>
  <w:num w:numId="5">
    <w:abstractNumId w:val="13"/>
  </w:num>
  <w:num w:numId="6">
    <w:abstractNumId w:val="10"/>
  </w:num>
  <w:num w:numId="7">
    <w:abstractNumId w:val="31"/>
  </w:num>
  <w:num w:numId="8">
    <w:abstractNumId w:val="9"/>
  </w:num>
  <w:num w:numId="9">
    <w:abstractNumId w:val="11"/>
  </w:num>
  <w:num w:numId="10">
    <w:abstractNumId w:val="18"/>
  </w:num>
  <w:num w:numId="11">
    <w:abstractNumId w:val="16"/>
  </w:num>
  <w:num w:numId="12">
    <w:abstractNumId w:val="32"/>
  </w:num>
  <w:num w:numId="13">
    <w:abstractNumId w:val="17"/>
  </w:num>
  <w:num w:numId="14">
    <w:abstractNumId w:val="28"/>
  </w:num>
  <w:num w:numId="15">
    <w:abstractNumId w:val="23"/>
  </w:num>
  <w:num w:numId="16">
    <w:abstractNumId w:val="15"/>
  </w:num>
  <w:num w:numId="17">
    <w:abstractNumId w:val="12"/>
  </w:num>
  <w:num w:numId="18">
    <w:abstractNumId w:val="0"/>
  </w:num>
  <w:num w:numId="19">
    <w:abstractNumId w:val="22"/>
  </w:num>
  <w:num w:numId="20">
    <w:abstractNumId w:val="14"/>
  </w:num>
  <w:num w:numId="21">
    <w:abstractNumId w:val="20"/>
  </w:num>
  <w:num w:numId="22">
    <w:abstractNumId w:val="24"/>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29"/>
  </w:num>
  <w:num w:numId="32">
    <w:abstractNumId w:val="21"/>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54"/>
    <w:rsid w:val="00027A54"/>
    <w:rsid w:val="00053254"/>
    <w:rsid w:val="000617F2"/>
    <w:rsid w:val="00067F64"/>
    <w:rsid w:val="000B5F93"/>
    <w:rsid w:val="00106327"/>
    <w:rsid w:val="00172436"/>
    <w:rsid w:val="00180D53"/>
    <w:rsid w:val="00195E1B"/>
    <w:rsid w:val="001C2F45"/>
    <w:rsid w:val="001D3A36"/>
    <w:rsid w:val="001F269F"/>
    <w:rsid w:val="00214E7A"/>
    <w:rsid w:val="002500DD"/>
    <w:rsid w:val="002A3A77"/>
    <w:rsid w:val="002E6BF6"/>
    <w:rsid w:val="002F0AF7"/>
    <w:rsid w:val="00306DAA"/>
    <w:rsid w:val="0037015E"/>
    <w:rsid w:val="00381977"/>
    <w:rsid w:val="003852DE"/>
    <w:rsid w:val="003910E0"/>
    <w:rsid w:val="003A08C7"/>
    <w:rsid w:val="003A1D7C"/>
    <w:rsid w:val="003A4B28"/>
    <w:rsid w:val="003C3AA2"/>
    <w:rsid w:val="004822A7"/>
    <w:rsid w:val="004A7AB4"/>
    <w:rsid w:val="004D6811"/>
    <w:rsid w:val="004F33AE"/>
    <w:rsid w:val="005B66DC"/>
    <w:rsid w:val="00610BD0"/>
    <w:rsid w:val="00614AE9"/>
    <w:rsid w:val="0067552D"/>
    <w:rsid w:val="006C07B5"/>
    <w:rsid w:val="006C7AC8"/>
    <w:rsid w:val="006D2A3A"/>
    <w:rsid w:val="006F2225"/>
    <w:rsid w:val="007055CA"/>
    <w:rsid w:val="00754827"/>
    <w:rsid w:val="00784764"/>
    <w:rsid w:val="007924B6"/>
    <w:rsid w:val="00792CC6"/>
    <w:rsid w:val="007B2C45"/>
    <w:rsid w:val="007C312E"/>
    <w:rsid w:val="00827D7D"/>
    <w:rsid w:val="00837FB0"/>
    <w:rsid w:val="008A299C"/>
    <w:rsid w:val="008A384D"/>
    <w:rsid w:val="008E660E"/>
    <w:rsid w:val="00917CF9"/>
    <w:rsid w:val="00921E79"/>
    <w:rsid w:val="0097529A"/>
    <w:rsid w:val="00992E8B"/>
    <w:rsid w:val="00996B61"/>
    <w:rsid w:val="009B30C7"/>
    <w:rsid w:val="009E04F7"/>
    <w:rsid w:val="00A45F9D"/>
    <w:rsid w:val="00A77231"/>
    <w:rsid w:val="00AB1012"/>
    <w:rsid w:val="00AE2E79"/>
    <w:rsid w:val="00B2456F"/>
    <w:rsid w:val="00B62468"/>
    <w:rsid w:val="00B641CE"/>
    <w:rsid w:val="00B71430"/>
    <w:rsid w:val="00B76789"/>
    <w:rsid w:val="00BB2E04"/>
    <w:rsid w:val="00BF23E1"/>
    <w:rsid w:val="00BF3CA9"/>
    <w:rsid w:val="00C04D77"/>
    <w:rsid w:val="00C5192D"/>
    <w:rsid w:val="00C6235E"/>
    <w:rsid w:val="00D5747F"/>
    <w:rsid w:val="00D703FE"/>
    <w:rsid w:val="00D7536A"/>
    <w:rsid w:val="00D81F7A"/>
    <w:rsid w:val="00D929EF"/>
    <w:rsid w:val="00DC5F4B"/>
    <w:rsid w:val="00DF1FCA"/>
    <w:rsid w:val="00DF7EBF"/>
    <w:rsid w:val="00E466F3"/>
    <w:rsid w:val="00E73591"/>
    <w:rsid w:val="00EB24C2"/>
    <w:rsid w:val="00EC7CB1"/>
    <w:rsid w:val="00ED46BC"/>
    <w:rsid w:val="00EF2568"/>
    <w:rsid w:val="00F044EE"/>
    <w:rsid w:val="00F473A1"/>
    <w:rsid w:val="00F57463"/>
    <w:rsid w:val="00F6275B"/>
    <w:rsid w:val="00F71BD3"/>
    <w:rsid w:val="00F72CAE"/>
    <w:rsid w:val="00F80DE8"/>
    <w:rsid w:val="00F95858"/>
    <w:rsid w:val="00FB7045"/>
    <w:rsid w:val="00FC797D"/>
    <w:rsid w:val="00FD7A36"/>
    <w:rsid w:val="00FF3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A92F-84E7-4F28-BC17-9273E6B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54"/>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qFormat/>
    <w:rsid w:val="00106327"/>
    <w:pPr>
      <w:keepNext/>
      <w:tabs>
        <w:tab w:val="num" w:pos="1440"/>
      </w:tabs>
      <w:spacing w:before="240" w:after="60"/>
      <w:outlineLvl w:val="0"/>
    </w:pPr>
    <w:rPr>
      <w:rFonts w:cs="Arial"/>
      <w:b/>
      <w:bCs/>
      <w:kern w:val="32"/>
      <w:sz w:val="32"/>
      <w:szCs w:val="32"/>
    </w:rPr>
  </w:style>
  <w:style w:type="paragraph" w:styleId="Naslov2">
    <w:name w:val="heading 2"/>
    <w:basedOn w:val="Normal"/>
    <w:next w:val="Normal"/>
    <w:link w:val="Naslov2Char"/>
    <w:qFormat/>
    <w:rsid w:val="00106327"/>
    <w:pPr>
      <w:keepNext/>
      <w:tabs>
        <w:tab w:val="num" w:pos="1440"/>
      </w:tabs>
      <w:spacing w:before="240" w:after="60"/>
      <w:outlineLvl w:val="1"/>
    </w:pPr>
    <w:rPr>
      <w:rFonts w:cs="Arial"/>
      <w:b/>
      <w:bCs/>
      <w:i/>
      <w:iCs/>
      <w:sz w:val="28"/>
      <w:szCs w:val="28"/>
    </w:rPr>
  </w:style>
  <w:style w:type="paragraph" w:styleId="Naslov8">
    <w:name w:val="heading 8"/>
    <w:basedOn w:val="Normal"/>
    <w:next w:val="Normal"/>
    <w:link w:val="Naslov8Char"/>
    <w:uiPriority w:val="9"/>
    <w:semiHidden/>
    <w:unhideWhenUsed/>
    <w:qFormat/>
    <w:rsid w:val="002A3A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27A54"/>
    <w:pPr>
      <w:spacing w:after="0" w:line="240" w:lineRule="auto"/>
    </w:pPr>
    <w:rPr>
      <w:rFonts w:ascii="Calibri" w:eastAsia="Times New Roman" w:hAnsi="Calibri" w:cs="Times New Roman"/>
      <w:lang w:eastAsia="hr-HR"/>
    </w:rPr>
  </w:style>
  <w:style w:type="paragraph" w:customStyle="1" w:styleId="t-9-8-copy">
    <w:name w:val="t-9-8-copy"/>
    <w:basedOn w:val="Normal"/>
    <w:rsid w:val="00027A54"/>
    <w:pPr>
      <w:spacing w:before="100" w:beforeAutospacing="1" w:after="100" w:afterAutospacing="1"/>
    </w:pPr>
    <w:rPr>
      <w:rFonts w:ascii="Times New Roman" w:hAnsi="Times New Roman"/>
      <w:sz w:val="24"/>
    </w:rPr>
  </w:style>
  <w:style w:type="paragraph" w:customStyle="1" w:styleId="t-10-9-fett">
    <w:name w:val="t-10-9-fett"/>
    <w:basedOn w:val="Normal"/>
    <w:rsid w:val="00027A54"/>
    <w:pPr>
      <w:spacing w:before="100" w:beforeAutospacing="1" w:after="100" w:afterAutospacing="1"/>
    </w:pPr>
    <w:rPr>
      <w:rFonts w:ascii="Times New Roman" w:hAnsi="Times New Roman"/>
      <w:sz w:val="24"/>
    </w:rPr>
  </w:style>
  <w:style w:type="character" w:customStyle="1" w:styleId="BezproredaChar">
    <w:name w:val="Bez proreda Char"/>
    <w:link w:val="Bezproreda"/>
    <w:uiPriority w:val="1"/>
    <w:rsid w:val="00027A54"/>
    <w:rPr>
      <w:rFonts w:ascii="Calibri" w:eastAsia="Times New Roman" w:hAnsi="Calibri" w:cs="Times New Roman"/>
      <w:lang w:eastAsia="hr-HR"/>
    </w:rPr>
  </w:style>
  <w:style w:type="character" w:customStyle="1" w:styleId="Naslov1Char">
    <w:name w:val="Naslov 1 Char"/>
    <w:basedOn w:val="Zadanifontodlomka"/>
    <w:link w:val="Naslov1"/>
    <w:rsid w:val="00106327"/>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106327"/>
    <w:rPr>
      <w:rFonts w:ascii="Arial" w:eastAsia="Times New Roman" w:hAnsi="Arial" w:cs="Arial"/>
      <w:b/>
      <w:bCs/>
      <w:i/>
      <w:iCs/>
      <w:sz w:val="28"/>
      <w:szCs w:val="28"/>
      <w:lang w:eastAsia="hr-HR"/>
    </w:rPr>
  </w:style>
  <w:style w:type="paragraph" w:styleId="Tijeloteksta2">
    <w:name w:val="Body Text 2"/>
    <w:basedOn w:val="Normal"/>
    <w:link w:val="Tijeloteksta2Char"/>
    <w:rsid w:val="00106327"/>
    <w:pPr>
      <w:jc w:val="both"/>
    </w:pPr>
  </w:style>
  <w:style w:type="character" w:customStyle="1" w:styleId="Tijeloteksta2Char">
    <w:name w:val="Tijelo teksta 2 Char"/>
    <w:basedOn w:val="Zadanifontodlomka"/>
    <w:link w:val="Tijeloteksta2"/>
    <w:rsid w:val="00106327"/>
    <w:rPr>
      <w:rFonts w:ascii="Arial" w:eastAsia="Times New Roman" w:hAnsi="Arial" w:cs="Times New Roman"/>
      <w:szCs w:val="24"/>
      <w:lang w:eastAsia="hr-HR"/>
    </w:rPr>
  </w:style>
  <w:style w:type="paragraph" w:styleId="Tijeloteksta3">
    <w:name w:val="Body Text 3"/>
    <w:basedOn w:val="Normal"/>
    <w:link w:val="Tijeloteksta3Char"/>
    <w:rsid w:val="00106327"/>
    <w:pPr>
      <w:tabs>
        <w:tab w:val="left" w:pos="6096"/>
      </w:tabs>
      <w:spacing w:after="120"/>
    </w:pPr>
    <w:rPr>
      <w:rFonts w:ascii="Verdana" w:hAnsi="Verdana"/>
      <w:color w:val="000000"/>
      <w:sz w:val="16"/>
      <w:szCs w:val="16"/>
      <w:lang w:eastAsia="en-US"/>
    </w:rPr>
  </w:style>
  <w:style w:type="character" w:customStyle="1" w:styleId="Tijeloteksta3Char">
    <w:name w:val="Tijelo teksta 3 Char"/>
    <w:basedOn w:val="Zadanifontodlomka"/>
    <w:link w:val="Tijeloteksta3"/>
    <w:rsid w:val="00106327"/>
    <w:rPr>
      <w:rFonts w:ascii="Verdana" w:eastAsia="Times New Roman" w:hAnsi="Verdana" w:cs="Times New Roman"/>
      <w:color w:val="000000"/>
      <w:sz w:val="16"/>
      <w:szCs w:val="16"/>
    </w:rPr>
  </w:style>
  <w:style w:type="paragraph" w:styleId="Tijeloteksta">
    <w:name w:val="Body Text"/>
    <w:basedOn w:val="Normal"/>
    <w:link w:val="TijelotekstaChar"/>
    <w:rsid w:val="00106327"/>
    <w:pPr>
      <w:suppressAutoHyphens/>
      <w:overflowPunct w:val="0"/>
      <w:autoSpaceDE w:val="0"/>
      <w:autoSpaceDN w:val="0"/>
      <w:adjustRightInd w:val="0"/>
      <w:spacing w:after="120"/>
      <w:textAlignment w:val="baseline"/>
    </w:pPr>
    <w:rPr>
      <w:rFonts w:ascii="Times New Roman" w:hAnsi="Times New Roman"/>
      <w:sz w:val="24"/>
      <w:szCs w:val="20"/>
    </w:rPr>
  </w:style>
  <w:style w:type="character" w:customStyle="1" w:styleId="TijelotekstaChar">
    <w:name w:val="Tijelo teksta Char"/>
    <w:basedOn w:val="Zadanifontodlomka"/>
    <w:link w:val="Tijeloteksta"/>
    <w:rsid w:val="00106327"/>
    <w:rPr>
      <w:rFonts w:ascii="Times New Roman" w:eastAsia="Times New Roman" w:hAnsi="Times New Roman" w:cs="Times New Roman"/>
      <w:sz w:val="24"/>
      <w:szCs w:val="20"/>
      <w:lang w:eastAsia="hr-HR"/>
    </w:rPr>
  </w:style>
  <w:style w:type="paragraph" w:styleId="StandardWeb">
    <w:name w:val="Normal (Web)"/>
    <w:basedOn w:val="Normal"/>
    <w:rsid w:val="00B2456F"/>
    <w:pPr>
      <w:spacing w:before="100" w:beforeAutospacing="1" w:after="100" w:afterAutospacing="1"/>
    </w:pPr>
    <w:rPr>
      <w:rFonts w:ascii="Times New Roman" w:hAnsi="Times New Roman"/>
      <w:sz w:val="24"/>
    </w:rPr>
  </w:style>
  <w:style w:type="paragraph" w:customStyle="1" w:styleId="Standard">
    <w:name w:val="Standard"/>
    <w:rsid w:val="002500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paragraph" w:styleId="Odlomakpopisa">
    <w:name w:val="List Paragraph"/>
    <w:basedOn w:val="Normal"/>
    <w:uiPriority w:val="34"/>
    <w:qFormat/>
    <w:rsid w:val="004822A7"/>
    <w:pPr>
      <w:ind w:left="720"/>
      <w:contextualSpacing/>
    </w:pPr>
  </w:style>
  <w:style w:type="paragraph" w:styleId="Tekstbalonia">
    <w:name w:val="Balloon Text"/>
    <w:basedOn w:val="Normal"/>
    <w:link w:val="TekstbaloniaChar"/>
    <w:uiPriority w:val="99"/>
    <w:semiHidden/>
    <w:unhideWhenUsed/>
    <w:rsid w:val="004F33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33AE"/>
    <w:rPr>
      <w:rFonts w:ascii="Segoe UI" w:eastAsia="Times New Roman" w:hAnsi="Segoe UI" w:cs="Segoe UI"/>
      <w:sz w:val="18"/>
      <w:szCs w:val="18"/>
      <w:lang w:eastAsia="hr-HR"/>
    </w:rPr>
  </w:style>
  <w:style w:type="paragraph" w:customStyle="1" w:styleId="Default">
    <w:name w:val="Default"/>
    <w:rsid w:val="004A7AB4"/>
    <w:pPr>
      <w:autoSpaceDE w:val="0"/>
      <w:autoSpaceDN w:val="0"/>
      <w:adjustRightInd w:val="0"/>
      <w:spacing w:after="0" w:line="252" w:lineRule="auto"/>
    </w:pPr>
    <w:rPr>
      <w:rFonts w:ascii="Times New Roman" w:eastAsia="Times New Roman" w:hAnsi="Times New Roman" w:cs="Times New Roman"/>
      <w:color w:val="000000"/>
      <w:sz w:val="24"/>
      <w:szCs w:val="24"/>
    </w:rPr>
  </w:style>
  <w:style w:type="paragraph" w:customStyle="1" w:styleId="t-9-8">
    <w:name w:val="t-9-8"/>
    <w:basedOn w:val="Normal"/>
    <w:rsid w:val="004A7AB4"/>
    <w:pPr>
      <w:spacing w:before="100" w:beforeAutospacing="1" w:after="100" w:afterAutospacing="1"/>
      <w:jc w:val="both"/>
    </w:pPr>
    <w:rPr>
      <w:rFonts w:ascii="Times New Roman" w:hAnsi="Times New Roman"/>
      <w:sz w:val="24"/>
    </w:rPr>
  </w:style>
  <w:style w:type="character" w:styleId="Naglaeno">
    <w:name w:val="Strong"/>
    <w:uiPriority w:val="22"/>
    <w:qFormat/>
    <w:rsid w:val="003A4B28"/>
    <w:rPr>
      <w:b/>
      <w:bCs/>
    </w:rPr>
  </w:style>
  <w:style w:type="paragraph" w:customStyle="1" w:styleId="EmptyCellLayoutStyle">
    <w:name w:val="EmptyCellLayoutStyle"/>
    <w:rsid w:val="007055CA"/>
    <w:rPr>
      <w:rFonts w:ascii="Times New Roman" w:eastAsia="Times New Roman" w:hAnsi="Times New Roman" w:cs="Times New Roman"/>
      <w:sz w:val="2"/>
      <w:szCs w:val="20"/>
      <w:lang w:eastAsia="hr-HR"/>
    </w:rPr>
  </w:style>
  <w:style w:type="paragraph" w:styleId="Zaglavlje">
    <w:name w:val="header"/>
    <w:basedOn w:val="Normal"/>
    <w:link w:val="ZaglavljeChar"/>
    <w:uiPriority w:val="99"/>
    <w:unhideWhenUsed/>
    <w:rsid w:val="007055CA"/>
    <w:pPr>
      <w:tabs>
        <w:tab w:val="center" w:pos="4536"/>
        <w:tab w:val="right" w:pos="9072"/>
      </w:tabs>
    </w:pPr>
    <w:rPr>
      <w:rFonts w:ascii="Times New Roman" w:hAnsi="Times New Roman"/>
      <w:sz w:val="20"/>
      <w:szCs w:val="20"/>
    </w:rPr>
  </w:style>
  <w:style w:type="character" w:customStyle="1" w:styleId="ZaglavljeChar">
    <w:name w:val="Zaglavlje Char"/>
    <w:basedOn w:val="Zadanifontodlomka"/>
    <w:link w:val="Zaglavlje"/>
    <w:uiPriority w:val="99"/>
    <w:rsid w:val="007055C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7055CA"/>
    <w:pPr>
      <w:tabs>
        <w:tab w:val="center" w:pos="4536"/>
        <w:tab w:val="right" w:pos="9072"/>
      </w:tabs>
    </w:pPr>
    <w:rPr>
      <w:rFonts w:ascii="Times New Roman" w:hAnsi="Times New Roman"/>
      <w:sz w:val="20"/>
      <w:szCs w:val="20"/>
    </w:rPr>
  </w:style>
  <w:style w:type="character" w:customStyle="1" w:styleId="PodnojeChar">
    <w:name w:val="Podnožje Char"/>
    <w:basedOn w:val="Zadanifontodlomka"/>
    <w:link w:val="Podnoje"/>
    <w:uiPriority w:val="99"/>
    <w:rsid w:val="007055CA"/>
    <w:rPr>
      <w:rFonts w:ascii="Times New Roman" w:eastAsia="Times New Roman" w:hAnsi="Times New Roman" w:cs="Times New Roman"/>
      <w:sz w:val="20"/>
      <w:szCs w:val="20"/>
      <w:lang w:eastAsia="hr-HR"/>
    </w:rPr>
  </w:style>
  <w:style w:type="table" w:styleId="Reetkatablice">
    <w:name w:val="Table Grid"/>
    <w:basedOn w:val="Obinatablica"/>
    <w:uiPriority w:val="39"/>
    <w:rsid w:val="00F7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Char">
    <w:name w:val="Naslov 8 Char"/>
    <w:basedOn w:val="Zadanifontodlomka"/>
    <w:link w:val="Naslov8"/>
    <w:uiPriority w:val="9"/>
    <w:semiHidden/>
    <w:rsid w:val="002A3A77"/>
    <w:rPr>
      <w:rFonts w:asciiTheme="majorHAnsi" w:eastAsiaTheme="majorEastAsia" w:hAnsiTheme="majorHAnsi" w:cstheme="majorBidi"/>
      <w:color w:val="272727" w:themeColor="text1" w:themeTint="D8"/>
      <w:sz w:val="21"/>
      <w:szCs w:val="21"/>
      <w:lang w:eastAsia="hr-HR"/>
    </w:rPr>
  </w:style>
  <w:style w:type="paragraph" w:styleId="Uvuenotijeloteksta">
    <w:name w:val="Body Text Indent"/>
    <w:basedOn w:val="Normal"/>
    <w:link w:val="UvuenotijelotekstaChar"/>
    <w:uiPriority w:val="99"/>
    <w:semiHidden/>
    <w:unhideWhenUsed/>
    <w:rsid w:val="002A3A77"/>
    <w:pPr>
      <w:spacing w:after="120"/>
      <w:ind w:left="283"/>
    </w:pPr>
  </w:style>
  <w:style w:type="character" w:customStyle="1" w:styleId="UvuenotijelotekstaChar">
    <w:name w:val="Uvučeno tijelo teksta Char"/>
    <w:basedOn w:val="Zadanifontodlomka"/>
    <w:link w:val="Uvuenotijeloteksta"/>
    <w:uiPriority w:val="99"/>
    <w:semiHidden/>
    <w:rsid w:val="002A3A77"/>
    <w:rPr>
      <w:rFonts w:ascii="Arial" w:eastAsia="Times New Roman" w:hAnsi="Arial" w:cs="Times New Roman"/>
      <w:szCs w:val="24"/>
      <w:lang w:eastAsia="hr-HR"/>
    </w:rPr>
  </w:style>
  <w:style w:type="paragraph" w:customStyle="1" w:styleId="Tijeloteksta21">
    <w:name w:val="Tijelo teksta 21"/>
    <w:basedOn w:val="Normal"/>
    <w:rsid w:val="002A3A77"/>
    <w:pPr>
      <w:suppressAutoHyphens/>
    </w:pPr>
    <w:rPr>
      <w:rFonts w:ascii="Times New Roman" w:hAnsi="Times New Roman"/>
      <w:b/>
      <w:bCs/>
      <w:sz w:val="24"/>
      <w:szCs w:val="20"/>
      <w:lang w:val="de-DE" w:eastAsia="ar-SA"/>
    </w:rPr>
  </w:style>
  <w:style w:type="paragraph" w:customStyle="1" w:styleId="Paragraf">
    <w:name w:val="Paragraf"/>
    <w:basedOn w:val="Normal"/>
    <w:rsid w:val="002A3A77"/>
    <w:pPr>
      <w:suppressAutoHyphens/>
      <w:spacing w:before="120"/>
      <w:ind w:firstLine="567"/>
      <w:jc w:val="both"/>
    </w:pPr>
    <w:rPr>
      <w:rFonts w:ascii="Times New Roman" w:hAnsi="Times New Roman"/>
      <w:sz w:val="24"/>
      <w:szCs w:val="20"/>
      <w:lang w:eastAsia="ar-SA"/>
    </w:rPr>
  </w:style>
  <w:style w:type="paragraph" w:customStyle="1" w:styleId="EMPTYCELLSTYLE">
    <w:name w:val="EMPTY_CELL_STYLE"/>
    <w:basedOn w:val="DefaultStyle"/>
    <w:qFormat/>
    <w:rsid w:val="00754827"/>
    <w:rPr>
      <w:sz w:val="1"/>
    </w:rPr>
  </w:style>
  <w:style w:type="paragraph" w:customStyle="1" w:styleId="glava">
    <w:name w:val="glava"/>
    <w:basedOn w:val="DefaultStyle"/>
    <w:qFormat/>
    <w:rsid w:val="00754827"/>
    <w:rPr>
      <w:b/>
      <w:color w:val="FFFFFF"/>
    </w:rPr>
  </w:style>
  <w:style w:type="paragraph" w:customStyle="1" w:styleId="rgp1">
    <w:name w:val="rgp1"/>
    <w:basedOn w:val="DefaultStyle"/>
    <w:qFormat/>
    <w:rsid w:val="00754827"/>
    <w:rPr>
      <w:color w:val="FFFFFF"/>
    </w:rPr>
  </w:style>
  <w:style w:type="paragraph" w:customStyle="1" w:styleId="rgp2">
    <w:name w:val="rgp2"/>
    <w:basedOn w:val="DefaultStyle"/>
    <w:qFormat/>
    <w:rsid w:val="00754827"/>
    <w:rPr>
      <w:color w:val="FFFFFF"/>
    </w:rPr>
  </w:style>
  <w:style w:type="paragraph" w:customStyle="1" w:styleId="rgp3">
    <w:name w:val="rgp3"/>
    <w:basedOn w:val="DefaultStyle"/>
    <w:qFormat/>
    <w:rsid w:val="00754827"/>
    <w:rPr>
      <w:color w:val="FFFFFF"/>
    </w:rPr>
  </w:style>
  <w:style w:type="paragraph" w:customStyle="1" w:styleId="prog1">
    <w:name w:val="prog1"/>
    <w:basedOn w:val="DefaultStyle"/>
    <w:qFormat/>
    <w:rsid w:val="00754827"/>
  </w:style>
  <w:style w:type="paragraph" w:customStyle="1" w:styleId="prog2">
    <w:name w:val="prog2"/>
    <w:basedOn w:val="DefaultStyle"/>
    <w:qFormat/>
    <w:rsid w:val="00754827"/>
  </w:style>
  <w:style w:type="paragraph" w:customStyle="1" w:styleId="prog3">
    <w:name w:val="prog3"/>
    <w:basedOn w:val="DefaultStyle"/>
    <w:qFormat/>
    <w:rsid w:val="00754827"/>
  </w:style>
  <w:style w:type="paragraph" w:customStyle="1" w:styleId="odj1">
    <w:name w:val="odj1"/>
    <w:basedOn w:val="DefaultStyle"/>
    <w:qFormat/>
    <w:rsid w:val="00754827"/>
    <w:rPr>
      <w:color w:val="FFFFFF"/>
    </w:rPr>
  </w:style>
  <w:style w:type="paragraph" w:customStyle="1" w:styleId="odj2">
    <w:name w:val="odj2"/>
    <w:basedOn w:val="DefaultStyle"/>
    <w:qFormat/>
    <w:rsid w:val="00754827"/>
    <w:rPr>
      <w:color w:val="FFFFFF"/>
    </w:rPr>
  </w:style>
  <w:style w:type="paragraph" w:customStyle="1" w:styleId="odj3">
    <w:name w:val="odj3"/>
    <w:basedOn w:val="DefaultStyle"/>
    <w:qFormat/>
    <w:rsid w:val="00754827"/>
  </w:style>
  <w:style w:type="paragraph" w:customStyle="1" w:styleId="fun1">
    <w:name w:val="fun1"/>
    <w:basedOn w:val="DefaultStyle"/>
    <w:qFormat/>
    <w:rsid w:val="00754827"/>
  </w:style>
  <w:style w:type="paragraph" w:customStyle="1" w:styleId="fun2">
    <w:name w:val="fun2"/>
    <w:basedOn w:val="DefaultStyle"/>
    <w:qFormat/>
    <w:rsid w:val="00754827"/>
  </w:style>
  <w:style w:type="paragraph" w:customStyle="1" w:styleId="fun3">
    <w:name w:val="fun3"/>
    <w:basedOn w:val="DefaultStyle"/>
    <w:qFormat/>
    <w:rsid w:val="00754827"/>
  </w:style>
  <w:style w:type="paragraph" w:customStyle="1" w:styleId="izv1">
    <w:name w:val="izv1"/>
    <w:basedOn w:val="DefaultStyle"/>
    <w:qFormat/>
    <w:rsid w:val="00754827"/>
  </w:style>
  <w:style w:type="paragraph" w:customStyle="1" w:styleId="izv2">
    <w:name w:val="izv2"/>
    <w:basedOn w:val="DefaultStyle"/>
    <w:qFormat/>
    <w:rsid w:val="00754827"/>
  </w:style>
  <w:style w:type="paragraph" w:customStyle="1" w:styleId="izv3">
    <w:name w:val="izv3"/>
    <w:basedOn w:val="DefaultStyle"/>
    <w:qFormat/>
    <w:rsid w:val="00754827"/>
  </w:style>
  <w:style w:type="paragraph" w:customStyle="1" w:styleId="kor1">
    <w:name w:val="kor1"/>
    <w:basedOn w:val="DefaultStyle"/>
    <w:qFormat/>
    <w:rsid w:val="00754827"/>
  </w:style>
  <w:style w:type="paragraph" w:customStyle="1" w:styleId="DefaultStyle">
    <w:name w:val="DefaultStyle"/>
    <w:qFormat/>
    <w:rsid w:val="00754827"/>
    <w:pPr>
      <w:spacing w:after="0" w:line="240" w:lineRule="auto"/>
    </w:pPr>
    <w:rPr>
      <w:rFonts w:ascii="Arimo" w:eastAsia="Arimo" w:hAnsi="Arimo" w:cs="Arimo"/>
      <w:color w:val="000000"/>
      <w:sz w:val="20"/>
      <w:szCs w:val="20"/>
      <w:lang w:eastAsia="hr-HR"/>
    </w:rPr>
  </w:style>
  <w:style w:type="paragraph" w:customStyle="1" w:styleId="glavaa">
    <w:name w:val="glavaa"/>
    <w:basedOn w:val="DefaultStyle"/>
    <w:qFormat/>
    <w:rsid w:val="00754827"/>
    <w:rPr>
      <w:color w:val="FFFFFF"/>
    </w:rPr>
  </w:style>
  <w:style w:type="paragraph" w:customStyle="1" w:styleId="rgp1a">
    <w:name w:val="rgp1a"/>
    <w:basedOn w:val="DefaultStyle"/>
    <w:qFormat/>
    <w:rsid w:val="00754827"/>
    <w:rPr>
      <w:color w:val="FFFFFF"/>
    </w:rPr>
  </w:style>
  <w:style w:type="paragraph" w:customStyle="1" w:styleId="rgp2a">
    <w:name w:val="rgp2a"/>
    <w:basedOn w:val="DefaultStyle"/>
    <w:qFormat/>
    <w:rsid w:val="00754827"/>
    <w:rPr>
      <w:color w:val="FFFFFF"/>
    </w:rPr>
  </w:style>
  <w:style w:type="paragraph" w:customStyle="1" w:styleId="rgp3a">
    <w:name w:val="rgp3a"/>
    <w:basedOn w:val="DefaultStyle"/>
    <w:qFormat/>
    <w:rsid w:val="00754827"/>
    <w:rPr>
      <w:color w:val="FFFFFF"/>
    </w:rPr>
  </w:style>
  <w:style w:type="paragraph" w:customStyle="1" w:styleId="prog1a">
    <w:name w:val="prog1a"/>
    <w:basedOn w:val="DefaultStyle"/>
    <w:qFormat/>
    <w:rsid w:val="00754827"/>
    <w:rPr>
      <w:color w:val="FFFFFF"/>
    </w:rPr>
  </w:style>
  <w:style w:type="paragraph" w:customStyle="1" w:styleId="prog2a">
    <w:name w:val="prog2a"/>
    <w:basedOn w:val="DefaultStyle"/>
    <w:qFormat/>
    <w:rsid w:val="00754827"/>
    <w:rPr>
      <w:color w:val="FFFFFF"/>
    </w:rPr>
  </w:style>
  <w:style w:type="paragraph" w:customStyle="1" w:styleId="prog3a">
    <w:name w:val="prog3a"/>
    <w:basedOn w:val="DefaultStyle"/>
    <w:qFormat/>
    <w:rsid w:val="00754827"/>
    <w:rPr>
      <w:color w:val="FFFFFF"/>
    </w:rPr>
  </w:style>
  <w:style w:type="paragraph" w:customStyle="1" w:styleId="izv1a">
    <w:name w:val="izv1a"/>
    <w:basedOn w:val="DefaultStyle"/>
    <w:qFormat/>
    <w:rsid w:val="00754827"/>
    <w:rPr>
      <w:color w:val="FFFFFF"/>
    </w:rPr>
  </w:style>
  <w:style w:type="paragraph" w:customStyle="1" w:styleId="izv2a">
    <w:name w:val="izv2a"/>
    <w:basedOn w:val="DefaultStyle"/>
    <w:qFormat/>
    <w:rsid w:val="00754827"/>
    <w:rPr>
      <w:color w:val="FFFFFF"/>
    </w:rPr>
  </w:style>
  <w:style w:type="paragraph" w:customStyle="1" w:styleId="izv3a">
    <w:name w:val="izv3a"/>
    <w:basedOn w:val="DefaultStyle"/>
    <w:qFormat/>
    <w:rsid w:val="00754827"/>
    <w:rPr>
      <w:color w:val="FFFFFF"/>
    </w:rPr>
  </w:style>
  <w:style w:type="paragraph" w:customStyle="1" w:styleId="kor1a">
    <w:name w:val="kor1a"/>
    <w:basedOn w:val="DefaultStyle"/>
    <w:qFormat/>
    <w:rsid w:val="00754827"/>
    <w:rPr>
      <w:color w:val="FFFFFF"/>
    </w:rPr>
  </w:style>
  <w:style w:type="paragraph" w:customStyle="1" w:styleId="odj1a">
    <w:name w:val="odj1a"/>
    <w:basedOn w:val="DefaultStyle"/>
    <w:qFormat/>
    <w:rsid w:val="00754827"/>
    <w:rPr>
      <w:color w:val="FFFFFF"/>
    </w:rPr>
  </w:style>
  <w:style w:type="paragraph" w:customStyle="1" w:styleId="odj2a">
    <w:name w:val="odj2a"/>
    <w:basedOn w:val="DefaultStyle"/>
    <w:qFormat/>
    <w:rsid w:val="00754827"/>
    <w:rPr>
      <w:color w:val="FFFFFF"/>
    </w:rPr>
  </w:style>
  <w:style w:type="paragraph" w:customStyle="1" w:styleId="odj3a">
    <w:name w:val="odj3a"/>
    <w:basedOn w:val="DefaultStyle"/>
    <w:qFormat/>
    <w:rsid w:val="00754827"/>
    <w:rPr>
      <w:color w:val="FFFFFF"/>
    </w:rPr>
  </w:style>
  <w:style w:type="paragraph" w:customStyle="1" w:styleId="fun1a">
    <w:name w:val="fun1a"/>
    <w:basedOn w:val="DefaultStyle"/>
    <w:qFormat/>
    <w:rsid w:val="00754827"/>
    <w:rPr>
      <w:color w:val="FFFFFF"/>
    </w:rPr>
  </w:style>
  <w:style w:type="paragraph" w:customStyle="1" w:styleId="fun2a">
    <w:name w:val="fun2a"/>
    <w:basedOn w:val="DefaultStyle"/>
    <w:qFormat/>
    <w:rsid w:val="00754827"/>
    <w:rPr>
      <w:color w:val="FFFFFF"/>
    </w:rPr>
  </w:style>
  <w:style w:type="paragraph" w:customStyle="1" w:styleId="fun3a">
    <w:name w:val="fun3a"/>
    <w:basedOn w:val="DefaultStyle"/>
    <w:qFormat/>
    <w:rsid w:val="00754827"/>
    <w:rPr>
      <w:color w:val="FFFFFF"/>
    </w:rPr>
  </w:style>
  <w:style w:type="paragraph" w:customStyle="1" w:styleId="UvjetniStil">
    <w:name w:val="UvjetniStil"/>
    <w:basedOn w:val="DefaultStyle"/>
    <w:qFormat/>
    <w:rsid w:val="00754827"/>
  </w:style>
  <w:style w:type="paragraph" w:customStyle="1" w:styleId="TipHeaderStil">
    <w:name w:val="TipHeaderStil"/>
    <w:basedOn w:val="DefaultStyle"/>
    <w:qFormat/>
    <w:rsid w:val="00754827"/>
  </w:style>
  <w:style w:type="paragraph" w:customStyle="1" w:styleId="TipHeaderStil1">
    <w:name w:val="TipHeaderStil|1"/>
    <w:qFormat/>
    <w:rsid w:val="00754827"/>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754827"/>
    <w:pPr>
      <w:spacing w:after="0" w:line="240" w:lineRule="auto"/>
    </w:pPr>
    <w:rPr>
      <w:rFonts w:ascii="Arimo" w:eastAsia="Arimo" w:hAnsi="Arimo" w:cs="Arimo"/>
      <w:b/>
      <w:color w:val="000000"/>
      <w:sz w:val="20"/>
      <w:szCs w:val="20"/>
      <w:lang w:eastAsia="hr-HR"/>
    </w:rPr>
  </w:style>
  <w:style w:type="paragraph" w:customStyle="1" w:styleId="UvjetniStil11">
    <w:name w:val="UvjetniStil|11"/>
    <w:qFormat/>
    <w:rsid w:val="00754827"/>
    <w:pPr>
      <w:spacing w:after="0" w:line="240" w:lineRule="auto"/>
    </w:pPr>
    <w:rPr>
      <w:rFonts w:ascii="Arimo" w:eastAsia="Arimo" w:hAnsi="Arimo" w:cs="Arimo"/>
      <w:b/>
      <w:color w:val="FFFFFF"/>
      <w:sz w:val="20"/>
      <w:szCs w:val="20"/>
      <w:lang w:eastAsia="hr-HR"/>
    </w:rPr>
  </w:style>
  <w:style w:type="paragraph" w:customStyle="1" w:styleId="Odlomakpopisa1">
    <w:name w:val="Odlomak popisa1"/>
    <w:basedOn w:val="Normal"/>
    <w:qFormat/>
    <w:rsid w:val="003910E0"/>
    <w:pPr>
      <w:ind w:left="720"/>
      <w:jc w:val="both"/>
    </w:pPr>
    <w:rPr>
      <w:rFonts w:ascii="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E490-2B77-4A7E-ACD7-ED3E72A8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117</Pages>
  <Words>45498</Words>
  <Characters>259339</Characters>
  <Application>Microsoft Office Word</Application>
  <DocSecurity>0</DocSecurity>
  <Lines>2161</Lines>
  <Paragraphs>608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cp:lastPrinted>2020-12-22T08:13:00Z</cp:lastPrinted>
  <dcterms:created xsi:type="dcterms:W3CDTF">2020-12-30T10:29:00Z</dcterms:created>
  <dcterms:modified xsi:type="dcterms:W3CDTF">2020-12-30T11:55:00Z</dcterms:modified>
</cp:coreProperties>
</file>