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9BD7" w14:textId="77777777" w:rsidR="00FE5163" w:rsidRDefault="00152FDC" w:rsidP="00152FDC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FE5163" w:rsidRPr="00FE5163" w14:paraId="5747AE99" w14:textId="77777777" w:rsidTr="0078355C">
        <w:trPr>
          <w:trHeight w:val="1605"/>
        </w:trPr>
        <w:tc>
          <w:tcPr>
            <w:tcW w:w="6045" w:type="dxa"/>
          </w:tcPr>
          <w:p w14:paraId="49E452C2" w14:textId="77777777" w:rsidR="00FE5163" w:rsidRPr="00FE5163" w:rsidRDefault="00FE5163" w:rsidP="00FE5163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ind w:right="696"/>
              <w:jc w:val="right"/>
              <w:textAlignment w:val="baseline"/>
              <w:rPr>
                <w:rFonts w:ascii="Times New Roman" w:hAnsi="Times New Roman"/>
                <w:sz w:val="24"/>
                <w:lang w:eastAsia="en-US"/>
              </w:rPr>
            </w:pPr>
            <w:r w:rsidRPr="00FE5163">
              <w:rPr>
                <w:rFonts w:ascii="PDF417x" w:hAnsi="PDF417x"/>
                <w:noProof/>
                <w:sz w:val="20"/>
                <w:szCs w:val="20"/>
                <w:lang w:eastAsia="en-US"/>
              </w:rPr>
              <w:t>+*xfs*pvs*Akl*cvA*xBj*qEC*oCa*qdA*uEw*klg*pBk*-</w:t>
            </w:r>
            <w:r w:rsidRPr="00FE5163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+*yqw*yhB*iEz*azq*ugc*dzi*lro*rdz*Bbm*uyb*zew*-</w:t>
            </w:r>
            <w:r w:rsidRPr="00FE5163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+*eDs*lyd*lyd*lyd*lyd*nmi*DuE*BuD*BtD*Esz*zfE*-</w:t>
            </w:r>
            <w:r w:rsidRPr="00FE5163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+*ftw*mvk*nqC*odk*mDb*yxb*fxy*raC*AoE*BcE*onA*-</w:t>
            </w:r>
            <w:r w:rsidRPr="00FE5163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+*ftA*yge*ysm*jug*cjq*lro*wcF*xbb*tAt*roz*uws*-</w:t>
            </w:r>
            <w:r w:rsidRPr="00FE5163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+*xjq*jbi*vtb*bqa*lpw*Chy*jhk*AxD*btv*iaw*uzq*-</w:t>
            </w:r>
            <w:r w:rsidRPr="00FE5163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</w:r>
          </w:p>
        </w:tc>
      </w:tr>
    </w:tbl>
    <w:p w14:paraId="449C0E9A" w14:textId="2BB9BB2D" w:rsidR="00152FDC" w:rsidRDefault="00FE5163" w:rsidP="00152FDC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textAlignment w:val="baseline"/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lang w:eastAsia="en-US"/>
        </w:rPr>
        <w:t xml:space="preserve">                       </w:t>
      </w:r>
      <w:r w:rsidR="00152FDC">
        <w:rPr>
          <w:rFonts w:ascii="Times New Roman" w:hAnsi="Times New Roman"/>
          <w:sz w:val="24"/>
        </w:rPr>
        <w:t xml:space="preserve">       </w:t>
      </w:r>
      <w:r w:rsidR="00152FDC" w:rsidRPr="00491673">
        <w:rPr>
          <w:rFonts w:ascii="Times New Roman" w:hAnsi="Times New Roman"/>
          <w:sz w:val="24"/>
        </w:rPr>
        <w:object w:dxaOrig="2925" w:dyaOrig="3870" w14:anchorId="4550B7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pt" o:ole="">
            <v:imagedata r:id="rId4" o:title=""/>
          </v:shape>
          <o:OLEObject Type="Embed" ProgID="MSPhotoEd.3" ShapeID="_x0000_i1025" DrawAspect="Content" ObjectID="_1773517734" r:id="rId5"/>
        </w:object>
      </w:r>
    </w:p>
    <w:p w14:paraId="31E8FBC5" w14:textId="77777777" w:rsidR="00152FDC" w:rsidRPr="00FA5EBE" w:rsidRDefault="00152FDC" w:rsidP="00152FDC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textAlignment w:val="baseline"/>
        <w:rPr>
          <w:rFonts w:ascii="Times New Roman" w:hAnsi="Times New Roman"/>
          <w:sz w:val="24"/>
          <w:szCs w:val="20"/>
          <w:lang w:val="en-GB"/>
        </w:rPr>
      </w:pPr>
      <w:r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 xml:space="preserve">         </w:t>
      </w:r>
      <w:r w:rsidRPr="00FA5EBE"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>R E P U B L I K A   H R V A T S K A</w:t>
      </w:r>
    </w:p>
    <w:p w14:paraId="520F7587" w14:textId="77777777" w:rsidR="00152FDC" w:rsidRPr="00FA5EBE" w:rsidRDefault="00152FDC" w:rsidP="00152FDC">
      <w:pPr>
        <w:shd w:val="clear" w:color="auto" w:fill="FFFFFF"/>
        <w:tabs>
          <w:tab w:val="left" w:pos="4395"/>
        </w:tabs>
        <w:ind w:right="4536"/>
        <w:jc w:val="center"/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</w:pPr>
      <w:r w:rsidRPr="00FA5EBE"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>VUKOVARSKO-SRIJEMSKA ŽUPANIJA</w:t>
      </w:r>
    </w:p>
    <w:p w14:paraId="361CA864" w14:textId="77777777" w:rsidR="00152FDC" w:rsidRPr="00FA5EBE" w:rsidRDefault="00152FDC" w:rsidP="00152FDC">
      <w:pPr>
        <w:shd w:val="clear" w:color="auto" w:fill="FFFFFF"/>
        <w:tabs>
          <w:tab w:val="left" w:pos="4395"/>
        </w:tabs>
        <w:ind w:right="4536"/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</w:pPr>
      <w:r w:rsidRPr="00FA5EBE">
        <w:rPr>
          <w:noProof/>
        </w:rPr>
        <w:drawing>
          <wp:anchor distT="0" distB="0" distL="114300" distR="114300" simplePos="0" relativeHeight="251659264" behindDoc="1" locked="0" layoutInCell="1" allowOverlap="1" wp14:anchorId="107C4051" wp14:editId="12223B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904855591" name="Slika 904855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5EBE"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 xml:space="preserve">  OPĆINA BABINA GREDA </w:t>
      </w:r>
    </w:p>
    <w:p w14:paraId="0474D0D5" w14:textId="77777777" w:rsidR="00152FDC" w:rsidRPr="00FA5EBE" w:rsidRDefault="00152FDC" w:rsidP="00152FDC">
      <w:pPr>
        <w:shd w:val="clear" w:color="auto" w:fill="FFFFFF"/>
        <w:tabs>
          <w:tab w:val="left" w:pos="4395"/>
        </w:tabs>
        <w:ind w:right="4536"/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</w:pPr>
      <w:r w:rsidRPr="00FA5EBE"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 xml:space="preserve">  </w:t>
      </w:r>
      <w:r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 xml:space="preserve">     </w:t>
      </w:r>
      <w:r w:rsidRPr="00FA5EBE"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</w:rPr>
        <w:t>OPĆINSKO VIJEĆE</w:t>
      </w:r>
    </w:p>
    <w:p w14:paraId="7A485E25" w14:textId="77777777" w:rsidR="00152FDC" w:rsidRDefault="00152FDC" w:rsidP="007E1C63">
      <w:pPr>
        <w:jc w:val="both"/>
        <w:rPr>
          <w:rFonts w:ascii="Times New Roman" w:hAnsi="Times New Roman"/>
          <w:sz w:val="24"/>
        </w:rPr>
      </w:pPr>
    </w:p>
    <w:p w14:paraId="5859FD74" w14:textId="4DF3842B" w:rsidR="00152FDC" w:rsidRDefault="00152FDC" w:rsidP="00152F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400-01/24-01/</w:t>
      </w:r>
      <w:r w:rsidR="00FE5163">
        <w:rPr>
          <w:rFonts w:ascii="Times New Roman" w:hAnsi="Times New Roman"/>
          <w:sz w:val="24"/>
        </w:rPr>
        <w:t>14</w:t>
      </w:r>
    </w:p>
    <w:p w14:paraId="0F5D2B0D" w14:textId="69CBAAE1" w:rsidR="00152FDC" w:rsidRDefault="00152FDC" w:rsidP="00152F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UBROJ: 2196-7-01-24-1</w:t>
      </w:r>
    </w:p>
    <w:p w14:paraId="04495862" w14:textId="081A503A" w:rsidR="00152FDC" w:rsidRDefault="00152FDC" w:rsidP="00152F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Babina Greda, </w:t>
      </w:r>
      <w:r w:rsidR="00FE5163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>. ožujka 2024.</w:t>
      </w:r>
    </w:p>
    <w:p w14:paraId="0FAF6FA0" w14:textId="77777777" w:rsidR="00152FDC" w:rsidRDefault="00152FDC" w:rsidP="007E1C63">
      <w:pPr>
        <w:jc w:val="both"/>
        <w:rPr>
          <w:rFonts w:ascii="Times New Roman" w:hAnsi="Times New Roman"/>
          <w:sz w:val="24"/>
        </w:rPr>
      </w:pPr>
    </w:p>
    <w:p w14:paraId="20F702B3" w14:textId="541E0605" w:rsidR="007E1C63" w:rsidRDefault="007E1C63" w:rsidP="007E1C6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temelju Zakona o proračunu („Narodne novine“ br</w:t>
      </w:r>
      <w:r w:rsidR="00152FDC">
        <w:rPr>
          <w:rFonts w:ascii="Times New Roman" w:hAnsi="Times New Roman"/>
          <w:sz w:val="24"/>
        </w:rPr>
        <w:t>oj</w:t>
      </w:r>
      <w:r>
        <w:rPr>
          <w:rFonts w:ascii="Times New Roman" w:hAnsi="Times New Roman"/>
          <w:sz w:val="24"/>
        </w:rPr>
        <w:t xml:space="preserve"> 144/21) i članka 18. Statuta Općine Babina Greda („Službeni vjesnik Vukovarsko – srijemske županije“ </w:t>
      </w:r>
      <w:r w:rsidR="00152FDC">
        <w:rPr>
          <w:rFonts w:ascii="Times New Roman" w:hAnsi="Times New Roman"/>
          <w:sz w:val="24"/>
        </w:rPr>
        <w:t xml:space="preserve">broj </w:t>
      </w:r>
      <w:r>
        <w:rPr>
          <w:rFonts w:ascii="Times New Roman" w:hAnsi="Times New Roman"/>
          <w:sz w:val="24"/>
        </w:rPr>
        <w:t>11/09, 04/13,  03/14,01/18, 13/18, 03/20</w:t>
      </w:r>
      <w:r w:rsidR="00152FD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04/21</w:t>
      </w:r>
      <w:r w:rsidR="00152FDC">
        <w:rPr>
          <w:rFonts w:ascii="Times New Roman" w:hAnsi="Times New Roman"/>
          <w:sz w:val="24"/>
        </w:rPr>
        <w:t>, 16/23 i 18/23</w:t>
      </w:r>
      <w:r>
        <w:rPr>
          <w:rFonts w:ascii="Times New Roman" w:hAnsi="Times New Roman"/>
          <w:sz w:val="24"/>
        </w:rPr>
        <w:t xml:space="preserve">), Općinsko vijeće Općine Babina Greda na svojoj </w:t>
      </w:r>
      <w:r w:rsidR="00152FDC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>. sjednici održanoj dana</w:t>
      </w:r>
      <w:r w:rsidR="00A3281C">
        <w:rPr>
          <w:rFonts w:ascii="Times New Roman" w:hAnsi="Times New Roman"/>
          <w:sz w:val="24"/>
        </w:rPr>
        <w:t xml:space="preserve"> </w:t>
      </w:r>
      <w:r w:rsidR="00FE5163">
        <w:rPr>
          <w:rFonts w:ascii="Times New Roman" w:hAnsi="Times New Roman"/>
          <w:sz w:val="24"/>
        </w:rPr>
        <w:t>27</w:t>
      </w:r>
      <w:r w:rsidR="00A3281C">
        <w:rPr>
          <w:rFonts w:ascii="Times New Roman" w:hAnsi="Times New Roman"/>
          <w:sz w:val="24"/>
        </w:rPr>
        <w:t xml:space="preserve">. ožujka </w:t>
      </w:r>
      <w:r>
        <w:rPr>
          <w:rFonts w:ascii="Times New Roman" w:hAnsi="Times New Roman"/>
          <w:sz w:val="24"/>
        </w:rPr>
        <w:t>202</w:t>
      </w:r>
      <w:r w:rsidR="00152FD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="00A3281C">
        <w:rPr>
          <w:rFonts w:ascii="Times New Roman" w:hAnsi="Times New Roman"/>
          <w:sz w:val="24"/>
        </w:rPr>
        <w:t xml:space="preserve"> godine,</w:t>
      </w:r>
      <w:r>
        <w:rPr>
          <w:rFonts w:ascii="Times New Roman" w:hAnsi="Times New Roman"/>
          <w:sz w:val="24"/>
        </w:rPr>
        <w:t xml:space="preserve"> donosi</w:t>
      </w:r>
    </w:p>
    <w:p w14:paraId="3F2F4440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135A2012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038D1DB2" w14:textId="77777777" w:rsidR="007E1C63" w:rsidRDefault="007E1C63" w:rsidP="00FE516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ODLUKU</w:t>
      </w:r>
    </w:p>
    <w:p w14:paraId="57B8F042" w14:textId="1ED9BDD8" w:rsidR="007E1C63" w:rsidRDefault="007E1C63" w:rsidP="00FE516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REALIZACIJI PLANA RAZVOJNIH PROGRAMA U 202</w:t>
      </w:r>
      <w:r w:rsidR="00152FDC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.g.</w:t>
      </w:r>
    </w:p>
    <w:p w14:paraId="6CE5EF76" w14:textId="77777777" w:rsidR="007E1C63" w:rsidRDefault="007E1C63" w:rsidP="00FE516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OPĆINE BABINA GREDA</w:t>
      </w:r>
    </w:p>
    <w:p w14:paraId="4C2079C1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14EBAC92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30480D25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572D0F72" w14:textId="77777777" w:rsidR="007E1C63" w:rsidRDefault="007E1C63" w:rsidP="007E1C6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1.</w:t>
      </w:r>
    </w:p>
    <w:p w14:paraId="76B65B6E" w14:textId="77777777" w:rsidR="007E1C63" w:rsidRDefault="007E1C63" w:rsidP="007E1C63">
      <w:pPr>
        <w:jc w:val="center"/>
        <w:rPr>
          <w:rFonts w:ascii="Times New Roman" w:hAnsi="Times New Roman"/>
          <w:sz w:val="24"/>
        </w:rPr>
      </w:pPr>
    </w:p>
    <w:p w14:paraId="4CDE950E" w14:textId="58DDD36B" w:rsidR="007E1C63" w:rsidRDefault="007E1C63" w:rsidP="00152F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Prihvaća se realizacija Plana razvojnih programa u 202</w:t>
      </w:r>
      <w:r w:rsidR="00152FDC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.g. za Općinu Babina Greda.</w:t>
      </w:r>
    </w:p>
    <w:p w14:paraId="12090AF0" w14:textId="37714DCA" w:rsidR="007E1C63" w:rsidRDefault="007E1C63" w:rsidP="00152F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Sastavni dio ove Odluke je Izvršenje Plana razvojnih programa u 202</w:t>
      </w:r>
      <w:r w:rsidR="00152FDC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.g.</w:t>
      </w:r>
    </w:p>
    <w:p w14:paraId="7FF54C49" w14:textId="77777777" w:rsidR="007E1C63" w:rsidRDefault="007E1C63" w:rsidP="00152FDC">
      <w:pPr>
        <w:jc w:val="both"/>
        <w:rPr>
          <w:rFonts w:ascii="Times New Roman" w:hAnsi="Times New Roman"/>
          <w:sz w:val="24"/>
        </w:rPr>
      </w:pPr>
    </w:p>
    <w:p w14:paraId="007C8815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447D2EF9" w14:textId="77777777" w:rsidR="007E1C63" w:rsidRDefault="007E1C63" w:rsidP="007E1C6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2.</w:t>
      </w:r>
    </w:p>
    <w:p w14:paraId="117FD9C8" w14:textId="77777777" w:rsidR="007E1C63" w:rsidRDefault="007E1C63" w:rsidP="007E1C63">
      <w:pPr>
        <w:jc w:val="center"/>
        <w:rPr>
          <w:rFonts w:ascii="Times New Roman" w:hAnsi="Times New Roman"/>
          <w:sz w:val="24"/>
        </w:rPr>
      </w:pPr>
    </w:p>
    <w:p w14:paraId="70D28BFE" w14:textId="77777777" w:rsidR="007E1C63" w:rsidRDefault="007E1C63" w:rsidP="00152F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Ova Odluka stupa na snagu osmog (8) dana od dana objave u „Službenom vjesniku Vukovarsko – srijemske županije.</w:t>
      </w:r>
    </w:p>
    <w:p w14:paraId="58519445" w14:textId="77777777" w:rsidR="007E1C63" w:rsidRDefault="007E1C63" w:rsidP="00152FDC">
      <w:pPr>
        <w:jc w:val="both"/>
        <w:rPr>
          <w:rFonts w:ascii="Times New Roman" w:hAnsi="Times New Roman"/>
          <w:sz w:val="24"/>
        </w:rPr>
      </w:pPr>
    </w:p>
    <w:p w14:paraId="4CB204CA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646E9E89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02C4CFDB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5366AF1E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2558F256" w14:textId="77777777" w:rsidR="007E1C63" w:rsidRDefault="007E1C63" w:rsidP="007E1C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PREDSJEDNIK </w:t>
      </w:r>
    </w:p>
    <w:p w14:paraId="60558EF4" w14:textId="77777777" w:rsidR="007E1C63" w:rsidRDefault="007E1C63" w:rsidP="007E1C6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OPĆINSKOG VIJEĆA </w:t>
      </w:r>
      <w:r>
        <w:rPr>
          <w:rFonts w:ascii="Times New Roman" w:hAnsi="Times New Roman"/>
          <w:sz w:val="24"/>
        </w:rPr>
        <w:br/>
      </w:r>
    </w:p>
    <w:p w14:paraId="4D5A0BF1" w14:textId="77777777" w:rsidR="007E1C63" w:rsidRDefault="007E1C63" w:rsidP="007E1C63">
      <w:pPr>
        <w:jc w:val="right"/>
        <w:rPr>
          <w:rFonts w:ascii="Times New Roman" w:hAnsi="Times New Roman"/>
          <w:sz w:val="24"/>
        </w:rPr>
      </w:pPr>
    </w:p>
    <w:p w14:paraId="12890C92" w14:textId="77777777" w:rsidR="007E1C63" w:rsidRDefault="007E1C63" w:rsidP="007E1C63">
      <w:pPr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Tomo Đaković</w:t>
      </w:r>
    </w:p>
    <w:p w14:paraId="2EB405B9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4B4C4506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455685BB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302D63FA" w14:textId="77777777" w:rsidR="00CE5326" w:rsidRPr="007E1C63" w:rsidRDefault="00CE5326">
      <w:pPr>
        <w:rPr>
          <w:rFonts w:ascii="Times New Roman" w:hAnsi="Times New Roman"/>
          <w:sz w:val="24"/>
        </w:rPr>
      </w:pPr>
    </w:p>
    <w:sectPr w:rsidR="00CE5326" w:rsidRPr="007E1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77"/>
    <w:rsid w:val="00152FDC"/>
    <w:rsid w:val="00602477"/>
    <w:rsid w:val="007E1C63"/>
    <w:rsid w:val="00A3281C"/>
    <w:rsid w:val="00CE5326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703A"/>
  <w15:chartTrackingRefBased/>
  <w15:docId w15:val="{A6C82869-5179-4544-B4A5-DB29B6A3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63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Tomislav Kopić</cp:lastModifiedBy>
  <cp:revision>9</cp:revision>
  <cp:lastPrinted>2024-03-21T08:50:00Z</cp:lastPrinted>
  <dcterms:created xsi:type="dcterms:W3CDTF">2023-03-24T09:08:00Z</dcterms:created>
  <dcterms:modified xsi:type="dcterms:W3CDTF">2024-04-01T21:02:00Z</dcterms:modified>
</cp:coreProperties>
</file>