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D931A" w14:textId="77777777" w:rsidR="00FA5EBE" w:rsidRDefault="00FA5EBE" w:rsidP="00FA5EBE">
      <w:pPr>
        <w:tabs>
          <w:tab w:val="left" w:pos="4395"/>
        </w:tabs>
        <w:overflowPunct w:val="0"/>
        <w:autoSpaceDE w:val="0"/>
        <w:autoSpaceDN w:val="0"/>
        <w:adjustRightInd w:val="0"/>
        <w:spacing w:after="0" w:line="240" w:lineRule="auto"/>
        <w:ind w:right="4536"/>
        <w:textAlignment w:val="baseline"/>
        <w:rPr>
          <w:rFonts w:ascii="Cambria" w:eastAsia="Times New Roman" w:hAnsi="Cambria"/>
          <w:b/>
          <w:bCs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</w:pPr>
      <w:bookmarkStart w:id="0" w:name="_Hlk130284764"/>
      <w:r>
        <w:rPr>
          <w:rFonts w:ascii="Cambria" w:eastAsia="Times New Roman" w:hAnsi="Cambria"/>
          <w:b/>
          <w:bCs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  <w:t xml:space="preserve">    </w:t>
      </w:r>
    </w:p>
    <w:p w14:paraId="71C699F0" w14:textId="77777777" w:rsidR="00F738A7" w:rsidRDefault="00F10687" w:rsidP="00FA5EBE">
      <w:pPr>
        <w:tabs>
          <w:tab w:val="left" w:pos="4395"/>
        </w:tabs>
        <w:overflowPunct w:val="0"/>
        <w:autoSpaceDE w:val="0"/>
        <w:autoSpaceDN w:val="0"/>
        <w:adjustRightInd w:val="0"/>
        <w:spacing w:after="0" w:line="240" w:lineRule="auto"/>
        <w:ind w:right="4536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tbl>
      <w:tblPr>
        <w:tblpPr w:leftFromText="180" w:rightFromText="180" w:vertAnchor="text" w:horzAnchor="page" w:tblpX="5596" w:tblpY="-479"/>
        <w:tblW w:w="0" w:type="auto"/>
        <w:tblLook w:val="0000" w:firstRow="0" w:lastRow="0" w:firstColumn="0" w:lastColumn="0" w:noHBand="0" w:noVBand="0"/>
      </w:tblPr>
      <w:tblGrid>
        <w:gridCol w:w="6045"/>
      </w:tblGrid>
      <w:tr w:rsidR="00F738A7" w:rsidRPr="00F738A7" w14:paraId="0EDDCC2E" w14:textId="77777777" w:rsidTr="00914C75">
        <w:trPr>
          <w:trHeight w:val="1605"/>
        </w:trPr>
        <w:tc>
          <w:tcPr>
            <w:tcW w:w="6045" w:type="dxa"/>
          </w:tcPr>
          <w:p w14:paraId="5708FCF9" w14:textId="77777777" w:rsidR="00F738A7" w:rsidRPr="00F738A7" w:rsidRDefault="00F738A7" w:rsidP="00F738A7">
            <w:pPr>
              <w:tabs>
                <w:tab w:val="left" w:pos="439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96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738A7">
              <w:rPr>
                <w:rFonts w:ascii="PDF417x" w:eastAsia="Times New Roman" w:hAnsi="PDF417x" w:cs="Times New Roman"/>
                <w:noProof/>
                <w:kern w:val="0"/>
                <w:sz w:val="20"/>
                <w:szCs w:val="20"/>
                <w14:ligatures w14:val="none"/>
              </w:rPr>
              <w:t>+*xfs*pvs*Akl*cvA*xBj*qEC*oCa*qdA*uEw*nqE*pBk*-</w:t>
            </w:r>
            <w:r w:rsidRPr="00F738A7">
              <w:rPr>
                <w:rFonts w:ascii="PDF417x" w:eastAsia="Times New Roman" w:hAnsi="PDF417x" w:cs="Times New Roman"/>
                <w:noProof/>
                <w:kern w:val="0"/>
                <w:sz w:val="20"/>
                <w:szCs w:val="20"/>
                <w14:ligatures w14:val="none"/>
              </w:rPr>
              <w:br/>
              <w:t>+*yqw*Djv*zbd*mya*ugc*dzi*lro*zil*uhA*uyb*zew*-</w:t>
            </w:r>
            <w:r w:rsidRPr="00F738A7">
              <w:rPr>
                <w:rFonts w:ascii="PDF417x" w:eastAsia="Times New Roman" w:hAnsi="PDF417x" w:cs="Times New Roman"/>
                <w:noProof/>
                <w:kern w:val="0"/>
                <w:sz w:val="20"/>
                <w:szCs w:val="20"/>
                <w14:ligatures w14:val="none"/>
              </w:rPr>
              <w:br/>
              <w:t>+*eDs*lyd*lyd*lyd*lyd*kpy*dAy*DtB*Dgj*nvb*zfE*-</w:t>
            </w:r>
            <w:r w:rsidRPr="00F738A7">
              <w:rPr>
                <w:rFonts w:ascii="PDF417x" w:eastAsia="Times New Roman" w:hAnsi="PDF417x" w:cs="Times New Roman"/>
                <w:noProof/>
                <w:kern w:val="0"/>
                <w:sz w:val="20"/>
                <w:szCs w:val="20"/>
                <w14:ligatures w14:val="none"/>
              </w:rPr>
              <w:br/>
              <w:t>+*ftw*ckc*ghA*dsw*kni*nra*ktc*qEE*nra*vCs*onA*-</w:t>
            </w:r>
            <w:r w:rsidRPr="00F738A7">
              <w:rPr>
                <w:rFonts w:ascii="PDF417x" w:eastAsia="Times New Roman" w:hAnsi="PDF417x" w:cs="Times New Roman"/>
                <w:noProof/>
                <w:kern w:val="0"/>
                <w:sz w:val="20"/>
                <w:szCs w:val="20"/>
                <w14:ligatures w14:val="none"/>
              </w:rPr>
              <w:br/>
              <w:t>+*ftA*vBt*obE*FxA*xtu*oxA*tia*sdo*wst*yoa*uws*-</w:t>
            </w:r>
            <w:r w:rsidRPr="00F738A7">
              <w:rPr>
                <w:rFonts w:ascii="PDF417x" w:eastAsia="Times New Roman" w:hAnsi="PDF417x" w:cs="Times New Roman"/>
                <w:noProof/>
                <w:kern w:val="0"/>
                <w:sz w:val="20"/>
                <w:szCs w:val="20"/>
                <w14:ligatures w14:val="none"/>
              </w:rPr>
              <w:br/>
              <w:t>+*xjq*aki*fjk*mtz*igb*nxq*ujm*lyF*vyF*jtt*uzq*-</w:t>
            </w:r>
            <w:r w:rsidRPr="00F738A7">
              <w:rPr>
                <w:rFonts w:ascii="PDF417x" w:eastAsia="Times New Roman" w:hAnsi="PDF417x" w:cs="Times New Roman"/>
                <w:noProof/>
                <w:kern w:val="0"/>
                <w:sz w:val="20"/>
                <w:szCs w:val="20"/>
                <w14:ligatures w14:val="none"/>
              </w:rPr>
              <w:br/>
            </w:r>
          </w:p>
        </w:tc>
      </w:tr>
    </w:tbl>
    <w:p w14:paraId="498C0377" w14:textId="3255EAF6" w:rsidR="00FA5EBE" w:rsidRDefault="00F738A7" w:rsidP="00FA5EBE">
      <w:pPr>
        <w:tabs>
          <w:tab w:val="left" w:pos="4395"/>
        </w:tabs>
        <w:overflowPunct w:val="0"/>
        <w:autoSpaceDE w:val="0"/>
        <w:autoSpaceDN w:val="0"/>
        <w:adjustRightInd w:val="0"/>
        <w:spacing w:after="0" w:line="240" w:lineRule="auto"/>
        <w:ind w:right="4536"/>
        <w:textAlignment w:val="baseline"/>
        <w:rPr>
          <w:rFonts w:ascii="Cambria" w:eastAsia="Times New Roman" w:hAnsi="Cambria"/>
          <w:b/>
          <w:bCs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         </w:t>
      </w:r>
      <w:r w:rsidR="00F10687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10687">
        <w:rPr>
          <w:rFonts w:ascii="Times New Roman" w:hAnsi="Times New Roman" w:cs="Times New Roman"/>
          <w:sz w:val="24"/>
          <w:szCs w:val="24"/>
        </w:rPr>
        <w:t xml:space="preserve"> </w:t>
      </w:r>
      <w:r w:rsidR="00F10687" w:rsidRPr="00491673">
        <w:rPr>
          <w:rFonts w:ascii="Times New Roman" w:hAnsi="Times New Roman" w:cs="Times New Roman"/>
          <w:sz w:val="24"/>
          <w:szCs w:val="24"/>
        </w:rPr>
        <w:object w:dxaOrig="2925" w:dyaOrig="3870" w14:anchorId="094CFA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1pt;height:58.25pt" o:ole="">
            <v:imagedata r:id="rId5" o:title=""/>
          </v:shape>
          <o:OLEObject Type="Embed" ProgID="MSPhotoEd.3" ShapeID="_x0000_i1025" DrawAspect="Content" ObjectID="_1771651011" r:id="rId6"/>
        </w:object>
      </w:r>
    </w:p>
    <w:p w14:paraId="7384FE0F" w14:textId="69B61354" w:rsidR="00FA5EBE" w:rsidRPr="00FA5EBE" w:rsidRDefault="00FA5EBE" w:rsidP="00FA5EBE">
      <w:pPr>
        <w:tabs>
          <w:tab w:val="left" w:pos="4395"/>
        </w:tabs>
        <w:overflowPunct w:val="0"/>
        <w:autoSpaceDE w:val="0"/>
        <w:autoSpaceDN w:val="0"/>
        <w:adjustRightInd w:val="0"/>
        <w:spacing w:after="0" w:line="240" w:lineRule="auto"/>
        <w:ind w:right="4536"/>
        <w:textAlignment w:val="baseline"/>
        <w:rPr>
          <w:rFonts w:ascii="Times New Roman" w:eastAsia="Times New Roman" w:hAnsi="Times New Roman"/>
          <w:kern w:val="0"/>
          <w:sz w:val="24"/>
          <w:szCs w:val="20"/>
          <w:lang w:val="en-GB"/>
          <w14:ligatures w14:val="none"/>
        </w:rPr>
      </w:pPr>
      <w:r>
        <w:rPr>
          <w:rFonts w:ascii="Cambria" w:eastAsia="Times New Roman" w:hAnsi="Cambria"/>
          <w:b/>
          <w:bCs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  <w:t xml:space="preserve">   </w:t>
      </w:r>
      <w:r w:rsidR="00F738A7">
        <w:rPr>
          <w:rFonts w:ascii="Cambria" w:eastAsia="Times New Roman" w:hAnsi="Cambria"/>
          <w:b/>
          <w:bCs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  <w:t xml:space="preserve">       </w:t>
      </w:r>
      <w:r w:rsidRPr="00FA5EBE">
        <w:rPr>
          <w:rFonts w:ascii="Cambria" w:eastAsia="Times New Roman" w:hAnsi="Cambria"/>
          <w:b/>
          <w:bCs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  <w:t>R E P U B L I K A   H R V A T S K A</w:t>
      </w:r>
    </w:p>
    <w:p w14:paraId="50136DAC" w14:textId="77777777" w:rsidR="00FA5EBE" w:rsidRPr="00FA5EBE" w:rsidRDefault="00FA5EBE" w:rsidP="00FA5EBE">
      <w:pPr>
        <w:shd w:val="clear" w:color="auto" w:fill="FFFFFF"/>
        <w:tabs>
          <w:tab w:val="left" w:pos="4395"/>
        </w:tabs>
        <w:spacing w:after="0" w:line="240" w:lineRule="auto"/>
        <w:ind w:right="4536"/>
        <w:jc w:val="center"/>
        <w:rPr>
          <w:rFonts w:ascii="Cambria" w:eastAsia="Times New Roman" w:hAnsi="Cambria"/>
          <w:b/>
          <w:bCs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</w:pPr>
      <w:r w:rsidRPr="00FA5EBE">
        <w:rPr>
          <w:rFonts w:ascii="Cambria" w:eastAsia="Times New Roman" w:hAnsi="Cambria"/>
          <w:b/>
          <w:bCs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  <w:t>VUKOVARSKO-SRIJEMSKA ŽUPANIJA</w:t>
      </w:r>
    </w:p>
    <w:p w14:paraId="146352CD" w14:textId="381B2B2F" w:rsidR="00FA5EBE" w:rsidRPr="00FA5EBE" w:rsidRDefault="00FA5EBE" w:rsidP="00FA5EBE">
      <w:pPr>
        <w:shd w:val="clear" w:color="auto" w:fill="FFFFFF"/>
        <w:tabs>
          <w:tab w:val="left" w:pos="4395"/>
        </w:tabs>
        <w:spacing w:after="0" w:line="240" w:lineRule="auto"/>
        <w:ind w:right="4536"/>
        <w:rPr>
          <w:rFonts w:ascii="Cambria" w:eastAsia="Times New Roman" w:hAnsi="Cambria"/>
          <w:b/>
          <w:bCs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</w:pPr>
      <w:r w:rsidRPr="00FA5EBE">
        <w:rPr>
          <w:noProof/>
          <w:kern w:val="0"/>
          <w:lang w:eastAsia="hr-HR"/>
          <w14:ligatures w14:val="none"/>
        </w:rPr>
        <w:drawing>
          <wp:anchor distT="0" distB="0" distL="114300" distR="114300" simplePos="0" relativeHeight="251659264" behindDoc="1" locked="0" layoutInCell="1" allowOverlap="1" wp14:anchorId="4A162812" wp14:editId="089BC52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75285" cy="468630"/>
            <wp:effectExtent l="0" t="0" r="5715" b="7620"/>
            <wp:wrapThrough wrapText="bothSides">
              <wp:wrapPolygon edited="0">
                <wp:start x="0" y="0"/>
                <wp:lineTo x="0" y="21073"/>
                <wp:lineTo x="20832" y="21073"/>
                <wp:lineTo x="20832" y="0"/>
                <wp:lineTo x="0" y="0"/>
              </wp:wrapPolygon>
            </wp:wrapThrough>
            <wp:docPr id="904855591" name="Slika 904855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at_of_arms_of_Babina_Greda_municipality[1]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85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5EBE">
        <w:rPr>
          <w:rFonts w:ascii="Cambria" w:eastAsia="Times New Roman" w:hAnsi="Cambria"/>
          <w:b/>
          <w:bCs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  <w:t xml:space="preserve">  OPĆINA BABINA GREDA </w:t>
      </w:r>
    </w:p>
    <w:p w14:paraId="416C4ADB" w14:textId="26744EF8" w:rsidR="00FA5EBE" w:rsidRPr="00FA5EBE" w:rsidRDefault="00FA5EBE" w:rsidP="00FA5EBE">
      <w:pPr>
        <w:shd w:val="clear" w:color="auto" w:fill="FFFFFF"/>
        <w:tabs>
          <w:tab w:val="left" w:pos="4395"/>
        </w:tabs>
        <w:spacing w:after="0" w:line="240" w:lineRule="auto"/>
        <w:ind w:right="4536"/>
        <w:rPr>
          <w:rFonts w:ascii="Cambria" w:eastAsia="Times New Roman" w:hAnsi="Cambria"/>
          <w:b/>
          <w:bCs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</w:pPr>
      <w:r w:rsidRPr="00FA5EBE">
        <w:rPr>
          <w:rFonts w:ascii="Cambria" w:eastAsia="Times New Roman" w:hAnsi="Cambria"/>
          <w:b/>
          <w:bCs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  <w:t xml:space="preserve">  </w:t>
      </w:r>
      <w:r>
        <w:rPr>
          <w:rFonts w:ascii="Cambria" w:eastAsia="Times New Roman" w:hAnsi="Cambria"/>
          <w:b/>
          <w:bCs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  <w:t xml:space="preserve"> </w:t>
      </w:r>
      <w:r w:rsidR="00F738A7">
        <w:rPr>
          <w:rFonts w:ascii="Cambria" w:eastAsia="Times New Roman" w:hAnsi="Cambria"/>
          <w:b/>
          <w:bCs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  <w:t xml:space="preserve">    </w:t>
      </w:r>
      <w:r w:rsidRPr="00FA5EBE">
        <w:rPr>
          <w:rFonts w:ascii="Cambria" w:eastAsia="Times New Roman" w:hAnsi="Cambria"/>
          <w:b/>
          <w:bCs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  <w:t>OPĆINSKO VIJEĆE</w:t>
      </w:r>
    </w:p>
    <w:p w14:paraId="728078DD" w14:textId="77777777" w:rsidR="00FA5EBE" w:rsidRPr="00FA5EBE" w:rsidRDefault="00FA5EBE" w:rsidP="00FA5EBE">
      <w:pPr>
        <w:shd w:val="clear" w:color="auto" w:fill="FFFFFF"/>
        <w:tabs>
          <w:tab w:val="left" w:pos="4395"/>
        </w:tabs>
        <w:spacing w:after="0" w:line="240" w:lineRule="auto"/>
        <w:ind w:right="4536"/>
        <w:rPr>
          <w:rFonts w:ascii="Cambria" w:eastAsia="Times New Roman" w:hAnsi="Cambria"/>
          <w:b/>
          <w:bCs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</w:pPr>
    </w:p>
    <w:p w14:paraId="45A9B729" w14:textId="67345009" w:rsidR="00FA5EBE" w:rsidRPr="00FA5EBE" w:rsidRDefault="00FA5EBE" w:rsidP="00FA5EBE">
      <w:pPr>
        <w:shd w:val="clear" w:color="auto" w:fill="FFFFFF"/>
        <w:tabs>
          <w:tab w:val="left" w:pos="4395"/>
        </w:tabs>
        <w:spacing w:after="0" w:line="240" w:lineRule="auto"/>
        <w:ind w:right="4536"/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</w:pPr>
      <w:r w:rsidRPr="00FA5EBE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  <w:t xml:space="preserve">KLASA: </w:t>
      </w:r>
      <w:r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  <w:t>363-01/24-01/</w:t>
      </w:r>
      <w:r w:rsidR="00F738A7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  <w:t>26</w:t>
      </w:r>
    </w:p>
    <w:p w14:paraId="1AE489EC" w14:textId="7408280B" w:rsidR="00FA5EBE" w:rsidRPr="00FA5EBE" w:rsidRDefault="00FA5EBE" w:rsidP="00FA5EBE">
      <w:pPr>
        <w:shd w:val="clear" w:color="auto" w:fill="FFFFFF"/>
        <w:tabs>
          <w:tab w:val="left" w:pos="4395"/>
        </w:tabs>
        <w:spacing w:after="0" w:line="240" w:lineRule="auto"/>
        <w:ind w:right="4536"/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</w:pPr>
      <w:r w:rsidRPr="00FA5EBE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  <w:t>URBROJ: 2196-7-0</w:t>
      </w:r>
      <w:r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  <w:t>1</w:t>
      </w:r>
      <w:r w:rsidRPr="00FA5EBE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  <w:t>-24-1</w:t>
      </w:r>
    </w:p>
    <w:p w14:paraId="4C8BD709" w14:textId="5DE98149" w:rsidR="00FA5EBE" w:rsidRPr="00FA5EBE" w:rsidRDefault="00FA5EBE" w:rsidP="00FA5EBE">
      <w:pPr>
        <w:shd w:val="clear" w:color="auto" w:fill="FFFFFF"/>
        <w:tabs>
          <w:tab w:val="left" w:pos="4395"/>
        </w:tabs>
        <w:spacing w:after="0" w:line="240" w:lineRule="auto"/>
        <w:ind w:right="4536"/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</w:pPr>
      <w:r w:rsidRPr="00FA5EBE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  <w:t xml:space="preserve">Babina Greda, </w:t>
      </w:r>
      <w:r w:rsidR="00F738A7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  <w:t>10</w:t>
      </w:r>
      <w:r w:rsidR="00E537BF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  <w:t>. ožujka 2024.</w:t>
      </w:r>
    </w:p>
    <w:p w14:paraId="2BC545DE" w14:textId="77777777" w:rsidR="00FA5EBE" w:rsidRPr="00FA5EBE" w:rsidRDefault="00FA5EBE" w:rsidP="00FA5EBE">
      <w:pPr>
        <w:shd w:val="clear" w:color="auto" w:fill="FFFFFF"/>
        <w:tabs>
          <w:tab w:val="left" w:pos="4395"/>
        </w:tabs>
        <w:spacing w:after="0" w:line="240" w:lineRule="auto"/>
        <w:ind w:right="4536"/>
        <w:jc w:val="both"/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</w:pPr>
    </w:p>
    <w:p w14:paraId="0214F34B" w14:textId="77777777" w:rsidR="00FA5EBE" w:rsidRDefault="00FA5EBE" w:rsidP="00FA5EB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65A7121" w14:textId="77777777" w:rsidR="00FA5EBE" w:rsidRDefault="00FA5EBE" w:rsidP="00FA5EB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9DC66BE" w14:textId="4245B9F0" w:rsidR="00FA5EBE" w:rsidRDefault="00FA5EBE" w:rsidP="00F10687">
      <w:pPr>
        <w:pStyle w:val="WW-Default"/>
        <w:jc w:val="both"/>
        <w:rPr>
          <w:bCs/>
          <w:lang w:eastAsia="hr-HR"/>
        </w:rPr>
      </w:pPr>
      <w:r>
        <w:t xml:space="preserve">   </w:t>
      </w:r>
      <w:r>
        <w:rPr>
          <w:lang w:val="hr-HR"/>
        </w:rPr>
        <w:t xml:space="preserve">Na temelju članka 18. Statuta Općine Babina Greda </w:t>
      </w:r>
      <w:r>
        <w:rPr>
          <w:bCs/>
          <w:lang w:eastAsia="hr-HR"/>
        </w:rPr>
        <w:t>(„Službeni vjesni</w:t>
      </w:r>
      <w:r w:rsidR="00427ACC">
        <w:rPr>
          <w:bCs/>
          <w:lang w:eastAsia="hr-HR"/>
        </w:rPr>
        <w:t xml:space="preserve">k” </w:t>
      </w:r>
      <w:r>
        <w:rPr>
          <w:bCs/>
          <w:lang w:eastAsia="hr-HR"/>
        </w:rPr>
        <w:t>Vukovarsko-srijemske županije br. 11/09, 04/13, 03/14, 01/18, 13/18, 03/20, 04/21/</w:t>
      </w:r>
      <w:r w:rsidR="00427ACC">
        <w:rPr>
          <w:bCs/>
          <w:lang w:eastAsia="hr-HR"/>
        </w:rPr>
        <w:t>,</w:t>
      </w:r>
      <w:r w:rsidR="00E537BF">
        <w:rPr>
          <w:bCs/>
          <w:lang w:eastAsia="hr-HR"/>
        </w:rPr>
        <w:t xml:space="preserve"> </w:t>
      </w:r>
      <w:r>
        <w:rPr>
          <w:bCs/>
          <w:lang w:eastAsia="hr-HR"/>
        </w:rPr>
        <w:t>16/23</w:t>
      </w:r>
      <w:r w:rsidR="00427ACC">
        <w:rPr>
          <w:bCs/>
          <w:lang w:eastAsia="hr-HR"/>
        </w:rPr>
        <w:t xml:space="preserve"> i 18/23</w:t>
      </w:r>
      <w:r>
        <w:rPr>
          <w:bCs/>
          <w:lang w:eastAsia="hr-HR"/>
        </w:rPr>
        <w:t xml:space="preserve">) na </w:t>
      </w:r>
      <w:r w:rsidR="00E537BF">
        <w:rPr>
          <w:bCs/>
          <w:lang w:eastAsia="hr-HR"/>
        </w:rPr>
        <w:t xml:space="preserve">26. </w:t>
      </w:r>
      <w:r>
        <w:rPr>
          <w:bCs/>
          <w:lang w:eastAsia="hr-HR"/>
        </w:rPr>
        <w:t>sjednici održanoj dana</w:t>
      </w:r>
      <w:r w:rsidR="00E537BF">
        <w:rPr>
          <w:bCs/>
          <w:lang w:eastAsia="hr-HR"/>
        </w:rPr>
        <w:t xml:space="preserve"> </w:t>
      </w:r>
      <w:r w:rsidR="00F738A7">
        <w:rPr>
          <w:bCs/>
          <w:lang w:eastAsia="hr-HR"/>
        </w:rPr>
        <w:t>10</w:t>
      </w:r>
      <w:r w:rsidR="00E537BF">
        <w:rPr>
          <w:bCs/>
          <w:lang w:eastAsia="hr-HR"/>
        </w:rPr>
        <w:t>. ožujka 2024. godine</w:t>
      </w:r>
      <w:r>
        <w:rPr>
          <w:bCs/>
          <w:lang w:eastAsia="hr-HR"/>
        </w:rPr>
        <w:t>, Općinsko vijeće Općine Babina Greda, don</w:t>
      </w:r>
      <w:r w:rsidR="00E537BF">
        <w:rPr>
          <w:bCs/>
          <w:lang w:eastAsia="hr-HR"/>
        </w:rPr>
        <w:t>osi</w:t>
      </w:r>
    </w:p>
    <w:p w14:paraId="3359C79E" w14:textId="77777777" w:rsidR="00F10687" w:rsidRDefault="00F10687" w:rsidP="00F10687">
      <w:pPr>
        <w:pStyle w:val="WW-Default"/>
        <w:jc w:val="both"/>
        <w:rPr>
          <w:lang w:val="hr-HR"/>
        </w:rPr>
      </w:pPr>
    </w:p>
    <w:p w14:paraId="575E6223" w14:textId="77777777" w:rsidR="00FA5EBE" w:rsidRDefault="00FA5EBE" w:rsidP="00F10687">
      <w:pPr>
        <w:pStyle w:val="WW-Default"/>
        <w:jc w:val="both"/>
        <w:rPr>
          <w:lang w:val="hr-HR"/>
        </w:rPr>
      </w:pPr>
    </w:p>
    <w:p w14:paraId="24C435B5" w14:textId="77777777" w:rsidR="00E537BF" w:rsidRDefault="00E537BF" w:rsidP="00F10687">
      <w:pPr>
        <w:pStyle w:val="WW-Default"/>
        <w:jc w:val="both"/>
        <w:rPr>
          <w:lang w:val="hr-HR"/>
        </w:rPr>
      </w:pPr>
    </w:p>
    <w:p w14:paraId="3F720557" w14:textId="13020760" w:rsidR="00FA5EBE" w:rsidRPr="00E537BF" w:rsidRDefault="00FA5EBE" w:rsidP="00FA5EBE">
      <w:pPr>
        <w:pStyle w:val="WW-Default"/>
        <w:jc w:val="center"/>
        <w:rPr>
          <w:b/>
          <w:bCs/>
          <w:sz w:val="28"/>
          <w:szCs w:val="28"/>
          <w:lang w:val="hr-HR"/>
        </w:rPr>
      </w:pPr>
      <w:r w:rsidRPr="00E537BF">
        <w:rPr>
          <w:b/>
          <w:bCs/>
          <w:sz w:val="28"/>
          <w:szCs w:val="28"/>
          <w:lang w:val="hr-HR"/>
        </w:rPr>
        <w:t>O D L U K U</w:t>
      </w:r>
    </w:p>
    <w:p w14:paraId="727FCC7E" w14:textId="77777777" w:rsidR="00E537BF" w:rsidRPr="00E537BF" w:rsidRDefault="00E537BF" w:rsidP="00FA5EBE">
      <w:pPr>
        <w:pStyle w:val="WW-Default"/>
        <w:jc w:val="center"/>
        <w:rPr>
          <w:b/>
          <w:bCs/>
          <w:sz w:val="28"/>
          <w:szCs w:val="28"/>
          <w:lang w:val="hr-HR"/>
        </w:rPr>
      </w:pPr>
    </w:p>
    <w:p w14:paraId="1F567B97" w14:textId="77777777" w:rsidR="00FA5EBE" w:rsidRPr="00FA5EBE" w:rsidRDefault="00FA5EBE" w:rsidP="00FA5EBE">
      <w:pPr>
        <w:pStyle w:val="WW-Default"/>
        <w:jc w:val="center"/>
        <w:rPr>
          <w:b/>
          <w:bCs/>
          <w:lang w:val="hr-HR"/>
        </w:rPr>
      </w:pPr>
    </w:p>
    <w:p w14:paraId="5AE7ADC2" w14:textId="5DADF860" w:rsidR="00FA5EBE" w:rsidRDefault="00FA5EBE" w:rsidP="00FA5EBE">
      <w:pPr>
        <w:pStyle w:val="WW-Default"/>
        <w:jc w:val="center"/>
        <w:rPr>
          <w:lang w:val="hr-HR"/>
        </w:rPr>
      </w:pPr>
      <w:r>
        <w:rPr>
          <w:lang w:val="hr-HR"/>
        </w:rPr>
        <w:t>I</w:t>
      </w:r>
      <w:r w:rsidR="00E537BF">
        <w:rPr>
          <w:lang w:val="hr-HR"/>
        </w:rPr>
        <w:t>.</w:t>
      </w:r>
    </w:p>
    <w:p w14:paraId="007D302E" w14:textId="77777777" w:rsidR="00E537BF" w:rsidRDefault="00E537BF" w:rsidP="00F10687">
      <w:pPr>
        <w:pStyle w:val="WW-Default"/>
        <w:jc w:val="both"/>
        <w:rPr>
          <w:lang w:val="hr-HR"/>
        </w:rPr>
      </w:pPr>
    </w:p>
    <w:p w14:paraId="30EA1B5D" w14:textId="3E581550" w:rsidR="00FA5EBE" w:rsidRDefault="00FA5EBE" w:rsidP="00E537BF">
      <w:pPr>
        <w:pStyle w:val="WW-Default"/>
        <w:ind w:firstLine="708"/>
        <w:jc w:val="both"/>
        <w:rPr>
          <w:lang w:val="hr-HR"/>
        </w:rPr>
      </w:pPr>
      <w:r>
        <w:rPr>
          <w:lang w:val="hr-HR"/>
        </w:rPr>
        <w:t>Usvaja se Izvješće Općinskog načelnika o primjeni agrotehničkih mjera</w:t>
      </w:r>
      <w:r w:rsidR="008C1DA3">
        <w:rPr>
          <w:lang w:val="hr-HR"/>
        </w:rPr>
        <w:t xml:space="preserve"> i mjera za održavanje poljoprivrednih rudina</w:t>
      </w:r>
      <w:r>
        <w:rPr>
          <w:lang w:val="hr-HR"/>
        </w:rPr>
        <w:t xml:space="preserve"> u 2023. godini</w:t>
      </w:r>
      <w:r w:rsidR="008C1DA3">
        <w:rPr>
          <w:lang w:val="hr-HR"/>
        </w:rPr>
        <w:t>,</w:t>
      </w:r>
      <w:r>
        <w:rPr>
          <w:lang w:val="hr-HR"/>
        </w:rPr>
        <w:t xml:space="preserve"> KLASA: 320-02/24-01/21, URBROJ:2196-07-02-24-01 od 13. veljače 2024. godine.</w:t>
      </w:r>
    </w:p>
    <w:p w14:paraId="20289B66" w14:textId="77777777" w:rsidR="00FA5EBE" w:rsidRDefault="00FA5EBE" w:rsidP="00FA5EBE">
      <w:pPr>
        <w:pStyle w:val="WW-Default"/>
        <w:rPr>
          <w:lang w:val="hr-HR"/>
        </w:rPr>
      </w:pPr>
    </w:p>
    <w:p w14:paraId="50DE5F03" w14:textId="761E6665" w:rsidR="00FA5EBE" w:rsidRDefault="00FA5EBE" w:rsidP="00FA5EBE">
      <w:pPr>
        <w:pStyle w:val="WW-Default"/>
        <w:jc w:val="center"/>
        <w:rPr>
          <w:lang w:val="hr-HR"/>
        </w:rPr>
      </w:pPr>
      <w:r>
        <w:rPr>
          <w:lang w:val="hr-HR"/>
        </w:rPr>
        <w:t>II</w:t>
      </w:r>
      <w:r w:rsidR="00E537BF">
        <w:rPr>
          <w:lang w:val="hr-HR"/>
        </w:rPr>
        <w:t>.</w:t>
      </w:r>
    </w:p>
    <w:p w14:paraId="7DEFD073" w14:textId="77777777" w:rsidR="00FA5EBE" w:rsidRDefault="00FA5EBE" w:rsidP="00FA5EBE">
      <w:pPr>
        <w:pStyle w:val="WW-Default"/>
        <w:jc w:val="center"/>
        <w:rPr>
          <w:lang w:val="hr-HR"/>
        </w:rPr>
      </w:pPr>
    </w:p>
    <w:p w14:paraId="741CCE3A" w14:textId="77777777" w:rsidR="00FA5EBE" w:rsidRDefault="00FA5EBE" w:rsidP="00E537BF">
      <w:pPr>
        <w:pStyle w:val="WW-Default"/>
        <w:ind w:firstLine="708"/>
        <w:rPr>
          <w:lang w:val="hr-HR"/>
        </w:rPr>
      </w:pPr>
      <w:r>
        <w:rPr>
          <w:lang w:val="hr-HR"/>
        </w:rPr>
        <w:t>Navedeno Izvješće iz članka I. čini sastavni dio ove Odluke.</w:t>
      </w:r>
    </w:p>
    <w:p w14:paraId="10206A0E" w14:textId="77777777" w:rsidR="00FA5EBE" w:rsidRDefault="00FA5EBE" w:rsidP="00FA5EBE">
      <w:pPr>
        <w:pStyle w:val="WW-Default"/>
        <w:rPr>
          <w:lang w:val="hr-HR"/>
        </w:rPr>
      </w:pPr>
    </w:p>
    <w:p w14:paraId="46914C9D" w14:textId="074B2F19" w:rsidR="00FA5EBE" w:rsidRDefault="00FA5EBE" w:rsidP="00FA5EBE">
      <w:pPr>
        <w:pStyle w:val="WW-Default"/>
        <w:jc w:val="center"/>
        <w:rPr>
          <w:lang w:val="hr-HR"/>
        </w:rPr>
      </w:pPr>
      <w:r>
        <w:rPr>
          <w:lang w:val="hr-HR"/>
        </w:rPr>
        <w:t>III</w:t>
      </w:r>
      <w:r w:rsidR="00E537BF">
        <w:rPr>
          <w:lang w:val="hr-HR"/>
        </w:rPr>
        <w:t>.</w:t>
      </w:r>
    </w:p>
    <w:p w14:paraId="4F34FF59" w14:textId="77777777" w:rsidR="00FA5EBE" w:rsidRDefault="00FA5EBE" w:rsidP="00FA5EBE">
      <w:pPr>
        <w:pStyle w:val="WW-Default"/>
        <w:jc w:val="center"/>
        <w:rPr>
          <w:lang w:val="hr-HR"/>
        </w:rPr>
      </w:pPr>
    </w:p>
    <w:p w14:paraId="3F34CAC8" w14:textId="6FD327CF" w:rsidR="00FA5EBE" w:rsidRDefault="00FA5EBE" w:rsidP="00E537BF">
      <w:pPr>
        <w:pStyle w:val="WW-Default"/>
        <w:ind w:firstLine="708"/>
        <w:rPr>
          <w:lang w:val="hr-HR"/>
        </w:rPr>
      </w:pPr>
      <w:r>
        <w:rPr>
          <w:lang w:val="hr-HR"/>
        </w:rPr>
        <w:t xml:space="preserve">Ova Odluka stupa na snagu osmoga </w:t>
      </w:r>
      <w:r w:rsidR="00E537BF">
        <w:rPr>
          <w:lang w:val="hr-HR"/>
        </w:rPr>
        <w:t xml:space="preserve">(8) </w:t>
      </w:r>
      <w:r>
        <w:rPr>
          <w:lang w:val="hr-HR"/>
        </w:rPr>
        <w:t>dana od dana objave u Službenom vjesniku Vukovarsko-srijemske županije.</w:t>
      </w:r>
    </w:p>
    <w:p w14:paraId="67541F23" w14:textId="77777777" w:rsidR="00FA5EBE" w:rsidRDefault="00FA5EBE" w:rsidP="00FA5EBE">
      <w:pPr>
        <w:pStyle w:val="WW-Default"/>
        <w:rPr>
          <w:lang w:val="hr-HR"/>
        </w:rPr>
      </w:pPr>
    </w:p>
    <w:p w14:paraId="213B82AB" w14:textId="77777777" w:rsidR="00FA5EBE" w:rsidRDefault="00FA5EBE" w:rsidP="00FA5EBE">
      <w:pPr>
        <w:pStyle w:val="WW-Default"/>
        <w:rPr>
          <w:lang w:val="hr-HR"/>
        </w:rPr>
      </w:pPr>
    </w:p>
    <w:p w14:paraId="1B521DD0" w14:textId="77777777" w:rsidR="00E537BF" w:rsidRDefault="00E537BF" w:rsidP="00FA5EBE">
      <w:pPr>
        <w:pStyle w:val="WW-Default"/>
        <w:rPr>
          <w:lang w:val="hr-HR"/>
        </w:rPr>
      </w:pPr>
    </w:p>
    <w:p w14:paraId="32929DF6" w14:textId="77777777" w:rsidR="00E537BF" w:rsidRDefault="00E537BF" w:rsidP="00FA5EBE">
      <w:pPr>
        <w:pStyle w:val="WW-Default"/>
        <w:rPr>
          <w:lang w:val="hr-HR"/>
        </w:rPr>
      </w:pPr>
    </w:p>
    <w:p w14:paraId="0310A4C1" w14:textId="77777777" w:rsidR="00FA5EBE" w:rsidRDefault="00FA5EBE" w:rsidP="00FA5EBE">
      <w:pPr>
        <w:pStyle w:val="WW-Default"/>
        <w:jc w:val="center"/>
        <w:rPr>
          <w:lang w:val="hr-HR"/>
        </w:rPr>
      </w:pPr>
      <w:r>
        <w:rPr>
          <w:lang w:val="hr-HR"/>
        </w:rPr>
        <w:t xml:space="preserve">                                                                                                                             Predsjednik</w:t>
      </w:r>
    </w:p>
    <w:p w14:paraId="308D304B" w14:textId="77777777" w:rsidR="00FA5EBE" w:rsidRDefault="00FA5EBE" w:rsidP="00FA5EBE">
      <w:pPr>
        <w:pStyle w:val="WW-Default"/>
        <w:jc w:val="right"/>
        <w:rPr>
          <w:lang w:val="hr-HR"/>
        </w:rPr>
      </w:pPr>
      <w:r>
        <w:rPr>
          <w:lang w:val="hr-HR"/>
        </w:rPr>
        <w:t>Općinskog vijeća</w:t>
      </w:r>
    </w:p>
    <w:p w14:paraId="303AF42C" w14:textId="77777777" w:rsidR="00E537BF" w:rsidRDefault="00E537BF" w:rsidP="00FA5EBE">
      <w:pPr>
        <w:pStyle w:val="WW-Default"/>
        <w:jc w:val="right"/>
        <w:rPr>
          <w:lang w:val="hr-HR"/>
        </w:rPr>
      </w:pPr>
    </w:p>
    <w:p w14:paraId="33827F39" w14:textId="77777777" w:rsidR="00FA5EBE" w:rsidRDefault="00FA5EBE" w:rsidP="00FA5EBE">
      <w:pPr>
        <w:pStyle w:val="WW-Default"/>
        <w:jc w:val="right"/>
        <w:rPr>
          <w:lang w:val="hr-HR"/>
        </w:rPr>
      </w:pPr>
      <w:r>
        <w:rPr>
          <w:lang w:val="hr-HR"/>
        </w:rPr>
        <w:t>Tomo Đaković</w:t>
      </w:r>
    </w:p>
    <w:p w14:paraId="01358997" w14:textId="77777777" w:rsidR="00EF4FDB" w:rsidRDefault="00EF4FDB" w:rsidP="00FA5EBE">
      <w:pPr>
        <w:pStyle w:val="WW-Default"/>
        <w:jc w:val="right"/>
        <w:rPr>
          <w:lang w:val="hr-HR"/>
        </w:rPr>
      </w:pPr>
    </w:p>
    <w:p w14:paraId="6E928DE0" w14:textId="77777777" w:rsidR="00EF4FDB" w:rsidRDefault="00EF4FDB" w:rsidP="00FA5EBE">
      <w:pPr>
        <w:pStyle w:val="WW-Default"/>
        <w:jc w:val="right"/>
        <w:rPr>
          <w:lang w:val="hr-HR"/>
        </w:rPr>
      </w:pPr>
    </w:p>
    <w:p w14:paraId="0C8956BE" w14:textId="77777777" w:rsidR="00EF4FDB" w:rsidRDefault="00EF4FDB" w:rsidP="00EF4FDB">
      <w:pPr>
        <w:pStyle w:val="Bezprored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  </w:t>
      </w:r>
    </w:p>
    <w:tbl>
      <w:tblPr>
        <w:tblpPr w:leftFromText="180" w:rightFromText="180" w:vertAnchor="text" w:horzAnchor="page" w:tblpX="5596" w:tblpY="-479"/>
        <w:tblW w:w="0" w:type="auto"/>
        <w:tblLook w:val="0000" w:firstRow="0" w:lastRow="0" w:firstColumn="0" w:lastColumn="0" w:noHBand="0" w:noVBand="0"/>
      </w:tblPr>
      <w:tblGrid>
        <w:gridCol w:w="6045"/>
      </w:tblGrid>
      <w:tr w:rsidR="00EF4FDB" w:rsidRPr="00B15C22" w14:paraId="7A5A3467" w14:textId="77777777" w:rsidTr="00CE11E8">
        <w:trPr>
          <w:trHeight w:val="1605"/>
        </w:trPr>
        <w:tc>
          <w:tcPr>
            <w:tcW w:w="6045" w:type="dxa"/>
          </w:tcPr>
          <w:p w14:paraId="0BD15FF0" w14:textId="77777777" w:rsidR="00EF4FDB" w:rsidRPr="00B15C22" w:rsidRDefault="00EF4FDB" w:rsidP="00CE11E8">
            <w:pPr>
              <w:tabs>
                <w:tab w:val="left" w:pos="439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96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5C22">
              <w:rPr>
                <w:rFonts w:ascii="PDF417x" w:eastAsia="Times New Roman" w:hAnsi="PDF417x" w:cs="Times New Roman"/>
                <w:noProof/>
                <w:sz w:val="20"/>
                <w:szCs w:val="20"/>
              </w:rPr>
              <w:t>+*xfs*pvs*Akl*cvA*xBj*qEC*oCa*qdA*uEw*nqE*pBk*-</w:t>
            </w:r>
            <w:r w:rsidRPr="00B15C22">
              <w:rPr>
                <w:rFonts w:ascii="PDF417x" w:eastAsia="Times New Roman" w:hAnsi="PDF417x" w:cs="Times New Roman"/>
                <w:noProof/>
                <w:sz w:val="20"/>
                <w:szCs w:val="20"/>
              </w:rPr>
              <w:br/>
              <w:t>+*yqw*CDt*ijt*mbn*ugc*dzi*lro*zil*yma*uyb*zew*-</w:t>
            </w:r>
            <w:r w:rsidRPr="00B15C22">
              <w:rPr>
                <w:rFonts w:ascii="PDF417x" w:eastAsia="Times New Roman" w:hAnsi="PDF417x" w:cs="Times New Roman"/>
                <w:noProof/>
                <w:sz w:val="20"/>
                <w:szCs w:val="20"/>
              </w:rPr>
              <w:br/>
              <w:t>+*eDs*lyd*lyd*lyd*lyd*gCb*kyn*vwf*aiz*zCt*zfE*-</w:t>
            </w:r>
            <w:r w:rsidRPr="00B15C22">
              <w:rPr>
                <w:rFonts w:ascii="PDF417x" w:eastAsia="Times New Roman" w:hAnsi="PDF417x" w:cs="Times New Roman"/>
                <w:noProof/>
                <w:sz w:val="20"/>
                <w:szCs w:val="20"/>
              </w:rPr>
              <w:br/>
              <w:t>+*ftw*FAk*iys*toD*kdr*vgw*nBn*cEC*xBj*CvA*onA*-</w:t>
            </w:r>
            <w:r w:rsidRPr="00B15C22">
              <w:rPr>
                <w:rFonts w:ascii="PDF417x" w:eastAsia="Times New Roman" w:hAnsi="PDF417x" w:cs="Times New Roman"/>
                <w:noProof/>
                <w:sz w:val="20"/>
                <w:szCs w:val="20"/>
              </w:rPr>
              <w:br/>
              <w:t>+*ftA*bmy*xFA*pws*uji*Fwk*ycq*ily*EyC*lja*uws*-</w:t>
            </w:r>
            <w:r w:rsidRPr="00B15C22">
              <w:rPr>
                <w:rFonts w:ascii="PDF417x" w:eastAsia="Times New Roman" w:hAnsi="PDF417x" w:cs="Times New Roman"/>
                <w:noProof/>
                <w:sz w:val="20"/>
                <w:szCs w:val="20"/>
              </w:rPr>
              <w:br/>
              <w:t>+*xjq*xrt*txb*toz*lub*ocz*bnD*jkt*dAy*lFy*uzq*-</w:t>
            </w:r>
            <w:r w:rsidRPr="00B15C22">
              <w:rPr>
                <w:rFonts w:ascii="PDF417x" w:eastAsia="Times New Roman" w:hAnsi="PDF417x" w:cs="Times New Roman"/>
                <w:noProof/>
                <w:sz w:val="20"/>
                <w:szCs w:val="20"/>
              </w:rPr>
              <w:br/>
            </w:r>
          </w:p>
        </w:tc>
      </w:tr>
    </w:tbl>
    <w:p w14:paraId="6330396D" w14:textId="719958CA" w:rsidR="00EF4FDB" w:rsidRDefault="00EF4FDB" w:rsidP="00EF4FDB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r w:rsidRPr="00B15C22">
        <w:rPr>
          <w:rFonts w:ascii="Times New Roman" w:eastAsia="Times New Roman" w:hAnsi="Times New Roman" w:cs="Times New Roman"/>
          <w:sz w:val="24"/>
          <w:szCs w:val="24"/>
        </w:rPr>
        <w:object w:dxaOrig="2925" w:dyaOrig="3870" w14:anchorId="284B134D">
          <v:shape id="_x0000_i1033" type="#_x0000_t75" style="width:43.2pt;height:57.6pt" o:ole="">
            <v:imagedata r:id="rId5" o:title=""/>
          </v:shape>
          <o:OLEObject Type="Embed" ProgID="Msxml2.SAXXMLReader.6.0" ShapeID="_x0000_i1033" DrawAspect="Content" ObjectID="_1771651012" r:id="rId8"/>
        </w:object>
      </w:r>
    </w:p>
    <w:p w14:paraId="4C17FD3D" w14:textId="77777777" w:rsidR="00EF4FDB" w:rsidRPr="00B15C22" w:rsidRDefault="00EF4FDB" w:rsidP="00EF4FDB">
      <w:pPr>
        <w:tabs>
          <w:tab w:val="left" w:pos="4395"/>
        </w:tabs>
        <w:overflowPunct w:val="0"/>
        <w:autoSpaceDE w:val="0"/>
        <w:autoSpaceDN w:val="0"/>
        <w:adjustRightInd w:val="0"/>
        <w:spacing w:after="0" w:line="240" w:lineRule="auto"/>
        <w:ind w:right="4536"/>
        <w:jc w:val="center"/>
        <w:textAlignment w:val="baseline"/>
        <w:rPr>
          <w:rFonts w:ascii="Times New Roman" w:eastAsia="Times New Roman" w:hAnsi="Times New Roman"/>
          <w:sz w:val="24"/>
          <w:szCs w:val="20"/>
          <w:lang w:val="en-GB"/>
        </w:rPr>
      </w:pPr>
      <w:r w:rsidRPr="00B15C22">
        <w:rPr>
          <w:rFonts w:ascii="Cambria" w:eastAsia="Times New Roman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  <w:t>R E P U B L I K A   H R V A T S K A</w:t>
      </w:r>
    </w:p>
    <w:p w14:paraId="4F5AE38D" w14:textId="77777777" w:rsidR="00EF4FDB" w:rsidRPr="00B15C22" w:rsidRDefault="00EF4FDB" w:rsidP="00EF4FDB">
      <w:pPr>
        <w:shd w:val="clear" w:color="auto" w:fill="FFFFFF"/>
        <w:tabs>
          <w:tab w:val="left" w:pos="4395"/>
        </w:tabs>
        <w:spacing w:after="0" w:line="240" w:lineRule="auto"/>
        <w:ind w:right="4536"/>
        <w:jc w:val="center"/>
        <w:rPr>
          <w:rFonts w:ascii="Cambria" w:eastAsia="Times New Roman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B15C22">
        <w:rPr>
          <w:rFonts w:ascii="Cambria" w:eastAsia="Times New Roman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  <w:t xml:space="preserve">    VUKOVARSKO-SRIJEMSKA ŽUPANIJA</w:t>
      </w:r>
    </w:p>
    <w:p w14:paraId="6CD8829E" w14:textId="77777777" w:rsidR="00EF4FDB" w:rsidRPr="00B15C22" w:rsidRDefault="00EF4FDB" w:rsidP="00EF4FDB">
      <w:pPr>
        <w:shd w:val="clear" w:color="auto" w:fill="FFFFFF"/>
        <w:tabs>
          <w:tab w:val="left" w:pos="4395"/>
        </w:tabs>
        <w:spacing w:after="0" w:line="240" w:lineRule="auto"/>
        <w:ind w:right="4536"/>
        <w:rPr>
          <w:rFonts w:ascii="Cambria" w:eastAsia="Times New Roman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B15C22">
        <w:rPr>
          <w:noProof/>
          <w:lang w:eastAsia="hr-HR"/>
        </w:rPr>
        <w:drawing>
          <wp:anchor distT="0" distB="0" distL="114300" distR="114300" simplePos="0" relativeHeight="251661312" behindDoc="1" locked="0" layoutInCell="1" allowOverlap="1" wp14:anchorId="58E4EF77" wp14:editId="4EF7845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75285" cy="468630"/>
            <wp:effectExtent l="0" t="0" r="5715" b="7620"/>
            <wp:wrapThrough wrapText="bothSides">
              <wp:wrapPolygon edited="0">
                <wp:start x="0" y="0"/>
                <wp:lineTo x="0" y="21073"/>
                <wp:lineTo x="20832" y="21073"/>
                <wp:lineTo x="20832" y="0"/>
                <wp:lineTo x="0" y="0"/>
              </wp:wrapPolygon>
            </wp:wrapThrough>
            <wp:docPr id="1699541742" name="Slika 1699541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at_of_arms_of_Babina_Greda_municipality[1]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85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15C22">
        <w:rPr>
          <w:rFonts w:ascii="Cambria" w:eastAsia="Times New Roman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  <w:t xml:space="preserve">     OPĆINA BABINA GREDA </w:t>
      </w:r>
    </w:p>
    <w:p w14:paraId="4917E4E7" w14:textId="3956B8AD" w:rsidR="00EF4FDB" w:rsidRPr="00B15C22" w:rsidRDefault="00EF4FDB" w:rsidP="00EF4FDB">
      <w:pPr>
        <w:shd w:val="clear" w:color="auto" w:fill="FFFFFF"/>
        <w:tabs>
          <w:tab w:val="left" w:pos="4395"/>
        </w:tabs>
        <w:spacing w:after="0" w:line="240" w:lineRule="auto"/>
        <w:ind w:right="4536"/>
        <w:rPr>
          <w:rFonts w:ascii="Cambria" w:eastAsia="Times New Roman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B15C22">
        <w:rPr>
          <w:rFonts w:ascii="Cambria" w:eastAsia="Times New Roman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  <w:t xml:space="preserve">     </w:t>
      </w:r>
      <w:r>
        <w:rPr>
          <w:rFonts w:ascii="Cambria" w:eastAsia="Times New Roman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  <w:t xml:space="preserve">  </w:t>
      </w:r>
      <w:r w:rsidRPr="00B15C22">
        <w:rPr>
          <w:rFonts w:ascii="Cambria" w:eastAsia="Times New Roman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  <w:t xml:space="preserve">OPĆINSKI NAČELNIK </w:t>
      </w:r>
    </w:p>
    <w:p w14:paraId="34B55559" w14:textId="77777777" w:rsidR="00EF4FDB" w:rsidRDefault="00EF4FDB" w:rsidP="00EF4FD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B981299" w14:textId="77777777" w:rsidR="00EF4FDB" w:rsidRDefault="00EF4FDB" w:rsidP="00EF4FDB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KLASA:320-02/24-01/21</w:t>
      </w:r>
    </w:p>
    <w:p w14:paraId="040E3434" w14:textId="77777777" w:rsidR="00EF4FDB" w:rsidRDefault="00EF4FDB" w:rsidP="00EF4FDB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2196-7-02-24-1</w:t>
      </w:r>
    </w:p>
    <w:p w14:paraId="737DE54F" w14:textId="77777777" w:rsidR="00EF4FDB" w:rsidRDefault="00EF4FDB" w:rsidP="00EF4FDB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Babina Greda, 13. veljače 2023. godine.</w:t>
      </w:r>
    </w:p>
    <w:p w14:paraId="3FD303A2" w14:textId="77777777" w:rsidR="00EF4FDB" w:rsidRDefault="00EF4FDB" w:rsidP="00EF4FD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D3F221D" w14:textId="77777777" w:rsidR="00EF4FDB" w:rsidRDefault="00EF4FDB" w:rsidP="00EF4FDB">
      <w:pPr>
        <w:widowControl w:val="0"/>
        <w:tabs>
          <w:tab w:val="left" w:pos="8970"/>
        </w:tabs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Temeljem članka 10. stavka 2. i članka 12. stavka 2. Zakona o poljoprivrednom zemljištu (N/N broj 20/18, 115/18, 98/19, 57/22), članka 4. stavka 2. Pravilnika o agrotehničkim mjerama ( Narodne novine broj 22/2019) i članka 30. Statuta Općine Babina Greda</w:t>
      </w:r>
      <w:r w:rsidRPr="002F229D">
        <w:rPr>
          <w:rFonts w:ascii="Times New Roman" w:eastAsia="Arial Unicode MS" w:hAnsi="Times New Roman" w:cs="Tahoma"/>
          <w:kern w:val="3"/>
          <w:sz w:val="24"/>
          <w:szCs w:val="24"/>
          <w:lang w:eastAsia="hr-HR"/>
        </w:rPr>
        <w:t>(</w:t>
      </w:r>
      <w:r w:rsidRPr="004572BD">
        <w:rPr>
          <w:rFonts w:ascii="Times New Roman" w:eastAsia="Arial Unicode MS" w:hAnsi="Times New Roman" w:cs="Tahoma"/>
          <w:kern w:val="3"/>
          <w:sz w:val="24"/>
          <w:szCs w:val="24"/>
          <w:lang w:eastAsia="hr-HR"/>
        </w:rPr>
        <w:t>(„Sl. vjesnik“ 11/09, 04/13,03/14</w:t>
      </w:r>
      <w:r>
        <w:rPr>
          <w:rFonts w:ascii="Times New Roman" w:eastAsia="Arial Unicode MS" w:hAnsi="Times New Roman" w:cs="Tahoma"/>
          <w:kern w:val="3"/>
          <w:sz w:val="24"/>
          <w:szCs w:val="24"/>
          <w:lang w:eastAsia="hr-HR"/>
        </w:rPr>
        <w:t>, 01/18</w:t>
      </w:r>
      <w:r w:rsidRPr="004572BD">
        <w:rPr>
          <w:rFonts w:ascii="Times New Roman" w:eastAsia="Arial Unicode MS" w:hAnsi="Times New Roman" w:cs="Tahoma"/>
          <w:kern w:val="3"/>
          <w:sz w:val="24"/>
          <w:szCs w:val="24"/>
          <w:lang w:eastAsia="hr-HR"/>
        </w:rPr>
        <w:t xml:space="preserve">, </w:t>
      </w:r>
      <w:r>
        <w:rPr>
          <w:rFonts w:ascii="Times New Roman" w:eastAsia="Arial Unicode MS" w:hAnsi="Times New Roman" w:cs="Tahoma"/>
          <w:kern w:val="3"/>
          <w:sz w:val="24"/>
          <w:szCs w:val="24"/>
          <w:lang w:eastAsia="hr-HR"/>
        </w:rPr>
        <w:t xml:space="preserve">13/18, </w:t>
      </w:r>
      <w:r w:rsidRPr="004572BD">
        <w:rPr>
          <w:rFonts w:ascii="Times New Roman" w:eastAsia="Arial Unicode MS" w:hAnsi="Times New Roman" w:cs="Tahoma"/>
          <w:kern w:val="3"/>
          <w:sz w:val="24"/>
          <w:szCs w:val="24"/>
          <w:lang w:eastAsia="hr-HR"/>
        </w:rPr>
        <w:t>03/20,04/21</w:t>
      </w:r>
      <w:r>
        <w:rPr>
          <w:rFonts w:ascii="Times New Roman" w:eastAsia="Arial Unicode MS" w:hAnsi="Times New Roman" w:cs="Tahoma"/>
          <w:kern w:val="3"/>
          <w:sz w:val="24"/>
          <w:szCs w:val="24"/>
          <w:lang w:eastAsia="hr-HR"/>
        </w:rPr>
        <w:t>, 16/23 i 18/23</w:t>
      </w:r>
      <w:r w:rsidRPr="004572BD">
        <w:rPr>
          <w:rFonts w:ascii="Times New Roman" w:eastAsia="Arial Unicode MS" w:hAnsi="Times New Roman" w:cs="Tahoma"/>
          <w:kern w:val="3"/>
          <w:sz w:val="24"/>
          <w:szCs w:val="24"/>
          <w:lang w:eastAsia="hr-HR"/>
        </w:rPr>
        <w:t>),</w:t>
      </w:r>
      <w:r>
        <w:rPr>
          <w:rFonts w:ascii="Times New Roman" w:eastAsia="Arial Unicode MS" w:hAnsi="Times New Roman" w:cs="Tahoma"/>
          <w:kern w:val="3"/>
          <w:sz w:val="24"/>
          <w:szCs w:val="24"/>
          <w:lang w:eastAsia="hr-HR"/>
        </w:rPr>
        <w:t xml:space="preserve"> općinski načelnik općine Babina Greda podnosi</w:t>
      </w:r>
    </w:p>
    <w:p w14:paraId="1A0C7839" w14:textId="77777777" w:rsidR="00EF4FDB" w:rsidRDefault="00EF4FDB" w:rsidP="00EF4FDB">
      <w:pPr>
        <w:widowControl w:val="0"/>
        <w:tabs>
          <w:tab w:val="left" w:pos="8970"/>
        </w:tabs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hr-HR"/>
        </w:rPr>
      </w:pPr>
    </w:p>
    <w:p w14:paraId="6B6CD355" w14:textId="77777777" w:rsidR="00EF4FDB" w:rsidRDefault="00EF4FDB" w:rsidP="00EF4FDB">
      <w:pPr>
        <w:widowControl w:val="0"/>
        <w:tabs>
          <w:tab w:val="left" w:pos="897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ahoma"/>
          <w:b/>
          <w:bCs/>
          <w:kern w:val="3"/>
          <w:sz w:val="24"/>
          <w:szCs w:val="24"/>
          <w:lang w:eastAsia="hr-HR"/>
        </w:rPr>
      </w:pPr>
      <w:r>
        <w:rPr>
          <w:rFonts w:ascii="Times New Roman" w:eastAsia="Arial Unicode MS" w:hAnsi="Times New Roman" w:cs="Tahoma"/>
          <w:b/>
          <w:bCs/>
          <w:kern w:val="3"/>
          <w:sz w:val="24"/>
          <w:szCs w:val="24"/>
          <w:lang w:eastAsia="hr-HR"/>
        </w:rPr>
        <w:t>GODIŠNJE IZVJEŠĆE</w:t>
      </w:r>
    </w:p>
    <w:p w14:paraId="48F45FA9" w14:textId="77777777" w:rsidR="00EF4FDB" w:rsidRDefault="00EF4FDB" w:rsidP="00EF4FDB">
      <w:pPr>
        <w:widowControl w:val="0"/>
        <w:tabs>
          <w:tab w:val="left" w:pos="897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ahoma"/>
          <w:b/>
          <w:bCs/>
          <w:kern w:val="3"/>
          <w:sz w:val="24"/>
          <w:szCs w:val="24"/>
          <w:lang w:eastAsia="hr-HR"/>
        </w:rPr>
      </w:pPr>
      <w:r>
        <w:rPr>
          <w:rFonts w:ascii="Times New Roman" w:eastAsia="Arial Unicode MS" w:hAnsi="Times New Roman" w:cs="Tahoma"/>
          <w:b/>
          <w:bCs/>
          <w:kern w:val="3"/>
          <w:sz w:val="24"/>
          <w:szCs w:val="24"/>
          <w:lang w:eastAsia="hr-HR"/>
        </w:rPr>
        <w:t>o primjeni agrotehničkih mjera i mjera za održavanje poljoprivrednih rudina u 2023. godini.</w:t>
      </w:r>
    </w:p>
    <w:p w14:paraId="6206B2EE" w14:textId="77777777" w:rsidR="00EF4FDB" w:rsidRDefault="00EF4FDB" w:rsidP="00EF4FDB">
      <w:pPr>
        <w:widowControl w:val="0"/>
        <w:tabs>
          <w:tab w:val="left" w:pos="897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ahoma"/>
          <w:b/>
          <w:bCs/>
          <w:kern w:val="3"/>
          <w:sz w:val="24"/>
          <w:szCs w:val="24"/>
          <w:lang w:eastAsia="hr-HR"/>
        </w:rPr>
      </w:pPr>
    </w:p>
    <w:p w14:paraId="360B3AD0" w14:textId="77777777" w:rsidR="00EF4FDB" w:rsidRDefault="00EF4FDB" w:rsidP="00EF4FDB">
      <w:pPr>
        <w:pStyle w:val="Odlomakpopisa"/>
        <w:widowControl w:val="0"/>
        <w:numPr>
          <w:ilvl w:val="0"/>
          <w:numId w:val="1"/>
        </w:numPr>
        <w:tabs>
          <w:tab w:val="left" w:pos="8970"/>
        </w:tabs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hr-HR"/>
        </w:rPr>
      </w:pPr>
      <w:r>
        <w:rPr>
          <w:rFonts w:ascii="Times New Roman" w:eastAsia="Arial Unicode MS" w:hAnsi="Times New Roman" w:cs="Tahoma"/>
          <w:kern w:val="3"/>
          <w:sz w:val="24"/>
          <w:szCs w:val="24"/>
          <w:lang w:eastAsia="hr-HR"/>
        </w:rPr>
        <w:t>UVOD</w:t>
      </w:r>
    </w:p>
    <w:p w14:paraId="67DC1C0C" w14:textId="77777777" w:rsidR="00EF4FDB" w:rsidRDefault="00EF4FDB" w:rsidP="00EF4FDB">
      <w:pPr>
        <w:pStyle w:val="Odlomakpopisa"/>
        <w:widowControl w:val="0"/>
        <w:tabs>
          <w:tab w:val="left" w:pos="8970"/>
        </w:tabs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hr-HR"/>
        </w:rPr>
      </w:pPr>
    </w:p>
    <w:p w14:paraId="022CD413" w14:textId="77777777" w:rsidR="00EF4FDB" w:rsidRDefault="00EF4FDB" w:rsidP="00EF4FDB">
      <w:pPr>
        <w:widowControl w:val="0"/>
        <w:tabs>
          <w:tab w:val="left" w:pos="8970"/>
        </w:tabs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hr-HR"/>
        </w:rPr>
      </w:pPr>
      <w:r>
        <w:rPr>
          <w:rFonts w:ascii="Times New Roman" w:eastAsia="Arial Unicode MS" w:hAnsi="Times New Roman" w:cs="Tahoma"/>
          <w:kern w:val="3"/>
          <w:sz w:val="24"/>
          <w:szCs w:val="24"/>
          <w:lang w:eastAsia="hr-HR"/>
        </w:rPr>
        <w:t xml:space="preserve">     </w:t>
      </w:r>
      <w:r w:rsidRPr="00CD22D1">
        <w:rPr>
          <w:rFonts w:ascii="Times New Roman" w:eastAsia="Arial Unicode MS" w:hAnsi="Times New Roman" w:cs="Tahoma"/>
          <w:kern w:val="3"/>
          <w:sz w:val="24"/>
          <w:szCs w:val="24"/>
          <w:lang w:eastAsia="hr-HR"/>
        </w:rPr>
        <w:t xml:space="preserve">Općinsko vijeće Općine Babina Greda na sjednici održanoj  </w:t>
      </w:r>
      <w:r>
        <w:rPr>
          <w:rFonts w:ascii="Times New Roman" w:eastAsia="Arial Unicode MS" w:hAnsi="Times New Roman" w:cs="Tahoma"/>
          <w:kern w:val="3"/>
          <w:sz w:val="24"/>
          <w:szCs w:val="24"/>
          <w:lang w:eastAsia="hr-HR"/>
        </w:rPr>
        <w:t xml:space="preserve">29. studenog 2010. </w:t>
      </w:r>
      <w:r w:rsidRPr="00CD22D1">
        <w:rPr>
          <w:rFonts w:ascii="Times New Roman" w:eastAsia="Arial Unicode MS" w:hAnsi="Times New Roman" w:cs="Tahoma"/>
          <w:kern w:val="3"/>
          <w:sz w:val="24"/>
          <w:szCs w:val="24"/>
          <w:lang w:eastAsia="hr-HR"/>
        </w:rPr>
        <w:t xml:space="preserve">                            godine</w:t>
      </w:r>
      <w:r>
        <w:rPr>
          <w:rFonts w:ascii="Times New Roman" w:eastAsia="Arial Unicode MS" w:hAnsi="Times New Roman" w:cs="Tahoma"/>
          <w:kern w:val="3"/>
          <w:sz w:val="24"/>
          <w:szCs w:val="24"/>
          <w:lang w:eastAsia="hr-HR"/>
        </w:rPr>
        <w:t xml:space="preserve"> d</w:t>
      </w:r>
      <w:r w:rsidRPr="00CD22D1">
        <w:rPr>
          <w:rFonts w:ascii="Times New Roman" w:eastAsia="Arial Unicode MS" w:hAnsi="Times New Roman" w:cs="Tahoma"/>
          <w:kern w:val="3"/>
          <w:sz w:val="24"/>
          <w:szCs w:val="24"/>
          <w:lang w:eastAsia="hr-HR"/>
        </w:rPr>
        <w:t xml:space="preserve">onijelo je Odluku o agrotehničkim mjerama i mjerama za uređivanje i održavanje poljoprivrednih </w:t>
      </w:r>
      <w:r>
        <w:rPr>
          <w:rFonts w:ascii="Times New Roman" w:eastAsia="Arial Unicode MS" w:hAnsi="Times New Roman" w:cs="Tahoma"/>
          <w:kern w:val="3"/>
          <w:sz w:val="24"/>
          <w:szCs w:val="24"/>
          <w:lang w:eastAsia="hr-HR"/>
        </w:rPr>
        <w:t>rudina na području Općine Babina Greda (Službeni Vjesnik Vukovarsko- srijemske županije br .23/10    ;dalje u tekstu Odluka).</w:t>
      </w:r>
    </w:p>
    <w:p w14:paraId="0CD09CF8" w14:textId="77777777" w:rsidR="00EF4FDB" w:rsidRDefault="00EF4FDB" w:rsidP="00EF4FDB">
      <w:pPr>
        <w:widowControl w:val="0"/>
        <w:tabs>
          <w:tab w:val="left" w:pos="8970"/>
        </w:tabs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hr-HR"/>
        </w:rPr>
      </w:pPr>
      <w:r>
        <w:rPr>
          <w:rFonts w:ascii="Times New Roman" w:eastAsia="Arial Unicode MS" w:hAnsi="Times New Roman" w:cs="Tahoma"/>
          <w:kern w:val="3"/>
          <w:sz w:val="24"/>
          <w:szCs w:val="24"/>
          <w:lang w:eastAsia="hr-HR"/>
        </w:rPr>
        <w:t>Sukladno članku 10. stavku 2. i članku 12. stavku 2. zakona o poljoprivrednom zemljištu jedinica lokalne samouprave dostavlja Ministarstvu poljoprivrede i Hrvatskom centru za poljoprivredu i hranu godišnje izvješće o primjeni mjera propisanih Odlukom.</w:t>
      </w:r>
    </w:p>
    <w:p w14:paraId="3A229530" w14:textId="77777777" w:rsidR="00EF4FDB" w:rsidRDefault="00EF4FDB" w:rsidP="00EF4FDB">
      <w:pPr>
        <w:widowControl w:val="0"/>
        <w:tabs>
          <w:tab w:val="left" w:pos="8970"/>
        </w:tabs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hr-HR"/>
        </w:rPr>
      </w:pPr>
    </w:p>
    <w:p w14:paraId="5BC21AA8" w14:textId="77777777" w:rsidR="00EF4FDB" w:rsidRDefault="00EF4FDB" w:rsidP="00EF4FDB">
      <w:pPr>
        <w:widowControl w:val="0"/>
        <w:tabs>
          <w:tab w:val="left" w:pos="8970"/>
        </w:tabs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hr-HR"/>
        </w:rPr>
      </w:pPr>
    </w:p>
    <w:p w14:paraId="408593D8" w14:textId="77777777" w:rsidR="00EF4FDB" w:rsidRDefault="00EF4FDB" w:rsidP="00EF4FDB">
      <w:pPr>
        <w:pStyle w:val="Odlomakpopisa"/>
        <w:widowControl w:val="0"/>
        <w:numPr>
          <w:ilvl w:val="0"/>
          <w:numId w:val="1"/>
        </w:numPr>
        <w:tabs>
          <w:tab w:val="left" w:pos="8970"/>
        </w:tabs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hr-HR"/>
        </w:rPr>
      </w:pPr>
      <w:r>
        <w:rPr>
          <w:rFonts w:ascii="Times New Roman" w:eastAsia="Arial Unicode MS" w:hAnsi="Times New Roman" w:cs="Tahoma"/>
          <w:kern w:val="3"/>
          <w:sz w:val="24"/>
          <w:szCs w:val="24"/>
          <w:lang w:eastAsia="hr-HR"/>
        </w:rPr>
        <w:t>AGROTEHNIČKE MJERE</w:t>
      </w:r>
    </w:p>
    <w:p w14:paraId="5F85A620" w14:textId="77777777" w:rsidR="00EF4FDB" w:rsidRDefault="00EF4FDB" w:rsidP="00EF4FDB">
      <w:pPr>
        <w:widowControl w:val="0"/>
        <w:tabs>
          <w:tab w:val="left" w:pos="8970"/>
        </w:tabs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hr-HR"/>
        </w:rPr>
      </w:pPr>
      <w:r>
        <w:rPr>
          <w:rFonts w:ascii="Times New Roman" w:eastAsia="Arial Unicode MS" w:hAnsi="Times New Roman" w:cs="Tahoma"/>
          <w:kern w:val="3"/>
          <w:sz w:val="24"/>
          <w:szCs w:val="24"/>
          <w:lang w:eastAsia="hr-HR"/>
        </w:rPr>
        <w:t xml:space="preserve"> </w:t>
      </w:r>
    </w:p>
    <w:p w14:paraId="2542FF9B" w14:textId="77777777" w:rsidR="00EF4FDB" w:rsidRDefault="00EF4FDB" w:rsidP="00EF4FDB">
      <w:pPr>
        <w:widowControl w:val="0"/>
        <w:tabs>
          <w:tab w:val="left" w:pos="8970"/>
        </w:tabs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hr-HR"/>
        </w:rPr>
      </w:pPr>
    </w:p>
    <w:p w14:paraId="165498F4" w14:textId="77777777" w:rsidR="00EF4FDB" w:rsidRDefault="00EF4FDB" w:rsidP="00EF4FDB">
      <w:pPr>
        <w:widowControl w:val="0"/>
        <w:tabs>
          <w:tab w:val="left" w:pos="8970"/>
        </w:tabs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hr-HR"/>
        </w:rPr>
      </w:pPr>
      <w:r>
        <w:rPr>
          <w:rFonts w:ascii="Times New Roman" w:eastAsia="Arial Unicode MS" w:hAnsi="Times New Roman" w:cs="Tahoma"/>
          <w:kern w:val="3"/>
          <w:sz w:val="24"/>
          <w:szCs w:val="24"/>
          <w:lang w:eastAsia="hr-HR"/>
        </w:rPr>
        <w:t>Vlasnici i posjednici poljoprivrednog zemljišta  na području Općine  Babina Greda pridržavali su se većinom svih odredbi Odluke u 2023. godini.</w:t>
      </w:r>
    </w:p>
    <w:p w14:paraId="467C9298" w14:textId="77777777" w:rsidR="00EF4FDB" w:rsidRDefault="00EF4FDB" w:rsidP="00EF4FDB">
      <w:pPr>
        <w:widowControl w:val="0"/>
        <w:tabs>
          <w:tab w:val="left" w:pos="8970"/>
        </w:tabs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hr-HR"/>
        </w:rPr>
      </w:pPr>
    </w:p>
    <w:p w14:paraId="3410B5C6" w14:textId="77777777" w:rsidR="00EF4FDB" w:rsidRDefault="00EF4FDB" w:rsidP="00EF4FDB">
      <w:pPr>
        <w:widowControl w:val="0"/>
        <w:tabs>
          <w:tab w:val="left" w:pos="8970"/>
        </w:tabs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hr-HR"/>
        </w:rPr>
      </w:pPr>
      <w:r>
        <w:rPr>
          <w:rFonts w:ascii="Times New Roman" w:eastAsia="Arial Unicode MS" w:hAnsi="Times New Roman" w:cs="Tahoma"/>
          <w:kern w:val="3"/>
          <w:sz w:val="24"/>
          <w:szCs w:val="24"/>
          <w:lang w:eastAsia="hr-HR"/>
        </w:rPr>
        <w:t xml:space="preserve">      Slijedom navedenog vlasnici i posjednici poljoprivrednog zemljišta primijenili su slijedeće agrotehničke mjere:</w:t>
      </w:r>
    </w:p>
    <w:p w14:paraId="001A3DA2" w14:textId="77777777" w:rsidR="00EF4FDB" w:rsidRDefault="00EF4FDB" w:rsidP="00EF4FDB">
      <w:pPr>
        <w:widowControl w:val="0"/>
        <w:tabs>
          <w:tab w:val="left" w:pos="8970"/>
        </w:tabs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hr-HR"/>
        </w:rPr>
      </w:pPr>
    </w:p>
    <w:p w14:paraId="09BB1505" w14:textId="77777777" w:rsidR="00EF4FDB" w:rsidRDefault="00EF4FDB" w:rsidP="00EF4FDB">
      <w:pPr>
        <w:pStyle w:val="Odlomakpopisa"/>
        <w:widowControl w:val="0"/>
        <w:numPr>
          <w:ilvl w:val="0"/>
          <w:numId w:val="2"/>
        </w:numPr>
        <w:tabs>
          <w:tab w:val="left" w:pos="8970"/>
        </w:tabs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hr-HR"/>
        </w:rPr>
      </w:pPr>
      <w:r>
        <w:rPr>
          <w:rFonts w:ascii="Times New Roman" w:eastAsia="Arial Unicode MS" w:hAnsi="Times New Roman" w:cs="Tahoma"/>
          <w:kern w:val="3"/>
          <w:sz w:val="24"/>
          <w:szCs w:val="24"/>
          <w:lang w:eastAsia="hr-HR"/>
        </w:rPr>
        <w:t>Minimalna razina obrade i održavanja poljoprivrednog zemljišta povoljnim za uzgoj biljaka,</w:t>
      </w:r>
    </w:p>
    <w:p w14:paraId="692217E3" w14:textId="77777777" w:rsidR="00EF4FDB" w:rsidRDefault="00EF4FDB" w:rsidP="00EF4FDB">
      <w:pPr>
        <w:pStyle w:val="Odlomakpopisa"/>
        <w:widowControl w:val="0"/>
        <w:numPr>
          <w:ilvl w:val="0"/>
          <w:numId w:val="2"/>
        </w:numPr>
        <w:tabs>
          <w:tab w:val="left" w:pos="8970"/>
        </w:tabs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hr-HR"/>
        </w:rPr>
      </w:pPr>
      <w:r>
        <w:rPr>
          <w:rFonts w:ascii="Times New Roman" w:eastAsia="Arial Unicode MS" w:hAnsi="Times New Roman" w:cs="Tahoma"/>
          <w:kern w:val="3"/>
          <w:sz w:val="24"/>
          <w:szCs w:val="24"/>
          <w:lang w:eastAsia="hr-HR"/>
        </w:rPr>
        <w:t>Sprječavali su  zakorovljenosti i obrastanja višegodišnjim raslinjem,</w:t>
      </w:r>
    </w:p>
    <w:p w14:paraId="5BFB5B16" w14:textId="77777777" w:rsidR="00EF4FDB" w:rsidRDefault="00EF4FDB" w:rsidP="00EF4FDB">
      <w:pPr>
        <w:pStyle w:val="Odlomakpopisa"/>
        <w:widowControl w:val="0"/>
        <w:numPr>
          <w:ilvl w:val="0"/>
          <w:numId w:val="2"/>
        </w:numPr>
        <w:tabs>
          <w:tab w:val="left" w:pos="8970"/>
        </w:tabs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hr-HR"/>
        </w:rPr>
      </w:pPr>
      <w:r>
        <w:rPr>
          <w:rFonts w:ascii="Times New Roman" w:eastAsia="Arial Unicode MS" w:hAnsi="Times New Roman" w:cs="Tahoma"/>
          <w:kern w:val="3"/>
          <w:sz w:val="24"/>
          <w:szCs w:val="24"/>
          <w:lang w:eastAsia="hr-HR"/>
        </w:rPr>
        <w:t>Suzbijali su štetne bolesti  i štetnike</w:t>
      </w:r>
    </w:p>
    <w:p w14:paraId="54E240AB" w14:textId="77777777" w:rsidR="00EF4FDB" w:rsidRDefault="00EF4FDB" w:rsidP="00EF4FDB">
      <w:pPr>
        <w:pStyle w:val="Odlomakpopisa"/>
        <w:widowControl w:val="0"/>
        <w:numPr>
          <w:ilvl w:val="0"/>
          <w:numId w:val="2"/>
        </w:numPr>
        <w:tabs>
          <w:tab w:val="left" w:pos="8970"/>
        </w:tabs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hr-HR"/>
        </w:rPr>
      </w:pPr>
      <w:r>
        <w:rPr>
          <w:rFonts w:ascii="Times New Roman" w:eastAsia="Arial Unicode MS" w:hAnsi="Times New Roman" w:cs="Tahoma"/>
          <w:kern w:val="3"/>
          <w:sz w:val="24"/>
          <w:szCs w:val="24"/>
          <w:lang w:eastAsia="hr-HR"/>
        </w:rPr>
        <w:t>Adekvatno su uništavali biljne ostatke na propisan način</w:t>
      </w:r>
    </w:p>
    <w:p w14:paraId="06D7CC9F" w14:textId="77777777" w:rsidR="00EF4FDB" w:rsidRDefault="00EF4FDB" w:rsidP="00EF4FDB">
      <w:pPr>
        <w:pStyle w:val="Odlomakpopisa"/>
        <w:widowControl w:val="0"/>
        <w:numPr>
          <w:ilvl w:val="0"/>
          <w:numId w:val="2"/>
        </w:numPr>
        <w:tabs>
          <w:tab w:val="left" w:pos="8970"/>
        </w:tabs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hr-HR"/>
        </w:rPr>
      </w:pPr>
      <w:r>
        <w:rPr>
          <w:rFonts w:ascii="Times New Roman" w:eastAsia="Arial Unicode MS" w:hAnsi="Times New Roman" w:cs="Tahoma"/>
          <w:kern w:val="3"/>
          <w:sz w:val="24"/>
          <w:szCs w:val="24"/>
          <w:lang w:eastAsia="hr-HR"/>
        </w:rPr>
        <w:t>Vodili su računa o održavanju organskih tvari u tlu,</w:t>
      </w:r>
    </w:p>
    <w:p w14:paraId="1FD1A3D7" w14:textId="77777777" w:rsidR="00EF4FDB" w:rsidRDefault="00EF4FDB" w:rsidP="00EF4FDB">
      <w:pPr>
        <w:pStyle w:val="Odlomakpopisa"/>
        <w:widowControl w:val="0"/>
        <w:numPr>
          <w:ilvl w:val="0"/>
          <w:numId w:val="2"/>
        </w:numPr>
        <w:tabs>
          <w:tab w:val="left" w:pos="8970"/>
        </w:tabs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hr-HR"/>
        </w:rPr>
      </w:pPr>
      <w:r>
        <w:rPr>
          <w:rFonts w:ascii="Times New Roman" w:eastAsia="Arial Unicode MS" w:hAnsi="Times New Roman" w:cs="Tahoma"/>
          <w:kern w:val="3"/>
          <w:sz w:val="24"/>
          <w:szCs w:val="24"/>
          <w:lang w:eastAsia="hr-HR"/>
        </w:rPr>
        <w:lastRenderedPageBreak/>
        <w:t>Održavali su  povoljnu strukturu tla</w:t>
      </w:r>
    </w:p>
    <w:p w14:paraId="48872BCC" w14:textId="77777777" w:rsidR="00EF4FDB" w:rsidRDefault="00EF4FDB" w:rsidP="00EF4FDB">
      <w:pPr>
        <w:pStyle w:val="Odlomakpopisa"/>
        <w:widowControl w:val="0"/>
        <w:numPr>
          <w:ilvl w:val="0"/>
          <w:numId w:val="2"/>
        </w:numPr>
        <w:tabs>
          <w:tab w:val="left" w:pos="8970"/>
        </w:tabs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hr-HR"/>
        </w:rPr>
      </w:pPr>
      <w:r>
        <w:rPr>
          <w:rFonts w:ascii="Times New Roman" w:eastAsia="Arial Unicode MS" w:hAnsi="Times New Roman" w:cs="Tahoma"/>
          <w:kern w:val="3"/>
          <w:sz w:val="24"/>
          <w:szCs w:val="24"/>
          <w:lang w:eastAsia="hr-HR"/>
        </w:rPr>
        <w:t>Zaštitu od erozije nije bilo potrebno provoditi.</w:t>
      </w:r>
    </w:p>
    <w:p w14:paraId="04A80FE6" w14:textId="77777777" w:rsidR="00EF4FDB" w:rsidRDefault="00EF4FDB" w:rsidP="00EF4FDB">
      <w:pPr>
        <w:widowControl w:val="0"/>
        <w:tabs>
          <w:tab w:val="left" w:pos="8970"/>
        </w:tabs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hr-HR"/>
        </w:rPr>
      </w:pPr>
    </w:p>
    <w:p w14:paraId="3E76956A" w14:textId="77777777" w:rsidR="00EF4FDB" w:rsidRDefault="00EF4FDB" w:rsidP="00EF4FDB">
      <w:pPr>
        <w:pStyle w:val="Odlomakpopisa"/>
        <w:widowControl w:val="0"/>
        <w:numPr>
          <w:ilvl w:val="0"/>
          <w:numId w:val="1"/>
        </w:numPr>
        <w:tabs>
          <w:tab w:val="left" w:pos="8970"/>
        </w:tabs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hr-HR"/>
        </w:rPr>
      </w:pPr>
      <w:r>
        <w:rPr>
          <w:rFonts w:ascii="Times New Roman" w:eastAsia="Arial Unicode MS" w:hAnsi="Times New Roman" w:cs="Tahoma"/>
          <w:kern w:val="3"/>
          <w:sz w:val="24"/>
          <w:szCs w:val="24"/>
          <w:lang w:eastAsia="hr-HR"/>
        </w:rPr>
        <w:t>MJERE ZA UREĐIVANJE I ODRŽAVANJE POLJOPRIVREDNIH RUDINA</w:t>
      </w:r>
    </w:p>
    <w:p w14:paraId="664ED973" w14:textId="77777777" w:rsidR="00EF4FDB" w:rsidRDefault="00EF4FDB" w:rsidP="00EF4FDB">
      <w:pPr>
        <w:pStyle w:val="Odlomakpopisa"/>
        <w:widowControl w:val="0"/>
        <w:tabs>
          <w:tab w:val="left" w:pos="8970"/>
        </w:tabs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hr-HR"/>
        </w:rPr>
      </w:pPr>
    </w:p>
    <w:p w14:paraId="79F8F7BA" w14:textId="77777777" w:rsidR="00EF4FDB" w:rsidRDefault="00EF4FDB" w:rsidP="00EF4FDB">
      <w:pPr>
        <w:widowControl w:val="0"/>
        <w:tabs>
          <w:tab w:val="left" w:pos="8970"/>
        </w:tabs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hr-HR"/>
        </w:rPr>
      </w:pPr>
      <w:r>
        <w:rPr>
          <w:rFonts w:ascii="Times New Roman" w:eastAsia="Arial Unicode MS" w:hAnsi="Times New Roman" w:cs="Tahoma"/>
          <w:kern w:val="3"/>
          <w:sz w:val="24"/>
          <w:szCs w:val="24"/>
          <w:lang w:eastAsia="hr-HR"/>
        </w:rPr>
        <w:t>Vlasnici i posjednici poljoprivrednog zemljišta na području Općine Babina Greda pridržavali su se svih odredbi Odluke u 2023. godini.</w:t>
      </w:r>
    </w:p>
    <w:p w14:paraId="5F448A70" w14:textId="77777777" w:rsidR="00EF4FDB" w:rsidRDefault="00EF4FDB" w:rsidP="00EF4FDB">
      <w:pPr>
        <w:widowControl w:val="0"/>
        <w:tabs>
          <w:tab w:val="left" w:pos="8970"/>
        </w:tabs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hr-HR"/>
        </w:rPr>
      </w:pPr>
    </w:p>
    <w:p w14:paraId="637FCBDE" w14:textId="77777777" w:rsidR="00EF4FDB" w:rsidRDefault="00EF4FDB" w:rsidP="00EF4FDB">
      <w:pPr>
        <w:widowControl w:val="0"/>
        <w:tabs>
          <w:tab w:val="left" w:pos="8970"/>
        </w:tabs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hr-HR"/>
        </w:rPr>
      </w:pPr>
    </w:p>
    <w:p w14:paraId="38BCF40B" w14:textId="77777777" w:rsidR="00EF4FDB" w:rsidRDefault="00EF4FDB" w:rsidP="00EF4FDB">
      <w:pPr>
        <w:widowControl w:val="0"/>
        <w:tabs>
          <w:tab w:val="left" w:pos="8970"/>
        </w:tabs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hr-HR"/>
        </w:rPr>
      </w:pPr>
      <w:r>
        <w:rPr>
          <w:rFonts w:ascii="Times New Roman" w:eastAsia="Arial Unicode MS" w:hAnsi="Times New Roman" w:cs="Tahoma"/>
          <w:kern w:val="3"/>
          <w:sz w:val="24"/>
          <w:szCs w:val="24"/>
          <w:lang w:eastAsia="hr-HR"/>
        </w:rPr>
        <w:t xml:space="preserve">   Slijedom navedenog vlasnici i posjednici poljoprivrednog zemljišta primijenili su slijedeće mjere za uređivanje i održavanje poljoprivrednih rudina:</w:t>
      </w:r>
    </w:p>
    <w:p w14:paraId="43EB0F28" w14:textId="77777777" w:rsidR="00EF4FDB" w:rsidRDefault="00EF4FDB" w:rsidP="00EF4FDB">
      <w:pPr>
        <w:widowControl w:val="0"/>
        <w:tabs>
          <w:tab w:val="left" w:pos="8970"/>
        </w:tabs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hr-HR"/>
        </w:rPr>
      </w:pPr>
    </w:p>
    <w:p w14:paraId="2BB13E1C" w14:textId="77777777" w:rsidR="00EF4FDB" w:rsidRDefault="00EF4FDB" w:rsidP="00EF4FDB">
      <w:pPr>
        <w:pStyle w:val="Odlomakpopisa"/>
        <w:widowControl w:val="0"/>
        <w:numPr>
          <w:ilvl w:val="0"/>
          <w:numId w:val="2"/>
        </w:numPr>
        <w:tabs>
          <w:tab w:val="left" w:pos="8970"/>
        </w:tabs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hr-HR"/>
        </w:rPr>
      </w:pPr>
      <w:r>
        <w:rPr>
          <w:rFonts w:ascii="Times New Roman" w:eastAsia="Arial Unicode MS" w:hAnsi="Times New Roman" w:cs="Tahoma"/>
          <w:kern w:val="3"/>
          <w:sz w:val="24"/>
          <w:szCs w:val="24"/>
          <w:lang w:eastAsia="hr-HR"/>
        </w:rPr>
        <w:t>Održavanje međa vrši se u skladu sa Odlukom,</w:t>
      </w:r>
    </w:p>
    <w:p w14:paraId="49A88413" w14:textId="77777777" w:rsidR="00EF4FDB" w:rsidRDefault="00EF4FDB" w:rsidP="00EF4FDB">
      <w:pPr>
        <w:pStyle w:val="Odlomakpopisa"/>
        <w:widowControl w:val="0"/>
        <w:numPr>
          <w:ilvl w:val="0"/>
          <w:numId w:val="2"/>
        </w:numPr>
        <w:tabs>
          <w:tab w:val="left" w:pos="8970"/>
        </w:tabs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hr-HR"/>
        </w:rPr>
      </w:pPr>
      <w:r>
        <w:rPr>
          <w:rFonts w:ascii="Times New Roman" w:eastAsia="Arial Unicode MS" w:hAnsi="Times New Roman" w:cs="Tahoma"/>
          <w:kern w:val="3"/>
          <w:sz w:val="24"/>
          <w:szCs w:val="24"/>
          <w:lang w:eastAsia="hr-HR"/>
        </w:rPr>
        <w:t>Poljski putevi se održavaju redovito u suradnji sa općinom Babina Greda, te se redovito nasipa zemlja i kamen na kritična mjesta,</w:t>
      </w:r>
    </w:p>
    <w:p w14:paraId="60DFA6D1" w14:textId="77777777" w:rsidR="00EF4FDB" w:rsidRDefault="00EF4FDB" w:rsidP="00EF4FDB">
      <w:pPr>
        <w:pStyle w:val="Odlomakpopisa"/>
        <w:widowControl w:val="0"/>
        <w:numPr>
          <w:ilvl w:val="0"/>
          <w:numId w:val="2"/>
        </w:numPr>
        <w:tabs>
          <w:tab w:val="left" w:pos="8970"/>
        </w:tabs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hr-HR"/>
        </w:rPr>
      </w:pPr>
      <w:r>
        <w:rPr>
          <w:rFonts w:ascii="Times New Roman" w:eastAsia="Arial Unicode MS" w:hAnsi="Times New Roman" w:cs="Tahoma"/>
          <w:kern w:val="3"/>
          <w:sz w:val="24"/>
          <w:szCs w:val="24"/>
          <w:lang w:eastAsia="hr-HR"/>
        </w:rPr>
        <w:t>Kanali koji su u nadležnosti općine Babina Greda se redovito održavaju</w:t>
      </w:r>
    </w:p>
    <w:p w14:paraId="7F0F7890" w14:textId="77777777" w:rsidR="00EF4FDB" w:rsidRDefault="00EF4FDB" w:rsidP="00EF4FDB">
      <w:pPr>
        <w:pStyle w:val="Odlomakpopisa"/>
        <w:widowControl w:val="0"/>
        <w:numPr>
          <w:ilvl w:val="0"/>
          <w:numId w:val="2"/>
        </w:numPr>
        <w:tabs>
          <w:tab w:val="left" w:pos="8970"/>
        </w:tabs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hr-HR"/>
        </w:rPr>
      </w:pPr>
      <w:r>
        <w:rPr>
          <w:rFonts w:ascii="Times New Roman" w:eastAsia="Arial Unicode MS" w:hAnsi="Times New Roman" w:cs="Tahoma"/>
          <w:kern w:val="3"/>
          <w:sz w:val="24"/>
          <w:szCs w:val="24"/>
          <w:lang w:eastAsia="hr-HR"/>
        </w:rPr>
        <w:t>Sprječavanje zasjenjivanja susjednih čestica</w:t>
      </w:r>
    </w:p>
    <w:p w14:paraId="0F9127F3" w14:textId="77777777" w:rsidR="00EF4FDB" w:rsidRDefault="00EF4FDB" w:rsidP="00EF4FDB">
      <w:pPr>
        <w:pStyle w:val="Odlomakpopisa"/>
        <w:widowControl w:val="0"/>
        <w:numPr>
          <w:ilvl w:val="0"/>
          <w:numId w:val="2"/>
        </w:numPr>
        <w:tabs>
          <w:tab w:val="left" w:pos="8970"/>
        </w:tabs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hr-HR"/>
        </w:rPr>
      </w:pPr>
      <w:r>
        <w:rPr>
          <w:rFonts w:ascii="Times New Roman" w:eastAsia="Arial Unicode MS" w:hAnsi="Times New Roman" w:cs="Tahoma"/>
          <w:kern w:val="3"/>
          <w:sz w:val="24"/>
          <w:szCs w:val="24"/>
          <w:lang w:eastAsia="hr-HR"/>
        </w:rPr>
        <w:t>Sadnja i održavanje vjetrobranskih pojaseva nije se primjenjivala.</w:t>
      </w:r>
    </w:p>
    <w:p w14:paraId="4EB63DAA" w14:textId="77777777" w:rsidR="00EF4FDB" w:rsidRDefault="00EF4FDB" w:rsidP="00EF4FDB">
      <w:pPr>
        <w:widowControl w:val="0"/>
        <w:tabs>
          <w:tab w:val="left" w:pos="8970"/>
        </w:tabs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hr-HR"/>
        </w:rPr>
      </w:pPr>
    </w:p>
    <w:p w14:paraId="406878ED" w14:textId="77777777" w:rsidR="00EF4FDB" w:rsidRDefault="00EF4FDB" w:rsidP="00EF4FDB">
      <w:pPr>
        <w:widowControl w:val="0"/>
        <w:tabs>
          <w:tab w:val="left" w:pos="8970"/>
        </w:tabs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hr-HR"/>
        </w:rPr>
      </w:pPr>
    </w:p>
    <w:p w14:paraId="02F3F198" w14:textId="77777777" w:rsidR="00EF4FDB" w:rsidRDefault="00EF4FDB" w:rsidP="00EF4FDB">
      <w:pPr>
        <w:widowControl w:val="0"/>
        <w:tabs>
          <w:tab w:val="left" w:pos="8970"/>
        </w:tabs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hr-HR"/>
        </w:rPr>
      </w:pPr>
      <w:r>
        <w:rPr>
          <w:rFonts w:ascii="Times New Roman" w:eastAsia="Arial Unicode MS" w:hAnsi="Times New Roman" w:cs="Tahoma"/>
          <w:kern w:val="3"/>
          <w:sz w:val="24"/>
          <w:szCs w:val="24"/>
          <w:lang w:eastAsia="hr-HR"/>
        </w:rPr>
        <w:t xml:space="preserve">                                                                                                          OPĆINSKI NAČELNIK</w:t>
      </w:r>
    </w:p>
    <w:p w14:paraId="6388115C" w14:textId="77777777" w:rsidR="00EF4FDB" w:rsidRDefault="00EF4FDB" w:rsidP="00EF4FDB">
      <w:pPr>
        <w:widowControl w:val="0"/>
        <w:tabs>
          <w:tab w:val="left" w:pos="8970"/>
        </w:tabs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hr-HR"/>
        </w:rPr>
      </w:pPr>
      <w:r>
        <w:rPr>
          <w:rFonts w:ascii="Times New Roman" w:eastAsia="Arial Unicode MS" w:hAnsi="Times New Roman" w:cs="Tahoma"/>
          <w:kern w:val="3"/>
          <w:sz w:val="24"/>
          <w:szCs w:val="24"/>
          <w:lang w:eastAsia="hr-HR"/>
        </w:rPr>
        <w:t xml:space="preserve">                                                                                                                     Josip Krnić</w:t>
      </w:r>
    </w:p>
    <w:p w14:paraId="760ED8A7" w14:textId="77777777" w:rsidR="00EF4FDB" w:rsidRDefault="00EF4FDB" w:rsidP="00EF4FDB">
      <w:pPr>
        <w:widowControl w:val="0"/>
        <w:tabs>
          <w:tab w:val="left" w:pos="8970"/>
        </w:tabs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hr-HR"/>
        </w:rPr>
      </w:pPr>
    </w:p>
    <w:p w14:paraId="329A7488" w14:textId="77777777" w:rsidR="00EF4FDB" w:rsidRDefault="00EF4FDB" w:rsidP="00EF4FDB">
      <w:pPr>
        <w:widowControl w:val="0"/>
        <w:tabs>
          <w:tab w:val="left" w:pos="8970"/>
        </w:tabs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hr-HR"/>
        </w:rPr>
      </w:pPr>
    </w:p>
    <w:p w14:paraId="6A75549A" w14:textId="77777777" w:rsidR="00EF4FDB" w:rsidRDefault="00EF4FDB" w:rsidP="00EF4FDB">
      <w:pPr>
        <w:widowControl w:val="0"/>
        <w:tabs>
          <w:tab w:val="left" w:pos="8970"/>
        </w:tabs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hr-HR"/>
        </w:rPr>
      </w:pPr>
      <w:r>
        <w:rPr>
          <w:rFonts w:ascii="Times New Roman" w:eastAsia="Arial Unicode MS" w:hAnsi="Times New Roman" w:cs="Tahoma"/>
          <w:kern w:val="3"/>
          <w:sz w:val="24"/>
          <w:szCs w:val="24"/>
          <w:lang w:eastAsia="hr-HR"/>
        </w:rPr>
        <w:t>Dostaviti:</w:t>
      </w:r>
    </w:p>
    <w:p w14:paraId="323B97ED" w14:textId="77777777" w:rsidR="00EF4FDB" w:rsidRDefault="00EF4FDB" w:rsidP="00EF4FDB">
      <w:pPr>
        <w:widowControl w:val="0"/>
        <w:tabs>
          <w:tab w:val="left" w:pos="8970"/>
        </w:tabs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hr-HR"/>
        </w:rPr>
      </w:pPr>
    </w:p>
    <w:p w14:paraId="33401BDE" w14:textId="77777777" w:rsidR="00EF4FDB" w:rsidRDefault="00EF4FDB" w:rsidP="00EF4FDB">
      <w:pPr>
        <w:pStyle w:val="Odlomakpopisa"/>
        <w:widowControl w:val="0"/>
        <w:numPr>
          <w:ilvl w:val="0"/>
          <w:numId w:val="3"/>
        </w:numPr>
        <w:tabs>
          <w:tab w:val="left" w:pos="8970"/>
        </w:tabs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hr-HR"/>
        </w:rPr>
      </w:pPr>
      <w:r>
        <w:rPr>
          <w:rFonts w:ascii="Times New Roman" w:eastAsia="Arial Unicode MS" w:hAnsi="Times New Roman" w:cs="Tahoma"/>
          <w:kern w:val="3"/>
          <w:sz w:val="24"/>
          <w:szCs w:val="24"/>
          <w:lang w:eastAsia="hr-HR"/>
        </w:rPr>
        <w:t>Ministarstvo poljoprivrede, Ulica grada Vukovara 78, Zagreb</w:t>
      </w:r>
    </w:p>
    <w:p w14:paraId="3D79D30A" w14:textId="77777777" w:rsidR="00EF4FDB" w:rsidRDefault="00EF4FDB" w:rsidP="00EF4FDB">
      <w:pPr>
        <w:pStyle w:val="Odlomakpopisa"/>
        <w:widowControl w:val="0"/>
        <w:numPr>
          <w:ilvl w:val="0"/>
          <w:numId w:val="3"/>
        </w:numPr>
        <w:tabs>
          <w:tab w:val="left" w:pos="8970"/>
        </w:tabs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hr-HR"/>
        </w:rPr>
      </w:pPr>
      <w:r>
        <w:rPr>
          <w:rFonts w:ascii="Times New Roman" w:eastAsia="Arial Unicode MS" w:hAnsi="Times New Roman" w:cs="Tahoma"/>
          <w:kern w:val="3"/>
          <w:sz w:val="24"/>
          <w:szCs w:val="24"/>
          <w:lang w:eastAsia="hr-HR"/>
        </w:rPr>
        <w:t>Hrvatski centar za poljoprivredu hranu i selo, Gorice 68 B, Zagreb</w:t>
      </w:r>
    </w:p>
    <w:p w14:paraId="05A1F3BD" w14:textId="77777777" w:rsidR="00EF4FDB" w:rsidRDefault="00EF4FDB" w:rsidP="00EF4FDB">
      <w:pPr>
        <w:pStyle w:val="Odlomakpopisa"/>
        <w:widowControl w:val="0"/>
        <w:numPr>
          <w:ilvl w:val="0"/>
          <w:numId w:val="3"/>
        </w:numPr>
        <w:tabs>
          <w:tab w:val="left" w:pos="8970"/>
        </w:tabs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hr-HR"/>
        </w:rPr>
      </w:pPr>
      <w:r>
        <w:rPr>
          <w:rFonts w:ascii="Times New Roman" w:eastAsia="Arial Unicode MS" w:hAnsi="Times New Roman" w:cs="Tahoma"/>
          <w:kern w:val="3"/>
          <w:sz w:val="24"/>
          <w:szCs w:val="24"/>
          <w:lang w:eastAsia="hr-HR"/>
        </w:rPr>
        <w:t>Pismohrana</w:t>
      </w:r>
    </w:p>
    <w:p w14:paraId="3110499E" w14:textId="77777777" w:rsidR="00EF4FDB" w:rsidRDefault="00EF4FDB" w:rsidP="00EF4FDB">
      <w:pPr>
        <w:widowControl w:val="0"/>
        <w:tabs>
          <w:tab w:val="left" w:pos="8970"/>
        </w:tabs>
        <w:suppressAutoHyphens/>
        <w:autoSpaceDN w:val="0"/>
        <w:spacing w:after="0" w:line="240" w:lineRule="auto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hr-HR"/>
        </w:rPr>
      </w:pPr>
    </w:p>
    <w:p w14:paraId="426BD14C" w14:textId="77777777" w:rsidR="00EF4FDB" w:rsidRDefault="00EF4FDB" w:rsidP="00EF4FDB">
      <w:pPr>
        <w:pStyle w:val="WW-Default"/>
        <w:rPr>
          <w:lang w:val="hr-HR"/>
        </w:rPr>
      </w:pPr>
    </w:p>
    <w:bookmarkEnd w:id="0"/>
    <w:p w14:paraId="13D6D988" w14:textId="77777777" w:rsidR="000B4D43" w:rsidRDefault="000B4D43"/>
    <w:sectPr w:rsidR="000B4D43" w:rsidSect="00D843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DF417x">
    <w:altName w:val="Times New Roman"/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67B31"/>
    <w:multiLevelType w:val="hybridMultilevel"/>
    <w:tmpl w:val="03E0EB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F768B"/>
    <w:multiLevelType w:val="hybridMultilevel"/>
    <w:tmpl w:val="4EE2AE02"/>
    <w:lvl w:ilvl="0" w:tplc="DF1E1288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EF7E99"/>
    <w:multiLevelType w:val="hybridMultilevel"/>
    <w:tmpl w:val="55F409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2951513">
    <w:abstractNumId w:val="0"/>
  </w:num>
  <w:num w:numId="2" w16cid:durableId="2125416975">
    <w:abstractNumId w:val="1"/>
  </w:num>
  <w:num w:numId="3" w16cid:durableId="21468955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EBE"/>
    <w:rsid w:val="00016ECB"/>
    <w:rsid w:val="000B4D43"/>
    <w:rsid w:val="000D4E3B"/>
    <w:rsid w:val="001770CA"/>
    <w:rsid w:val="00236416"/>
    <w:rsid w:val="00427ACC"/>
    <w:rsid w:val="00456641"/>
    <w:rsid w:val="00473FE8"/>
    <w:rsid w:val="008C1DA3"/>
    <w:rsid w:val="00D84316"/>
    <w:rsid w:val="00E537BF"/>
    <w:rsid w:val="00EA5B82"/>
    <w:rsid w:val="00EF4FDB"/>
    <w:rsid w:val="00F030B8"/>
    <w:rsid w:val="00F10687"/>
    <w:rsid w:val="00F51AA9"/>
    <w:rsid w:val="00F738A7"/>
    <w:rsid w:val="00FA5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1B7DB"/>
  <w15:chartTrackingRefBased/>
  <w15:docId w15:val="{8FB7911B-B331-4448-92E7-891EB0704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FA5EBE"/>
    <w:pPr>
      <w:spacing w:after="0" w:line="240" w:lineRule="auto"/>
    </w:pPr>
    <w:rPr>
      <w:kern w:val="0"/>
      <w14:ligatures w14:val="none"/>
    </w:rPr>
  </w:style>
  <w:style w:type="paragraph" w:customStyle="1" w:styleId="WW-Default">
    <w:name w:val="WW-Default"/>
    <w:basedOn w:val="Normal"/>
    <w:qFormat/>
    <w:rsid w:val="00FA5E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en-US"/>
      <w14:ligatures w14:val="none"/>
    </w:rPr>
  </w:style>
  <w:style w:type="paragraph" w:styleId="Odlomakpopisa">
    <w:name w:val="List Paragraph"/>
    <w:basedOn w:val="Normal"/>
    <w:uiPriority w:val="34"/>
    <w:qFormat/>
    <w:rsid w:val="00EF4FDB"/>
    <w:pPr>
      <w:ind w:left="720"/>
      <w:contextualSpacing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734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Uzarevic</dc:creator>
  <cp:keywords/>
  <dc:description/>
  <cp:lastModifiedBy>Tomislav Kopić</cp:lastModifiedBy>
  <cp:revision>5</cp:revision>
  <cp:lastPrinted>2024-03-05T14:24:00Z</cp:lastPrinted>
  <dcterms:created xsi:type="dcterms:W3CDTF">2024-03-05T14:20:00Z</dcterms:created>
  <dcterms:modified xsi:type="dcterms:W3CDTF">2024-03-11T07:30:00Z</dcterms:modified>
</cp:coreProperties>
</file>