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E7BC" w14:textId="77777777" w:rsidR="00D206CE" w:rsidRPr="009E18B8" w:rsidRDefault="00714BB1" w:rsidP="00714BB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D206CE" w:rsidRPr="00D206CE" w14:paraId="3267AA6A" w14:textId="77777777" w:rsidTr="00152C5E">
        <w:trPr>
          <w:trHeight w:val="1605"/>
        </w:trPr>
        <w:tc>
          <w:tcPr>
            <w:tcW w:w="6045" w:type="dxa"/>
          </w:tcPr>
          <w:p w14:paraId="0D27294A" w14:textId="77777777" w:rsidR="00D206CE" w:rsidRPr="00D206CE" w:rsidRDefault="00D206CE" w:rsidP="00D206CE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t>+*xfs*pvs*lsu*cvA*xBj*qEC*oCa*qdA*uEw*DaC*pBk*-</w:t>
            </w: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+*yqw*mic*nbm*obc*ugc*dys*kfm*xBq*kfv*jus*zew*-</w:t>
            </w: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+*eDs*lyd*lyd*lyd*lyd*rva*DvD*ixw*jga*EEy*zfE*-</w:t>
            </w: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+*ftw*sta*CCB*lBD*ApA*lkv*aDc*wti*swl*tnb*onA*-</w:t>
            </w: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+*ftA*yva*yCn*wmB*xhk*lAx*snB*Bjn*gbt*xqB*uws*-</w:t>
            </w: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+*xjq*jrg*jCC*Ftz*Axr*lEz*zCu*qrk*bvB*vub*uzq*-</w:t>
            </w:r>
            <w:r w:rsidRPr="00D206CE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</w:r>
          </w:p>
        </w:tc>
      </w:tr>
    </w:tbl>
    <w:p w14:paraId="3CCD647E" w14:textId="1CC56771" w:rsidR="00714BB1" w:rsidRPr="009E18B8" w:rsidRDefault="00D206CE" w:rsidP="00714BB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="00714BB1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714BB1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900" w:dyaOrig="1170" w14:anchorId="25796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>
            <v:imagedata r:id="rId4" o:title=""/>
          </v:shape>
          <o:OLEObject Type="Embed" ProgID="MSPhotoEd.3" ShapeID="_x0000_i1025" DrawAspect="Content" ObjectID="_1763050207" r:id="rId5"/>
        </w:object>
      </w:r>
      <w:r w:rsidR="00714BB1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2E951755" w14:textId="77777777" w:rsidR="00714BB1" w:rsidRPr="009E18B8" w:rsidRDefault="00714BB1" w:rsidP="00714BB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R E P U B L I K A   H R V A T S K A</w:t>
      </w:r>
    </w:p>
    <w:p w14:paraId="28ACDE63" w14:textId="77777777" w:rsidR="00714BB1" w:rsidRPr="009E18B8" w:rsidRDefault="00714BB1" w:rsidP="00714BB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9E18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0C864DD2" wp14:editId="5C1E0B21">
            <wp:simplePos x="0" y="0"/>
            <wp:positionH relativeFrom="column">
              <wp:posOffset>-180975</wp:posOffset>
            </wp:positionH>
            <wp:positionV relativeFrom="paragraph">
              <wp:posOffset>189865</wp:posOffset>
            </wp:positionV>
            <wp:extent cx="375285" cy="469265"/>
            <wp:effectExtent l="0" t="0" r="5715" b="6985"/>
            <wp:wrapSquare wrapText="bothSides"/>
            <wp:docPr id="1198300298" name="Slika 3" descr="Slika na kojoj se prikazuje simbol, emblem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logotip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VUKOVARSKO-SRIJEMSKA ŽUPANIJA</w:t>
      </w:r>
    </w:p>
    <w:p w14:paraId="0ADC52E3" w14:textId="77777777" w:rsidR="00714BB1" w:rsidRPr="009E18B8" w:rsidRDefault="00714BB1" w:rsidP="00714BB1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OPĆINA BABINA GREDA</w:t>
      </w:r>
    </w:p>
    <w:p w14:paraId="4164768D" w14:textId="77777777" w:rsidR="00714BB1" w:rsidRPr="009E18B8" w:rsidRDefault="00714BB1" w:rsidP="00714BB1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   OPĆINSKO VIJEĆE</w:t>
      </w:r>
    </w:p>
    <w:p w14:paraId="4624DFE1" w14:textId="77777777" w:rsidR="00714BB1" w:rsidRDefault="00714BB1" w:rsidP="00714BB1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</w:p>
    <w:p w14:paraId="0FADA0B8" w14:textId="00A5F939" w:rsidR="00714BB1" w:rsidRPr="009E18B8" w:rsidRDefault="00714BB1" w:rsidP="00714BB1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>KLASA: 601-02/23-01/</w:t>
      </w:r>
      <w:r w:rsidR="00D206CE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2FB6E7D" w14:textId="77777777" w:rsidR="00714BB1" w:rsidRPr="009E18B8" w:rsidRDefault="00714BB1" w:rsidP="00714BB1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>URBROJ: 2196-7-01-23-1</w:t>
      </w:r>
    </w:p>
    <w:p w14:paraId="52CA7B5D" w14:textId="0E7E7880" w:rsidR="00714BB1" w:rsidRPr="009E18B8" w:rsidRDefault="00714BB1" w:rsidP="00714BB1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 xml:space="preserve">Babina Greda, </w:t>
      </w:r>
      <w:r w:rsidR="00D206C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9E18B8">
        <w:rPr>
          <w:rFonts w:ascii="Times New Roman" w:hAnsi="Times New Roman" w:cs="Times New Roman"/>
          <w:sz w:val="24"/>
          <w:szCs w:val="24"/>
          <w:lang w:val="en-US"/>
        </w:rPr>
        <w:t>. studenog 2023.</w:t>
      </w:r>
    </w:p>
    <w:p w14:paraId="3CEB8357" w14:textId="77777777" w:rsidR="00714BB1" w:rsidRPr="009E18B8" w:rsidRDefault="00714BB1" w:rsidP="00714BB1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21A714E" w14:textId="77777777" w:rsidR="00714BB1" w:rsidRPr="009E18B8" w:rsidRDefault="00714BB1" w:rsidP="00714BB1">
      <w:pPr>
        <w:pStyle w:val="Bezproreda"/>
        <w:jc w:val="both"/>
        <w:rPr>
          <w:rFonts w:cs="Times New Roman"/>
          <w:szCs w:val="24"/>
        </w:rPr>
      </w:pPr>
    </w:p>
    <w:p w14:paraId="408463B9" w14:textId="3FF93DD3" w:rsidR="00714BB1" w:rsidRDefault="00714BB1" w:rsidP="00714BB1">
      <w:pPr>
        <w:pStyle w:val="Bezproreda"/>
        <w:jc w:val="both"/>
        <w:rPr>
          <w:rFonts w:cs="Times New Roman"/>
          <w:szCs w:val="24"/>
        </w:rPr>
      </w:pPr>
      <w:r w:rsidRPr="009E18B8">
        <w:rPr>
          <w:rFonts w:cs="Times New Roman"/>
          <w:szCs w:val="24"/>
        </w:rPr>
        <w:t>Na temelju članka 18. Statuta Općine Babina Greda („Sl. vjesnik Vukovarsko – srijemske županije“ br. 11/09, 04/13, 03/14, 01/18, 13/18, 03/20</w:t>
      </w:r>
      <w:r>
        <w:rPr>
          <w:rFonts w:cs="Times New Roman"/>
          <w:szCs w:val="24"/>
        </w:rPr>
        <w:t xml:space="preserve">, </w:t>
      </w:r>
      <w:r w:rsidRPr="009E18B8">
        <w:rPr>
          <w:rFonts w:cs="Times New Roman"/>
          <w:szCs w:val="24"/>
        </w:rPr>
        <w:t>04/21</w:t>
      </w:r>
      <w:r>
        <w:rPr>
          <w:rFonts w:cs="Times New Roman"/>
          <w:szCs w:val="24"/>
        </w:rPr>
        <w:t>, 16/23 i 18/23</w:t>
      </w:r>
      <w:r w:rsidRPr="009E18B8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</w:t>
      </w:r>
      <w:r w:rsidRPr="009E18B8">
        <w:rPr>
          <w:rFonts w:cs="Times New Roman"/>
          <w:szCs w:val="24"/>
        </w:rPr>
        <w:t xml:space="preserve">Općinsko vijeće Općine Babina Greda na </w:t>
      </w:r>
      <w:r>
        <w:rPr>
          <w:rFonts w:cs="Times New Roman"/>
          <w:szCs w:val="24"/>
        </w:rPr>
        <w:t>svojoj 24</w:t>
      </w:r>
      <w:r w:rsidRPr="009E18B8">
        <w:rPr>
          <w:rFonts w:cs="Times New Roman"/>
          <w:szCs w:val="24"/>
        </w:rPr>
        <w:t xml:space="preserve">. sjednici, održanoj </w:t>
      </w:r>
      <w:r w:rsidR="00D206CE">
        <w:rPr>
          <w:rFonts w:cs="Times New Roman"/>
          <w:szCs w:val="24"/>
        </w:rPr>
        <w:t>30</w:t>
      </w:r>
      <w:r w:rsidRPr="009E18B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studenog</w:t>
      </w:r>
      <w:r w:rsidRPr="009E18B8">
        <w:rPr>
          <w:rFonts w:cs="Times New Roman"/>
          <w:szCs w:val="24"/>
        </w:rPr>
        <w:t xml:space="preserve"> 2023. godine donijelo je</w:t>
      </w:r>
    </w:p>
    <w:p w14:paraId="1EF99988" w14:textId="77777777" w:rsidR="00714BB1" w:rsidRPr="00714BB1" w:rsidRDefault="00714BB1" w:rsidP="00714BB1">
      <w:pPr>
        <w:pStyle w:val="Bezproreda"/>
        <w:jc w:val="both"/>
        <w:rPr>
          <w:rFonts w:cs="Times New Roman"/>
          <w:szCs w:val="24"/>
        </w:rPr>
      </w:pPr>
    </w:p>
    <w:p w14:paraId="31F27717" w14:textId="77777777" w:rsidR="00714BB1" w:rsidRPr="009E18B8" w:rsidRDefault="00714BB1" w:rsidP="00714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D L U K U</w:t>
      </w:r>
    </w:p>
    <w:p w14:paraId="613C0A88" w14:textId="2920C931" w:rsidR="00714BB1" w:rsidRDefault="00714BB1" w:rsidP="00714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 davanju Suglasnosti na II. izmjene i dopune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Odluke o cijeni, mjerilima upisa i financiranju programa </w:t>
      </w: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Dječjeg vrtića Regoč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Babina Greda</w:t>
      </w:r>
    </w:p>
    <w:p w14:paraId="2012FE04" w14:textId="77777777" w:rsidR="00714BB1" w:rsidRPr="00714BB1" w:rsidRDefault="00714BB1" w:rsidP="00714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576CFE23" w14:textId="77777777" w:rsidR="00714BB1" w:rsidRPr="009E18B8" w:rsidRDefault="00714BB1" w:rsidP="0071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Pr="009E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B5E72CA" w14:textId="38D71FD2" w:rsidR="00714BB1" w:rsidRPr="001E22CC" w:rsidRDefault="00714BB1" w:rsidP="00714B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suglasnost na </w:t>
      </w:r>
      <w:r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izmjene i dopune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cijeni, mjerilima upisa i financiranju programa</w:t>
      </w:r>
      <w:r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Dječjeg vrtića Regoč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Babina Greda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koju je donijelo Upravno vijeće Dječjeg vrtića Regoč Babina Greda na sjednici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 godine. </w:t>
      </w:r>
    </w:p>
    <w:p w14:paraId="41665C57" w14:textId="77777777" w:rsidR="00714BB1" w:rsidRPr="009E18B8" w:rsidRDefault="00714BB1" w:rsidP="0071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Pr="009E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 </w:t>
      </w:r>
    </w:p>
    <w:p w14:paraId="0EF14ED9" w14:textId="77777777" w:rsidR="00714BB1" w:rsidRPr="001E22CC" w:rsidRDefault="00714BB1" w:rsidP="00714BB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vjesniku“ Vukovarsko-srijemske županije.</w:t>
      </w:r>
    </w:p>
    <w:p w14:paraId="5A6A9B1F" w14:textId="77777777" w:rsidR="00714BB1" w:rsidRPr="001E22CC" w:rsidRDefault="00714BB1" w:rsidP="0071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CDC842" w14:textId="77777777" w:rsidR="00714BB1" w:rsidRPr="001E22CC" w:rsidRDefault="00714BB1" w:rsidP="0071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 Općinskog vijeća:</w:t>
      </w:r>
    </w:p>
    <w:p w14:paraId="5F885734" w14:textId="77777777" w:rsidR="00714BB1" w:rsidRDefault="00714BB1" w:rsidP="0071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Tomo Đaković</w:t>
      </w:r>
    </w:p>
    <w:p w14:paraId="4DD84640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4E1808E5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30748CEB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3A56B8A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1F3540B4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6FEC32C3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77F12D8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0640AB3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2A4C08E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6CD47CC8" w14:textId="77777777" w:rsidR="00714BB1" w:rsidRDefault="00714BB1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48040DB" w14:textId="3658196F" w:rsidR="005D7B1C" w:rsidRPr="005D7B1C" w:rsidRDefault="005D7B1C" w:rsidP="005D7B1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5D7B1C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00C460EF" wp14:editId="0CD57E4D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6985" b="0"/>
            <wp:wrapNone/>
            <wp:docPr id="1119296029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EDCB" w14:textId="77777777" w:rsidR="005D7B1C" w:rsidRPr="005D7B1C" w:rsidRDefault="005D7B1C" w:rsidP="005D7B1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REPUBLIKA HRVATSKA</w:t>
      </w:r>
    </w:p>
    <w:p w14:paraId="0A637597" w14:textId="77777777" w:rsidR="005D7B1C" w:rsidRPr="005D7B1C" w:rsidRDefault="005D7B1C" w:rsidP="005D7B1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DJEČJI VRTIĆ REGOČ </w:t>
      </w:r>
    </w:p>
    <w:p w14:paraId="24A2EA77" w14:textId="77777777" w:rsidR="005D7B1C" w:rsidRPr="005D7B1C" w:rsidRDefault="005D7B1C" w:rsidP="005D7B1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BABINA GREDA</w:t>
      </w:r>
    </w:p>
    <w:p w14:paraId="19098B15" w14:textId="77777777" w:rsidR="005D7B1C" w:rsidRPr="005D7B1C" w:rsidRDefault="005D7B1C" w:rsidP="005D7B1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Braće Radić 15 b, 32276 Babina Greda</w:t>
      </w:r>
    </w:p>
    <w:p w14:paraId="2766EA27" w14:textId="0335A45E" w:rsidR="005D7B1C" w:rsidRPr="005D7B1C" w:rsidRDefault="005D7B1C" w:rsidP="005D7B1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2319450" w14:textId="77777777" w:rsidR="005D7B1C" w:rsidRPr="005D7B1C" w:rsidRDefault="005D7B1C" w:rsidP="005D7B1C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KLASA:  601-07/23-01/09 </w:t>
      </w:r>
    </w:p>
    <w:p w14:paraId="3313991B" w14:textId="77777777" w:rsidR="005D7B1C" w:rsidRPr="005D7B1C" w:rsidRDefault="005D7B1C" w:rsidP="005D7B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URBROJ: 2196-7-1-02-23-1</w:t>
      </w:r>
    </w:p>
    <w:p w14:paraId="11E564B2" w14:textId="77777777" w:rsidR="005D7B1C" w:rsidRPr="005D7B1C" w:rsidRDefault="005D7B1C" w:rsidP="005D7B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Babina Greda</w:t>
      </w:r>
      <w:r w:rsidRPr="005D7B1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Pr="005D7B1C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09.11.2023.</w:t>
      </w:r>
    </w:p>
    <w:p w14:paraId="2854C9DF" w14:textId="77777777" w:rsidR="005D7B1C" w:rsidRPr="005D7B1C" w:rsidRDefault="005D7B1C" w:rsidP="005D7B1C">
      <w:pPr>
        <w:spacing w:after="0" w:line="240" w:lineRule="auto"/>
        <w:jc w:val="right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7D1353F" w14:textId="77777777" w:rsidR="005D7B1C" w:rsidRPr="005D7B1C" w:rsidRDefault="005D7B1C" w:rsidP="005D7B1C">
      <w:pPr>
        <w:spacing w:after="0" w:line="240" w:lineRule="auto"/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</w:pPr>
      <w:r w:rsidRPr="005D7B1C">
        <w:rPr>
          <w:rFonts w:ascii="Calibri" w:eastAsia="Times New Roman" w:hAnsi="Calibri" w:cs="Times New Roman"/>
          <w:noProof/>
          <w:kern w:val="0"/>
          <w14:ligatures w14:val="none"/>
        </w:rPr>
        <w:t xml:space="preserve">Predmet: </w:t>
      </w:r>
      <w:r w:rsidRPr="005D7B1C"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  <w:t>PRIJEDLOG DRUGE ODLUKE O IZMJENAMA I DOPUNAMA ODLUKE O CIJENI</w:t>
      </w:r>
    </w:p>
    <w:p w14:paraId="0FF4856F" w14:textId="77777777" w:rsidR="005D7B1C" w:rsidRPr="005D7B1C" w:rsidRDefault="005D7B1C" w:rsidP="005D7B1C">
      <w:pPr>
        <w:spacing w:after="0" w:line="240" w:lineRule="auto"/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</w:pPr>
    </w:p>
    <w:p w14:paraId="32AFBB1B" w14:textId="77777777" w:rsidR="005D7B1C" w:rsidRPr="005D7B1C" w:rsidRDefault="005D7B1C" w:rsidP="00714BB1">
      <w:pPr>
        <w:spacing w:line="360" w:lineRule="auto"/>
        <w:jc w:val="both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Na temelju članka 48. i 49. Zakona o predškolskom odgoju i obrazovanju (NN 10/97, 107/07, 94/13, 98/19, 57/22 i 103/23) i članka 45. Statuta Dječjeg vrtića Regoč Babina Greda, Upravno vijeće Dječjeg vrtića Regoč Babina Greda, na svojoj Sjednici održanoj dana 9. studenoga 2023. godine donosi</w:t>
      </w:r>
    </w:p>
    <w:p w14:paraId="1AA9D51A" w14:textId="77777777" w:rsidR="005D7B1C" w:rsidRPr="005D7B1C" w:rsidRDefault="005D7B1C" w:rsidP="005D7B1C">
      <w:pPr>
        <w:spacing w:line="360" w:lineRule="auto"/>
        <w:rPr>
          <w:rFonts w:ascii="Calibri" w:eastAsia="Times New Roman" w:hAnsi="Calibri" w:cs="Calibri"/>
          <w14:ligatures w14:val="none"/>
        </w:rPr>
      </w:pPr>
    </w:p>
    <w:p w14:paraId="0060F534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:b/>
          <w:bCs/>
          <w14:ligatures w14:val="none"/>
        </w:rPr>
      </w:pPr>
      <w:r w:rsidRPr="005D7B1C">
        <w:rPr>
          <w:rFonts w:ascii="Calibri" w:eastAsia="Times New Roman" w:hAnsi="Calibri" w:cs="Calibri"/>
          <w:b/>
          <w:bCs/>
          <w14:ligatures w14:val="none"/>
        </w:rPr>
        <w:t>PRIJEDLOG DRUGE ODLUKE</w:t>
      </w:r>
    </w:p>
    <w:p w14:paraId="22AB8C8E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:b/>
          <w:bCs/>
          <w14:ligatures w14:val="none"/>
        </w:rPr>
      </w:pPr>
      <w:r w:rsidRPr="005D7B1C">
        <w:rPr>
          <w:rFonts w:ascii="Calibri" w:eastAsia="Times New Roman" w:hAnsi="Calibri" w:cs="Calibri"/>
          <w:b/>
          <w:bCs/>
          <w14:ligatures w14:val="none"/>
        </w:rPr>
        <w:t xml:space="preserve">O IZMJENAMA I DOPUNAMA ODLUKE O CIJENI, </w:t>
      </w:r>
    </w:p>
    <w:p w14:paraId="2A3BF410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:b/>
          <w:bCs/>
          <w14:ligatures w14:val="none"/>
        </w:rPr>
      </w:pPr>
      <w:r w:rsidRPr="005D7B1C">
        <w:rPr>
          <w:rFonts w:ascii="Calibri" w:eastAsia="Times New Roman" w:hAnsi="Calibri" w:cs="Calibri"/>
          <w:b/>
          <w:bCs/>
          <w14:ligatures w14:val="none"/>
        </w:rPr>
        <w:t>MJERILIMA UPISA I FINANCIRANJU PROGRAMA</w:t>
      </w:r>
    </w:p>
    <w:p w14:paraId="590ECED2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:b/>
          <w:bCs/>
          <w14:ligatures w14:val="none"/>
        </w:rPr>
      </w:pPr>
      <w:r w:rsidRPr="005D7B1C">
        <w:rPr>
          <w:rFonts w:ascii="Calibri" w:eastAsia="Times New Roman" w:hAnsi="Calibri" w:cs="Calibri"/>
          <w:b/>
          <w:bCs/>
          <w14:ligatures w14:val="none"/>
        </w:rPr>
        <w:t>DJEČJEG VRTIĆA REGOČ BABINA GREDA</w:t>
      </w:r>
    </w:p>
    <w:p w14:paraId="2821334B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14:ligatures w14:val="none"/>
        </w:rPr>
      </w:pPr>
    </w:p>
    <w:p w14:paraId="1CB99865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Članak 1.</w:t>
      </w:r>
    </w:p>
    <w:p w14:paraId="17180D7F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U Odluci o cijeni, mjerilima upisa i financiranju programa Dječjeg vrtića Regoč Babina Greda, članak 6. se mijenja i sada glasi:</w:t>
      </w:r>
    </w:p>
    <w:p w14:paraId="10CA7A76" w14:textId="77777777" w:rsidR="005D7B1C" w:rsidRPr="005D7B1C" w:rsidRDefault="005D7B1C" w:rsidP="005D7B1C">
      <w:pPr>
        <w:spacing w:line="360" w:lineRule="auto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ab/>
        <w:t>„ Ekonomska cijena redovitog cjelodnevnog desetsatnog programa iznosi 200,00 EUR korisniku u ekonomskoj cijeni programa, koji se ostvaruje mjesečno po djetetu.</w:t>
      </w:r>
    </w:p>
    <w:p w14:paraId="42C8B29F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Program iz stavka I. ovog članka financira se u iznosu ekonomske cijene iz Proračuna Općine Babina Greda na čijem je području prebivalište korisnika programa te participacijom roditelja.</w:t>
      </w:r>
    </w:p>
    <w:p w14:paraId="2879489E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Općina Babina Greda sufinancirat će program iz stavka I. ovog članka za korisnike Dječjeg vrtića Regoč s prebivalištem na njenom području od utvrđene ekonomske cijene iz stavka I. ovog članka u iznosu od 100,00 EUR.</w:t>
      </w:r>
    </w:p>
    <w:p w14:paraId="4FE39A7B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Pravo na sufinanciranje od strane Općine Babina Greda ostvaruju roditelji/korisnici programa, koji su podmirili sve obaveze prema Općini Babina Greda i to u roku utvrđenom uplatnicom odnosno najkasnije 30 dana od roka utvrđenoga uplatnicom.“</w:t>
      </w:r>
    </w:p>
    <w:p w14:paraId="69AA4CA7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</w:p>
    <w:p w14:paraId="454B990E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lastRenderedPageBreak/>
        <w:t>Članak 2.</w:t>
      </w:r>
    </w:p>
    <w:p w14:paraId="003B87A1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U Odluci o cijeni, mjerilima upisa i financiranju programa Dječjeg vrtića Regoč Babina Greda, članak 6a se mijenja i sada glasi:</w:t>
      </w:r>
    </w:p>
    <w:p w14:paraId="06CEE14A" w14:textId="77777777" w:rsidR="005D7B1C" w:rsidRPr="005D7B1C" w:rsidRDefault="005D7B1C" w:rsidP="005D7B1C">
      <w:pPr>
        <w:spacing w:line="360" w:lineRule="auto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ab/>
        <w:t xml:space="preserve">„ Ekonomska cijena redovitog poludnevnog </w:t>
      </w:r>
      <w:proofErr w:type="spellStart"/>
      <w:r w:rsidRPr="005D7B1C">
        <w:rPr>
          <w:rFonts w:ascii="Calibri" w:eastAsia="Times New Roman" w:hAnsi="Calibri" w:cs="Calibri"/>
          <w14:ligatures w14:val="none"/>
        </w:rPr>
        <w:t>petsatnog</w:t>
      </w:r>
      <w:proofErr w:type="spellEnd"/>
      <w:r w:rsidRPr="005D7B1C">
        <w:rPr>
          <w:rFonts w:ascii="Calibri" w:eastAsia="Times New Roman" w:hAnsi="Calibri" w:cs="Calibri"/>
          <w14:ligatures w14:val="none"/>
        </w:rPr>
        <w:t xml:space="preserve"> programa iznosi 134,00 EUR korisniku u ekonomskoj cijeni programa, koji se ostvaruje mjesečno po djetetu.</w:t>
      </w:r>
    </w:p>
    <w:p w14:paraId="49A59765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Program iz stavka I. ovog članka financira se u iznosu ekonomske cijene iz Proračuna Općine Babina Greda na čijem je području prebivalište korisnika programa te participacijom roditelja.</w:t>
      </w:r>
    </w:p>
    <w:p w14:paraId="70ADD8CB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Općina Babina Greda sufinancirat će program iz stavka I. ovog članka za korisnike Dječjeg vrtića Regoč s prebivalištem na njenom području od utvrđene ekonomske cijene iz stavka I. ovog članka u iznosu od 67,00 EUR.</w:t>
      </w:r>
    </w:p>
    <w:p w14:paraId="61CD55AF" w14:textId="53645A80" w:rsidR="005D7B1C" w:rsidRPr="005D7B1C" w:rsidRDefault="005D7B1C" w:rsidP="00714BB1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Pravo na sufinanciranje od strane Općine Babina Greda ostvaruju roditelji/korisnici programa, koji su podmirili sve obaveze prema Općini Babina Greda i to u roku utvrđenom uplatnicom odnosno najkasnije 30 dana od roka utvrđenoga uplatnicom.“</w:t>
      </w:r>
    </w:p>
    <w:p w14:paraId="1D5CF2D8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Članak 3.</w:t>
      </w:r>
    </w:p>
    <w:p w14:paraId="11DCFAE6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U Članku 8. stavak 8 mijenja se točka 2, koja sada glasi:</w:t>
      </w:r>
    </w:p>
    <w:p w14:paraId="2E0C3D6A" w14:textId="4BF0BD7C" w:rsidR="005D7B1C" w:rsidRPr="005D7B1C" w:rsidRDefault="005D7B1C" w:rsidP="00714BB1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„2. za treće i svako sljedeće dijete kada su sva djeca polaznici Vrtića – korištenje vrtića iznosi 27,00 EUR po djetetu,“</w:t>
      </w:r>
    </w:p>
    <w:p w14:paraId="269CD47D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Članak 4.</w:t>
      </w:r>
    </w:p>
    <w:p w14:paraId="6ADB435A" w14:textId="6DA227D8" w:rsidR="005D7B1C" w:rsidRPr="005D7B1C" w:rsidRDefault="005D7B1C" w:rsidP="00714BB1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Ostale odredbe osnovne Odluke ostaju na snazi ukoliko nisu u suprotnosti s ovom Odlukom.</w:t>
      </w:r>
    </w:p>
    <w:p w14:paraId="78B3C0B6" w14:textId="77777777" w:rsidR="005D7B1C" w:rsidRPr="005D7B1C" w:rsidRDefault="005D7B1C" w:rsidP="005D7B1C">
      <w:pPr>
        <w:spacing w:line="360" w:lineRule="auto"/>
        <w:jc w:val="center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Članak 5.</w:t>
      </w:r>
    </w:p>
    <w:p w14:paraId="22F51169" w14:textId="77777777" w:rsidR="005D7B1C" w:rsidRP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Oda odluka daje se na razmatranje i usvajanje Općinskom vijeću Općine Babina Greda.</w:t>
      </w:r>
    </w:p>
    <w:p w14:paraId="2EA9B666" w14:textId="77777777" w:rsidR="005D7B1C" w:rsidRDefault="005D7B1C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</w:p>
    <w:p w14:paraId="013FCB04" w14:textId="77777777" w:rsidR="00714BB1" w:rsidRPr="005D7B1C" w:rsidRDefault="00714BB1" w:rsidP="005D7B1C">
      <w:pPr>
        <w:spacing w:line="360" w:lineRule="auto"/>
        <w:ind w:firstLine="708"/>
        <w:rPr>
          <w:rFonts w:ascii="Calibri" w:eastAsia="Times New Roman" w:hAnsi="Calibri" w:cs="Calibri"/>
          <w14:ligatures w14:val="none"/>
        </w:rPr>
      </w:pPr>
    </w:p>
    <w:p w14:paraId="3FC724F2" w14:textId="77777777" w:rsidR="005D7B1C" w:rsidRPr="005D7B1C" w:rsidRDefault="005D7B1C" w:rsidP="005D7B1C">
      <w:pPr>
        <w:spacing w:line="360" w:lineRule="auto"/>
        <w:ind w:firstLine="708"/>
        <w:jc w:val="right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Predsjednik Upravnog vijeća:</w:t>
      </w:r>
    </w:p>
    <w:p w14:paraId="3B724875" w14:textId="45DDF95D" w:rsidR="005D7B1C" w:rsidRPr="005D7B1C" w:rsidRDefault="005D7B1C" w:rsidP="00714BB1">
      <w:pPr>
        <w:spacing w:line="360" w:lineRule="auto"/>
        <w:ind w:firstLine="708"/>
        <w:jc w:val="right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Tomislav Kopić</w:t>
      </w:r>
    </w:p>
    <w:p w14:paraId="6E7A4A20" w14:textId="47F2BA32" w:rsidR="00D90902" w:rsidRPr="00714BB1" w:rsidRDefault="005D7B1C" w:rsidP="00714BB1">
      <w:pPr>
        <w:spacing w:line="360" w:lineRule="auto"/>
        <w:ind w:firstLine="708"/>
        <w:jc w:val="right"/>
        <w:rPr>
          <w:rFonts w:ascii="Calibri" w:eastAsia="Times New Roman" w:hAnsi="Calibri" w:cs="Calibri"/>
          <w14:ligatures w14:val="none"/>
        </w:rPr>
      </w:pPr>
      <w:r w:rsidRPr="005D7B1C">
        <w:rPr>
          <w:rFonts w:ascii="Calibri" w:eastAsia="Times New Roman" w:hAnsi="Calibri" w:cs="Calibri"/>
          <w14:ligatures w14:val="none"/>
        </w:rPr>
        <w:t>____________________________</w:t>
      </w:r>
      <w:r w:rsidRPr="005D7B1C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C76BCC" wp14:editId="24B39AB4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8255" b="0"/>
                <wp:wrapNone/>
                <wp:docPr id="30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F22B6" w14:textId="77777777" w:rsidR="005D7B1C" w:rsidRDefault="005D7B1C" w:rsidP="005D7B1C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76BC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8.6pt;margin-top:729.65pt;width:278.3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657F22B6" w14:textId="77777777" w:rsidR="005D7B1C" w:rsidRDefault="005D7B1C" w:rsidP="005D7B1C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D90902" w:rsidRPr="00714BB1" w:rsidSect="005C071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E8"/>
    <w:rsid w:val="00097F4A"/>
    <w:rsid w:val="00116411"/>
    <w:rsid w:val="001A6561"/>
    <w:rsid w:val="0038454F"/>
    <w:rsid w:val="004A690C"/>
    <w:rsid w:val="00501E79"/>
    <w:rsid w:val="005D7B1C"/>
    <w:rsid w:val="005E50F5"/>
    <w:rsid w:val="00714BB1"/>
    <w:rsid w:val="00735113"/>
    <w:rsid w:val="009F1EBA"/>
    <w:rsid w:val="00B91DE8"/>
    <w:rsid w:val="00C26D4D"/>
    <w:rsid w:val="00D206CE"/>
    <w:rsid w:val="00D90902"/>
    <w:rsid w:val="00F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486"/>
  <w15:chartTrackingRefBased/>
  <w15:docId w15:val="{1FA070A0-7D81-4709-859E-56A2EAD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1DE8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5D7B1C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D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14BB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714BB1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Marosevic</dc:creator>
  <cp:keywords/>
  <dc:description/>
  <cp:lastModifiedBy>Tomislav Kopić</cp:lastModifiedBy>
  <cp:revision>13</cp:revision>
  <cp:lastPrinted>2023-11-09T07:27:00Z</cp:lastPrinted>
  <dcterms:created xsi:type="dcterms:W3CDTF">2023-11-07T08:25:00Z</dcterms:created>
  <dcterms:modified xsi:type="dcterms:W3CDTF">2023-12-02T18:24:00Z</dcterms:modified>
</cp:coreProperties>
</file>