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A5560" w:rsidRPr="00CA5560" w14:paraId="657BD5EE" w14:textId="77777777" w:rsidTr="00D05583">
        <w:trPr>
          <w:trHeight w:val="1605"/>
        </w:trPr>
        <w:tc>
          <w:tcPr>
            <w:tcW w:w="6045" w:type="dxa"/>
          </w:tcPr>
          <w:p w14:paraId="0C59A0D5" w14:textId="77777777" w:rsidR="00CA5560" w:rsidRPr="00CA5560" w:rsidRDefault="00CA5560" w:rsidP="00CA5560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+*xfs*pvs*lsu*cvA*xBj*qEC*oCa*qdA*uEw*tuk*pBk*-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+*yqw*yqw*Djo*yea*ugc*dys*kfm*xBB*wau*jus*zew*-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+*eDs*lyd*lyd*lyd*lyd*nmi*lwn*jsx*Dgy*wrl*zfE*-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+*ftw*wyd*bbn*tCb*vtm*brv*tlg*Dia*Ctk*cgg*onA*-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+*ftA*xii*yuc*kdt*Aft*xkt*jqy*yhE*xqC*bxD*uws*-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+*xjq*ros*Crk*icg*yfv*jck*jFA*rkn*kuj*DCb*uzq*-</w:t>
            </w:r>
            <w:r w:rsidRPr="00CA5560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5ACB0166" w14:textId="58D0AD26" w:rsidR="00CA5560" w:rsidRPr="00CA5560" w:rsidRDefault="00CA5560" w:rsidP="00CA556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5560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68F14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6102215" r:id="rId5"/>
        </w:object>
      </w:r>
    </w:p>
    <w:p w14:paraId="39017C26" w14:textId="77777777" w:rsidR="00CA5560" w:rsidRPr="00CA5560" w:rsidRDefault="00CA5560" w:rsidP="00CA556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CA5560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7EDEC864" w14:textId="1FF6F8F0" w:rsidR="00D44BFD" w:rsidRPr="00CA5560" w:rsidRDefault="00CA5560" w:rsidP="00CA5560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5560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43BAA68E" w14:textId="77777777" w:rsidR="00D44BFD" w:rsidRDefault="00D44BFD" w:rsidP="00D44BFD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4729458" wp14:editId="04A4D3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6A9463BC" w14:textId="77777777" w:rsidR="00D44BFD" w:rsidRPr="00826BD9" w:rsidRDefault="00D44BFD" w:rsidP="00D44BFD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9C30E71" w14:textId="59B57A21" w:rsidR="00D44BFD" w:rsidRPr="00104812" w:rsidRDefault="00D44BFD" w:rsidP="00D44B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KLASA: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sl-SI"/>
        </w:rPr>
        <w:t>011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-0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/23-01/</w:t>
      </w:r>
      <w:r w:rsidR="00880D03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14:paraId="5276B119" w14:textId="38F06461" w:rsidR="00D44BFD" w:rsidRDefault="00D44BFD" w:rsidP="00174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CA5560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sl-SI"/>
        </w:rPr>
        <w:t>rujna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2023.</w:t>
      </w:r>
    </w:p>
    <w:p w14:paraId="31AFC26D" w14:textId="77777777" w:rsidR="00174465" w:rsidRPr="00174465" w:rsidRDefault="00174465" w:rsidP="00174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E74E420" w14:textId="00A875A2" w:rsidR="00D44BFD" w:rsidRPr="00FC021D" w:rsidRDefault="00D44BFD" w:rsidP="00D44BFD">
      <w:pPr>
        <w:pStyle w:val="Bezproreda"/>
        <w:jc w:val="both"/>
        <w:rPr>
          <w:szCs w:val="24"/>
        </w:rPr>
      </w:pPr>
      <w:r w:rsidRPr="00FC021D">
        <w:rPr>
          <w:szCs w:val="24"/>
        </w:rPr>
        <w:t xml:space="preserve">Na temelju članka </w:t>
      </w:r>
      <w:r w:rsidR="002C484B">
        <w:rPr>
          <w:szCs w:val="24"/>
        </w:rPr>
        <w:t>35</w:t>
      </w:r>
      <w:r w:rsidRPr="00FC021D">
        <w:rPr>
          <w:szCs w:val="24"/>
        </w:rPr>
        <w:t xml:space="preserve">. Zakona o lokalnoj i područnoj (regionalnoj) samoupravi ("Narodne novine", broj </w:t>
      </w:r>
      <w:r w:rsidR="002C484B" w:rsidRPr="002C484B">
        <w:rPr>
          <w:szCs w:val="24"/>
        </w:rPr>
        <w:t>33/01, 60/01, 129/05, 109/07, 125/08, 36/09, 36/09, 150/11, 144/12, 19/13, 137/15, 123/17, 98/19, 144/2</w:t>
      </w:r>
      <w:r w:rsidR="002C484B">
        <w:rPr>
          <w:szCs w:val="24"/>
        </w:rPr>
        <w:t>0</w:t>
      </w:r>
      <w:r w:rsidRPr="00FC021D">
        <w:rPr>
          <w:szCs w:val="24"/>
        </w:rPr>
        <w:t xml:space="preserve">) i </w:t>
      </w:r>
      <w:r w:rsidR="002C484B">
        <w:rPr>
          <w:szCs w:val="24"/>
        </w:rPr>
        <w:t xml:space="preserve">članka </w:t>
      </w:r>
      <w:r w:rsidRPr="00FC021D">
        <w:rPr>
          <w:szCs w:val="24"/>
        </w:rPr>
        <w:t>18. Statuta Općine Babina Greda („Sl. vjesnik Vukovarsko – srijemske županije“ br. 11/09, 04/13, 03/14, 01/18, 13/18</w:t>
      </w:r>
      <w:r w:rsidRPr="00064663">
        <w:rPr>
          <w:szCs w:val="24"/>
        </w:rPr>
        <w:t>, 21A/19, 03</w:t>
      </w:r>
      <w:r w:rsidRPr="00FC021D">
        <w:rPr>
          <w:szCs w:val="24"/>
        </w:rPr>
        <w:t>/20</w:t>
      </w:r>
      <w:r w:rsidR="00880D03">
        <w:rPr>
          <w:szCs w:val="24"/>
        </w:rPr>
        <w:t xml:space="preserve">, </w:t>
      </w:r>
      <w:r w:rsidRPr="00FC021D">
        <w:rPr>
          <w:szCs w:val="24"/>
        </w:rPr>
        <w:t>04/21</w:t>
      </w:r>
      <w:r w:rsidR="00880D03">
        <w:rPr>
          <w:szCs w:val="24"/>
        </w:rPr>
        <w:t xml:space="preserve"> i 16/23</w:t>
      </w:r>
      <w:r w:rsidRPr="00FC021D">
        <w:rPr>
          <w:szCs w:val="24"/>
        </w:rPr>
        <w:t>)</w:t>
      </w:r>
      <w:r w:rsidR="00BC208F">
        <w:rPr>
          <w:szCs w:val="24"/>
        </w:rPr>
        <w:t xml:space="preserve"> na prijedlog općinskog načelnika</w:t>
      </w:r>
      <w:r w:rsidRPr="00FC021D">
        <w:rPr>
          <w:szCs w:val="24"/>
        </w:rPr>
        <w:t xml:space="preserve"> Općinsko vijeće Općine Babina Greda na 21. sjednici, održanoj </w:t>
      </w:r>
      <w:r w:rsidR="00CA5560">
        <w:rPr>
          <w:szCs w:val="24"/>
        </w:rPr>
        <w:t>12</w:t>
      </w:r>
      <w:r w:rsidRPr="00FC021D">
        <w:rPr>
          <w:szCs w:val="24"/>
        </w:rPr>
        <w:t xml:space="preserve">. </w:t>
      </w:r>
      <w:r w:rsidR="002C484B">
        <w:rPr>
          <w:szCs w:val="24"/>
        </w:rPr>
        <w:t>rujna</w:t>
      </w:r>
      <w:r w:rsidRPr="00FC021D">
        <w:rPr>
          <w:szCs w:val="24"/>
        </w:rPr>
        <w:t xml:space="preserve"> 2023. godine donijelo je</w:t>
      </w:r>
    </w:p>
    <w:p w14:paraId="55606382" w14:textId="77777777" w:rsidR="00D44BFD" w:rsidRDefault="00D44BFD" w:rsidP="00D44BFD"/>
    <w:p w14:paraId="3804D45F" w14:textId="47D076CF" w:rsidR="00D44BFD" w:rsidRPr="00174465" w:rsidRDefault="002C484B" w:rsidP="00174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STATUTARNU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ODLUKU O IZMJENAMA I DOPUNAMA STATUTA </w:t>
      </w:r>
      <w:r>
        <w:rPr>
          <w:rFonts w:ascii="Times New Roman" w:hAnsi="Times New Roman" w:cs="Times New Roman"/>
          <w:b/>
          <w:sz w:val="28"/>
          <w:szCs w:val="28"/>
        </w:rPr>
        <w:br/>
        <w:t>OPĆINE BABINA GREDA</w:t>
      </w:r>
    </w:p>
    <w:p w14:paraId="48CB41F0" w14:textId="77777777" w:rsidR="002C484B" w:rsidRPr="0023248B" w:rsidRDefault="002C484B" w:rsidP="002324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48B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3813C392" w14:textId="4BC46C31" w:rsidR="0023248B" w:rsidRDefault="002C484B" w:rsidP="00174465">
      <w:pPr>
        <w:pStyle w:val="Bezproreda"/>
        <w:ind w:firstLine="708"/>
        <w:jc w:val="both"/>
        <w:rPr>
          <w:color w:val="231F20"/>
        </w:rPr>
      </w:pPr>
      <w:r w:rsidRPr="0023248B">
        <w:rPr>
          <w:szCs w:val="24"/>
        </w:rPr>
        <w:t>U Statutu Općine Babina Greda („Sl. Vjesnik Vukovarsko – srijemske županije“ br. 11/09,04/13, 03/14, 01/18, 13/18, 27/18-pročišćeni tekst, 21A/19, 03/20 i 04/21)</w:t>
      </w:r>
      <w:r w:rsidR="0023248B">
        <w:rPr>
          <w:szCs w:val="24"/>
        </w:rPr>
        <w:t xml:space="preserve"> </w:t>
      </w:r>
      <w:r w:rsidR="0023248B">
        <w:rPr>
          <w:color w:val="231F20"/>
        </w:rPr>
        <w:t>članak 37b. stavak 3. mijenja se i glasi:</w:t>
      </w:r>
    </w:p>
    <w:p w14:paraId="044BCE8D" w14:textId="77777777" w:rsidR="0023248B" w:rsidRDefault="0023248B" w:rsidP="0023248B">
      <w:pPr>
        <w:pStyle w:val="Bezproreda"/>
        <w:jc w:val="both"/>
        <w:rPr>
          <w:color w:val="231F20"/>
        </w:rPr>
      </w:pPr>
    </w:p>
    <w:p w14:paraId="404AA015" w14:textId="27D18F88" w:rsidR="002C484B" w:rsidRPr="00174465" w:rsidRDefault="0023248B" w:rsidP="002C484B">
      <w:pPr>
        <w:pStyle w:val="Bezproreda"/>
        <w:rPr>
          <w:color w:val="231F20"/>
        </w:rPr>
      </w:pPr>
      <w:r>
        <w:rPr>
          <w:color w:val="231F20"/>
        </w:rPr>
        <w:t>„Odluka o obustavi obvezno se objavljuje u „Službenom vjesniku“ Vukovarsko – srijemske županije.“</w:t>
      </w:r>
    </w:p>
    <w:p w14:paraId="09EC0BFD" w14:textId="1DEA790F" w:rsidR="002C484B" w:rsidRDefault="002C484B" w:rsidP="00174465">
      <w:pPr>
        <w:pStyle w:val="Bezproreda"/>
        <w:jc w:val="center"/>
      </w:pPr>
      <w:r>
        <w:t>Članak 2.</w:t>
      </w:r>
    </w:p>
    <w:p w14:paraId="3F94B1E4" w14:textId="77777777" w:rsidR="002C484B" w:rsidRDefault="002C484B" w:rsidP="002C484B">
      <w:pPr>
        <w:pStyle w:val="Bezproreda"/>
      </w:pPr>
      <w:r>
        <w:t xml:space="preserve">                         </w:t>
      </w:r>
    </w:p>
    <w:p w14:paraId="46794E85" w14:textId="70108144" w:rsidR="002C484B" w:rsidRDefault="002C484B" w:rsidP="00174465">
      <w:pPr>
        <w:pStyle w:val="Bezproreda"/>
        <w:ind w:firstLine="708"/>
      </w:pPr>
      <w:r>
        <w:t xml:space="preserve"> </w:t>
      </w:r>
      <w:r w:rsidR="0023248B">
        <w:t>Č</w:t>
      </w:r>
      <w:r>
        <w:t>lan</w:t>
      </w:r>
      <w:r w:rsidR="0023248B">
        <w:t>ak</w:t>
      </w:r>
      <w:r>
        <w:t xml:space="preserve"> </w:t>
      </w:r>
      <w:r w:rsidR="0023248B">
        <w:t>59. stavak 1. točka 3. Statuta mijenja se i glasi:</w:t>
      </w:r>
    </w:p>
    <w:p w14:paraId="4F922795" w14:textId="77777777" w:rsidR="0023248B" w:rsidRDefault="0023248B" w:rsidP="002C484B">
      <w:pPr>
        <w:pStyle w:val="Bezproreda"/>
      </w:pPr>
    </w:p>
    <w:p w14:paraId="1E2BD123" w14:textId="3219EE23" w:rsidR="0023248B" w:rsidRDefault="0023248B" w:rsidP="002C484B">
      <w:pPr>
        <w:pStyle w:val="Bezproreda"/>
        <w:rPr>
          <w:color w:val="231F20"/>
        </w:rPr>
      </w:pPr>
      <w:r>
        <w:t>„-objavljivanjem općih akata i drugih dokumenata u „Službenom vjesniku“ Vukovarsko – srijemske županije;“</w:t>
      </w:r>
      <w:r w:rsidR="002C484B">
        <w:rPr>
          <w:color w:val="231F20"/>
        </w:rPr>
        <w:t xml:space="preserve">                                                      </w:t>
      </w:r>
    </w:p>
    <w:p w14:paraId="152D55F9" w14:textId="77777777" w:rsidR="0023248B" w:rsidRDefault="0023248B" w:rsidP="002C484B">
      <w:pPr>
        <w:pStyle w:val="Bezproreda"/>
        <w:rPr>
          <w:color w:val="231F20"/>
        </w:rPr>
      </w:pPr>
    </w:p>
    <w:p w14:paraId="41753ED3" w14:textId="4AF1161F" w:rsidR="0023248B" w:rsidRDefault="002C484B" w:rsidP="00174465">
      <w:pPr>
        <w:pStyle w:val="Bezproreda"/>
        <w:jc w:val="center"/>
        <w:rPr>
          <w:szCs w:val="24"/>
        </w:rPr>
      </w:pPr>
      <w:r w:rsidRPr="0023248B">
        <w:rPr>
          <w:szCs w:val="24"/>
        </w:rPr>
        <w:t xml:space="preserve">Članak </w:t>
      </w:r>
      <w:r w:rsidR="00174465">
        <w:rPr>
          <w:szCs w:val="24"/>
        </w:rPr>
        <w:t>3</w:t>
      </w:r>
      <w:r w:rsidRPr="0023248B">
        <w:rPr>
          <w:szCs w:val="24"/>
        </w:rPr>
        <w:t>.</w:t>
      </w:r>
    </w:p>
    <w:p w14:paraId="338237BA" w14:textId="77777777" w:rsidR="0023248B" w:rsidRPr="0023248B" w:rsidRDefault="0023248B" w:rsidP="0023248B">
      <w:pPr>
        <w:pStyle w:val="Bezproreda"/>
        <w:jc w:val="both"/>
        <w:rPr>
          <w:szCs w:val="24"/>
        </w:rPr>
      </w:pPr>
    </w:p>
    <w:p w14:paraId="678436B2" w14:textId="2D7C0D94" w:rsidR="002C484B" w:rsidRPr="00174465" w:rsidRDefault="002C484B" w:rsidP="001744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48B">
        <w:rPr>
          <w:rFonts w:ascii="Times New Roman" w:hAnsi="Times New Roman" w:cs="Times New Roman"/>
          <w:bCs/>
          <w:sz w:val="24"/>
          <w:szCs w:val="24"/>
        </w:rPr>
        <w:t>Ova Statutarna odluka o izmjenama i dopunama Statuta stupa na snagu osmog dana od dana objave u „Službenom vjesniku“ Vukovarsko-srijemske županije.</w:t>
      </w:r>
    </w:p>
    <w:p w14:paraId="394B13F1" w14:textId="0130EB2B" w:rsidR="00D44BFD" w:rsidRDefault="00D44BFD" w:rsidP="00D44BFD">
      <w:pPr>
        <w:pStyle w:val="Bezproreda"/>
      </w:pPr>
      <w:r>
        <w:rPr>
          <w:szCs w:val="24"/>
        </w:rPr>
        <w:t xml:space="preserve"> </w:t>
      </w:r>
      <w:r>
        <w:t xml:space="preserve">                                                                                                 PREDSJEDNIK</w:t>
      </w:r>
      <w:r>
        <w:br/>
        <w:t xml:space="preserve">                                                                                                 Općinskog vijeća:</w:t>
      </w:r>
    </w:p>
    <w:p w14:paraId="1048C8E3" w14:textId="77777777" w:rsidR="00D44BFD" w:rsidRDefault="00D44BFD" w:rsidP="00D44BFD">
      <w:pPr>
        <w:pStyle w:val="Bezproreda"/>
      </w:pPr>
      <w:r>
        <w:t xml:space="preserve">                                                      </w:t>
      </w:r>
    </w:p>
    <w:p w14:paraId="430984DA" w14:textId="3EC29C40" w:rsidR="00D44BFD" w:rsidRPr="00174465" w:rsidRDefault="00D44BFD" w:rsidP="00174465">
      <w:pPr>
        <w:pStyle w:val="Bezproreda"/>
      </w:pPr>
      <w:r>
        <w:t xml:space="preserve">                                                                                                    Tomo Đaković</w:t>
      </w:r>
    </w:p>
    <w:sectPr w:rsidR="00D44BFD" w:rsidRPr="0017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A"/>
    <w:rsid w:val="00064663"/>
    <w:rsid w:val="00174465"/>
    <w:rsid w:val="0023248B"/>
    <w:rsid w:val="002C484B"/>
    <w:rsid w:val="006A794D"/>
    <w:rsid w:val="00880D03"/>
    <w:rsid w:val="00BC208F"/>
    <w:rsid w:val="00C13F8A"/>
    <w:rsid w:val="00CA5560"/>
    <w:rsid w:val="00D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79C"/>
  <w15:chartTrackingRefBased/>
  <w15:docId w15:val="{B25C3845-1562-4D7C-A8D2-A8F99D5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FD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D44B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D44BFD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table" w:styleId="Reetkatablice">
    <w:name w:val="Table Grid"/>
    <w:basedOn w:val="Obinatablica"/>
    <w:uiPriority w:val="39"/>
    <w:rsid w:val="00D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BFD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2C484B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box466301">
    <w:name w:val="box_466301"/>
    <w:basedOn w:val="Normal"/>
    <w:rsid w:val="002C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12</cp:revision>
  <cp:lastPrinted>2023-09-13T07:24:00Z</cp:lastPrinted>
  <dcterms:created xsi:type="dcterms:W3CDTF">2023-08-10T10:10:00Z</dcterms:created>
  <dcterms:modified xsi:type="dcterms:W3CDTF">2023-09-13T07:24:00Z</dcterms:modified>
</cp:coreProperties>
</file>