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617511" w:rsidRPr="00617511" w14:paraId="25364F28" w14:textId="77777777" w:rsidTr="00C97EE4">
        <w:trPr>
          <w:trHeight w:val="1605"/>
        </w:trPr>
        <w:tc>
          <w:tcPr>
            <w:tcW w:w="6045" w:type="dxa"/>
          </w:tcPr>
          <w:p w14:paraId="1B76520C" w14:textId="77777777" w:rsidR="00617511" w:rsidRPr="00617511" w:rsidRDefault="00617511" w:rsidP="00617511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511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+*xfs*pvs*Akl*cvA*xBj*qEC*oCa*qdA*uEw*nqE*pBk*-</w:t>
            </w:r>
            <w:r w:rsidRPr="00617511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+*yqw*Djv*zbd*mya*ugc*dys*kfm*xBB*wau*fsc*zew*-</w:t>
            </w:r>
            <w:r w:rsidRPr="00617511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+*eDs*ors*lyd*lyd*lyd*Dwt*Amy*Bsf*xBx*lxg*zfE*-</w:t>
            </w:r>
            <w:r w:rsidRPr="00617511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+*ftw*BqC*xsq*xkr*vdk*qBB*CDr*tay*gxk*mEa*onA*-</w:t>
            </w:r>
            <w:r w:rsidRPr="00617511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+*ftA*mya*uwg*yxm*yse*wlB*ajl*mjr*yqb*wmC*uws*-</w:t>
            </w:r>
            <w:r w:rsidRPr="00617511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+*xjq*tzd*sfx*DEi*syr*jgD*ibj*spz*jgg*jCk*uzq*-</w:t>
            </w:r>
            <w:r w:rsidRPr="00617511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2F877F3C" w14:textId="234C5988" w:rsidR="00617511" w:rsidRPr="00617511" w:rsidRDefault="00617511" w:rsidP="00617511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17511">
        <w:rPr>
          <w:rFonts w:ascii="Times New Roman" w:eastAsia="Times New Roman" w:hAnsi="Times New Roman" w:cs="Times New Roman"/>
          <w:sz w:val="24"/>
          <w:szCs w:val="24"/>
        </w:rPr>
        <w:object w:dxaOrig="2925" w:dyaOrig="3870" w14:anchorId="2CE65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8.25pt" o:ole="">
            <v:imagedata r:id="rId4" o:title=""/>
          </v:shape>
          <o:OLEObject Type="Embed" ProgID="Msxml2.SAXXMLReader.6.0" ShapeID="_x0000_i1025" DrawAspect="Content" ObjectID="_1756102327" r:id="rId5"/>
        </w:object>
      </w:r>
    </w:p>
    <w:p w14:paraId="7C28E222" w14:textId="77777777" w:rsidR="00617511" w:rsidRPr="00617511" w:rsidRDefault="00617511" w:rsidP="00617511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617511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47781B2D" w14:textId="77777777" w:rsidR="00617511" w:rsidRPr="00617511" w:rsidRDefault="00617511" w:rsidP="00617511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617511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VUKOVARSKO-SRIJEMSKA ŽUPANIJA</w:t>
      </w:r>
    </w:p>
    <w:p w14:paraId="7AAB0494" w14:textId="7641C97D" w:rsidR="00AD4E34" w:rsidRDefault="00AD4E34" w:rsidP="00AD4E34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1DC199" wp14:editId="01CEA8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2676260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596127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OPĆINA BABINA GREDA 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  <w:t xml:space="preserve">          </w:t>
      </w:r>
      <w:r w:rsidR="00617511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OPĆINSKO VIJEĆE</w:t>
      </w:r>
    </w:p>
    <w:p w14:paraId="0DDB8B6B" w14:textId="77777777" w:rsidR="00AD4E34" w:rsidRDefault="00AD4E34" w:rsidP="00AD4E34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3A803FD8" w14:textId="314AB4C4" w:rsidR="00AD4E34" w:rsidRDefault="00AD4E34" w:rsidP="00AD4E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KLASA: 363-01/23-01/</w:t>
      </w:r>
      <w:r w:rsidR="00986FF0">
        <w:rPr>
          <w:rFonts w:ascii="Times New Roman" w:eastAsia="Times New Roman" w:hAnsi="Times New Roman" w:cs="Times New Roman"/>
          <w:sz w:val="24"/>
          <w:szCs w:val="24"/>
          <w:lang w:eastAsia="sl-SI"/>
        </w:rPr>
        <w:t>112</w:t>
      </w:r>
    </w:p>
    <w:p w14:paraId="651E0F3E" w14:textId="168BE4BF" w:rsidR="00AD4E34" w:rsidRDefault="00AD4E34" w:rsidP="00AD4E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URBROJ: 2196-7-01-23-1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Babina Greda, </w:t>
      </w:r>
      <w:r w:rsidR="00617511"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rujna 2023.</w:t>
      </w:r>
    </w:p>
    <w:p w14:paraId="4D3BAC31" w14:textId="77777777" w:rsidR="00AD4E34" w:rsidRDefault="00AD4E34" w:rsidP="00AD4E34">
      <w:pPr>
        <w:rPr>
          <w:rFonts w:ascii="Times New Roman" w:hAnsi="Times New Roman" w:cs="Times New Roman"/>
          <w:sz w:val="24"/>
          <w:szCs w:val="24"/>
        </w:rPr>
      </w:pPr>
    </w:p>
    <w:p w14:paraId="0549B882" w14:textId="5634A2BD" w:rsidR="00AD4E34" w:rsidRDefault="00AD4E34" w:rsidP="00AD4E34">
      <w:pPr>
        <w:pStyle w:val="Bezproreda"/>
        <w:jc w:val="both"/>
        <w:rPr>
          <w:szCs w:val="24"/>
        </w:rPr>
      </w:pPr>
      <w:r>
        <w:rPr>
          <w:szCs w:val="24"/>
        </w:rPr>
        <w:t>Na temelju članka 18. Statuta Općine Babina Greda („Sl. vjesnik</w:t>
      </w:r>
      <w:r w:rsidR="0037368B">
        <w:rPr>
          <w:szCs w:val="24"/>
        </w:rPr>
        <w:t>“</w:t>
      </w:r>
      <w:r>
        <w:rPr>
          <w:szCs w:val="24"/>
        </w:rPr>
        <w:t xml:space="preserve"> Vukovarsko – srijemske županije</w:t>
      </w:r>
      <w:r w:rsidR="0037368B">
        <w:rPr>
          <w:szCs w:val="24"/>
        </w:rPr>
        <w:t xml:space="preserve"> </w:t>
      </w:r>
      <w:r>
        <w:rPr>
          <w:szCs w:val="24"/>
        </w:rPr>
        <w:t xml:space="preserve">br. 11/09, 04/13, 03/14, 01/18, 13/18, </w:t>
      </w:r>
      <w:r w:rsidRPr="00DC70A5">
        <w:rPr>
          <w:szCs w:val="24"/>
        </w:rPr>
        <w:t>21A/19</w:t>
      </w:r>
      <w:r>
        <w:rPr>
          <w:szCs w:val="24"/>
        </w:rPr>
        <w:t>, 03/20</w:t>
      </w:r>
      <w:r w:rsidR="00986FF0">
        <w:rPr>
          <w:szCs w:val="24"/>
        </w:rPr>
        <w:t xml:space="preserve">, </w:t>
      </w:r>
      <w:r>
        <w:rPr>
          <w:szCs w:val="24"/>
        </w:rPr>
        <w:t>04/21</w:t>
      </w:r>
      <w:r w:rsidR="00986FF0">
        <w:rPr>
          <w:szCs w:val="24"/>
        </w:rPr>
        <w:t xml:space="preserve"> i 16/23</w:t>
      </w:r>
      <w:r>
        <w:rPr>
          <w:szCs w:val="24"/>
        </w:rPr>
        <w:t xml:space="preserve">)  </w:t>
      </w:r>
      <w:r w:rsidRPr="00682294">
        <w:rPr>
          <w:szCs w:val="24"/>
        </w:rPr>
        <w:t xml:space="preserve">i članka </w:t>
      </w:r>
      <w:r>
        <w:rPr>
          <w:szCs w:val="24"/>
        </w:rPr>
        <w:t>15</w:t>
      </w:r>
      <w:r w:rsidRPr="00682294">
        <w:rPr>
          <w:szCs w:val="24"/>
        </w:rPr>
        <w:t xml:space="preserve">. stavak 1. Ugovora o </w:t>
      </w:r>
      <w:r>
        <w:rPr>
          <w:szCs w:val="24"/>
        </w:rPr>
        <w:t xml:space="preserve">davanju reciklažnog dvorišta na upravljane </w:t>
      </w:r>
      <w:r w:rsidRPr="00682294">
        <w:rPr>
          <w:szCs w:val="24"/>
        </w:rPr>
        <w:t>oznake KLASA:</w:t>
      </w:r>
      <w:r>
        <w:rPr>
          <w:szCs w:val="24"/>
        </w:rPr>
        <w:t xml:space="preserve"> </w:t>
      </w:r>
      <w:r w:rsidRPr="00AD4E34">
        <w:rPr>
          <w:szCs w:val="24"/>
        </w:rPr>
        <w:t>363-02/22-01/</w:t>
      </w:r>
      <w:r>
        <w:rPr>
          <w:szCs w:val="24"/>
        </w:rPr>
        <w:t>1</w:t>
      </w:r>
      <w:r w:rsidRPr="00682294">
        <w:rPr>
          <w:szCs w:val="24"/>
        </w:rPr>
        <w:t xml:space="preserve">, URBROJ: </w:t>
      </w:r>
      <w:r w:rsidRPr="00AD4E34">
        <w:rPr>
          <w:szCs w:val="24"/>
        </w:rPr>
        <w:t>2196-7-02-22-</w:t>
      </w:r>
      <w:r>
        <w:rPr>
          <w:szCs w:val="24"/>
        </w:rPr>
        <w:t>1</w:t>
      </w:r>
      <w:r w:rsidRPr="00682294">
        <w:rPr>
          <w:szCs w:val="24"/>
        </w:rPr>
        <w:t xml:space="preserve">, od </w:t>
      </w:r>
      <w:r>
        <w:rPr>
          <w:szCs w:val="24"/>
        </w:rPr>
        <w:t>04</w:t>
      </w:r>
      <w:r w:rsidRPr="00682294">
        <w:rPr>
          <w:szCs w:val="24"/>
        </w:rPr>
        <w:t xml:space="preserve">. </w:t>
      </w:r>
      <w:r>
        <w:rPr>
          <w:szCs w:val="24"/>
        </w:rPr>
        <w:t>siječnja</w:t>
      </w:r>
      <w:r w:rsidRPr="00682294">
        <w:rPr>
          <w:szCs w:val="24"/>
        </w:rPr>
        <w:t xml:space="preserve"> 20</w:t>
      </w:r>
      <w:r>
        <w:rPr>
          <w:szCs w:val="24"/>
        </w:rPr>
        <w:t>22</w:t>
      </w:r>
      <w:r w:rsidRPr="00682294">
        <w:rPr>
          <w:szCs w:val="24"/>
        </w:rPr>
        <w:t>.</w:t>
      </w:r>
      <w:r>
        <w:rPr>
          <w:szCs w:val="24"/>
        </w:rPr>
        <w:t xml:space="preserve"> godine, </w:t>
      </w:r>
      <w:r w:rsidRPr="00682294">
        <w:rPr>
          <w:szCs w:val="24"/>
        </w:rPr>
        <w:t xml:space="preserve">postupajući po prijedlogu davatelja koncesije </w:t>
      </w:r>
      <w:r>
        <w:rPr>
          <w:szCs w:val="24"/>
        </w:rPr>
        <w:t>Općine Babina Greda</w:t>
      </w:r>
      <w:r w:rsidRPr="00682294">
        <w:rPr>
          <w:szCs w:val="24"/>
        </w:rPr>
        <w:t xml:space="preserve"> i uz </w:t>
      </w:r>
      <w:r>
        <w:rPr>
          <w:szCs w:val="24"/>
        </w:rPr>
        <w:t>zahtjev</w:t>
      </w:r>
      <w:r w:rsidRPr="00682294">
        <w:rPr>
          <w:szCs w:val="24"/>
        </w:rPr>
        <w:t xml:space="preserve"> koncesionara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Strunje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Trade</w:t>
      </w:r>
      <w:proofErr w:type="spellEnd"/>
      <w:r w:rsidRPr="00682294">
        <w:rPr>
          <w:szCs w:val="24"/>
        </w:rPr>
        <w:t xml:space="preserve"> d.o.o.</w:t>
      </w:r>
      <w:r>
        <w:rPr>
          <w:szCs w:val="24"/>
        </w:rPr>
        <w:t xml:space="preserve"> iz Privlake,</w:t>
      </w:r>
      <w:r w:rsidRPr="00682294">
        <w:rPr>
          <w:szCs w:val="24"/>
        </w:rPr>
        <w:t xml:space="preserve"> OIB: </w:t>
      </w:r>
      <w:r>
        <w:rPr>
          <w:szCs w:val="24"/>
        </w:rPr>
        <w:t>97670986612</w:t>
      </w:r>
      <w:r w:rsidRPr="00682294">
        <w:rPr>
          <w:szCs w:val="24"/>
        </w:rPr>
        <w:t xml:space="preserve">, </w:t>
      </w:r>
      <w:r>
        <w:rPr>
          <w:szCs w:val="24"/>
        </w:rPr>
        <w:t>B.J. Šokčevića 53</w:t>
      </w:r>
      <w:r w:rsidRPr="00682294">
        <w:rPr>
          <w:szCs w:val="24"/>
        </w:rPr>
        <w:t>,</w:t>
      </w:r>
      <w:r>
        <w:rPr>
          <w:szCs w:val="24"/>
        </w:rPr>
        <w:t xml:space="preserve"> Općinsko vijeće Općine Babina Greda na 21. sjednici, održanoj </w:t>
      </w:r>
      <w:r w:rsidR="00617511">
        <w:rPr>
          <w:szCs w:val="24"/>
        </w:rPr>
        <w:t>12</w:t>
      </w:r>
      <w:r>
        <w:rPr>
          <w:szCs w:val="24"/>
        </w:rPr>
        <w:t>. rujna 2023. godine donijelo je</w:t>
      </w:r>
    </w:p>
    <w:p w14:paraId="78380B7F" w14:textId="77777777" w:rsidR="00AD4E34" w:rsidRDefault="00AD4E34" w:rsidP="00AD4E34"/>
    <w:p w14:paraId="191DF0CA" w14:textId="77777777" w:rsidR="00AD4E34" w:rsidRDefault="00AD4E34" w:rsidP="00AD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 D  L  U  K  U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o sporazumnom raskidu </w:t>
      </w:r>
    </w:p>
    <w:p w14:paraId="6CB09702" w14:textId="52720189" w:rsidR="00AD4E34" w:rsidRDefault="00AD4E34" w:rsidP="00AD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Ugovora o davanju reciklažnog dvorišta na upravljanje</w:t>
      </w:r>
    </w:p>
    <w:p w14:paraId="3DF7C9D6" w14:textId="77777777" w:rsidR="00AD4E34" w:rsidRPr="00682294" w:rsidRDefault="00AD4E34" w:rsidP="00AD4E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I.</w:t>
      </w:r>
    </w:p>
    <w:p w14:paraId="6606DF0C" w14:textId="5D67F6C6" w:rsidR="00AD4E34" w:rsidRDefault="00AD4E34" w:rsidP="00AD4E3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Općinsko vijeće Općine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je na </w:t>
      </w:r>
      <w:r>
        <w:rPr>
          <w:rFonts w:ascii="Times New Roman" w:hAnsi="Times New Roman" w:cs="Times New Roman"/>
          <w:bCs/>
          <w:sz w:val="24"/>
          <w:szCs w:val="24"/>
        </w:rPr>
        <w:t xml:space="preserve">svojoj 07. 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sjednici održanoj 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prosinca </w:t>
      </w:r>
      <w:r w:rsidRPr="00682294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682294">
        <w:rPr>
          <w:rFonts w:ascii="Times New Roman" w:hAnsi="Times New Roman" w:cs="Times New Roman"/>
          <w:bCs/>
          <w:sz w:val="24"/>
          <w:szCs w:val="24"/>
        </w:rPr>
        <w:t>. godine donijelo Odluku o</w:t>
      </w:r>
      <w:r>
        <w:rPr>
          <w:rFonts w:ascii="Times New Roman" w:hAnsi="Times New Roman" w:cs="Times New Roman"/>
          <w:bCs/>
          <w:sz w:val="24"/>
          <w:szCs w:val="24"/>
        </w:rPr>
        <w:t xml:space="preserve"> davanju reciklažnog dvorišta na upravljanje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KLASA: </w:t>
      </w:r>
      <w:r w:rsidRPr="00AD4E34">
        <w:rPr>
          <w:rFonts w:ascii="Times New Roman" w:hAnsi="Times New Roman" w:cs="Times New Roman"/>
          <w:bCs/>
          <w:sz w:val="24"/>
          <w:szCs w:val="24"/>
        </w:rPr>
        <w:t>022-01/21-01/1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URBROJ: </w:t>
      </w:r>
      <w:r w:rsidRPr="00AD4E34">
        <w:rPr>
          <w:rFonts w:ascii="Times New Roman" w:hAnsi="Times New Roman" w:cs="Times New Roman"/>
          <w:bCs/>
          <w:sz w:val="24"/>
          <w:szCs w:val="24"/>
        </w:rPr>
        <w:t>2212/02-01/21-01-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68229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63C">
        <w:rPr>
          <w:rFonts w:ascii="Times New Roman" w:hAnsi="Times New Roman" w:cs="Times New Roman"/>
          <w:bCs/>
          <w:sz w:val="24"/>
          <w:szCs w:val="24"/>
        </w:rPr>
        <w:t xml:space="preserve">od dana 21.12.2021. godine, </w:t>
      </w:r>
      <w:r>
        <w:rPr>
          <w:rFonts w:ascii="Times New Roman" w:hAnsi="Times New Roman" w:cs="Times New Roman"/>
          <w:bCs/>
          <w:sz w:val="24"/>
          <w:szCs w:val="24"/>
        </w:rPr>
        <w:t>(„Sl. vjesnik Vukovarsko – srijemske županije“ broj 28/21),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kojom je </w:t>
      </w:r>
      <w:r>
        <w:rPr>
          <w:rFonts w:ascii="Times New Roman" w:hAnsi="Times New Roman" w:cs="Times New Roman"/>
          <w:bCs/>
          <w:sz w:val="24"/>
          <w:szCs w:val="24"/>
        </w:rPr>
        <w:t xml:space="preserve">određeno da će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reciklažnim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dvorištem na </w:t>
      </w:r>
      <w:proofErr w:type="spellStart"/>
      <w:r w:rsidRPr="00682294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682294">
        <w:rPr>
          <w:rFonts w:ascii="Times New Roman" w:hAnsi="Times New Roman" w:cs="Times New Roman"/>
          <w:bCs/>
          <w:sz w:val="24"/>
          <w:szCs w:val="24"/>
        </w:rPr>
        <w:t xml:space="preserve"> području </w:t>
      </w:r>
      <w:r>
        <w:rPr>
          <w:rFonts w:ascii="Times New Roman" w:hAnsi="Times New Roman" w:cs="Times New Roman"/>
          <w:bCs/>
          <w:sz w:val="24"/>
          <w:szCs w:val="24"/>
        </w:rPr>
        <w:t>Općine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upravljati koncesionar odnosno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trgovačko društvo </w:t>
      </w:r>
      <w:proofErr w:type="spellStart"/>
      <w:r w:rsidRPr="00986C77">
        <w:rPr>
          <w:rFonts w:ascii="Times New Roman" w:hAnsi="Times New Roman" w:cs="Times New Roman"/>
          <w:bCs/>
          <w:sz w:val="24"/>
          <w:szCs w:val="24"/>
        </w:rPr>
        <w:t>Strunje</w:t>
      </w:r>
      <w:proofErr w:type="spellEnd"/>
      <w:r w:rsidRPr="00986C77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986C77">
        <w:rPr>
          <w:rFonts w:ascii="Times New Roman" w:hAnsi="Times New Roman" w:cs="Times New Roman"/>
          <w:bCs/>
          <w:sz w:val="24"/>
          <w:szCs w:val="24"/>
        </w:rPr>
        <w:t>Trade</w:t>
      </w:r>
      <w:proofErr w:type="spellEnd"/>
      <w:r w:rsidRPr="00986C77">
        <w:rPr>
          <w:rFonts w:ascii="Times New Roman" w:hAnsi="Times New Roman" w:cs="Times New Roman"/>
          <w:bCs/>
          <w:sz w:val="24"/>
          <w:szCs w:val="24"/>
        </w:rPr>
        <w:t xml:space="preserve"> d.o.o. iz Privlake, OIB: 97670986612, B.J. Šokčevića 5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822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B3A873" w14:textId="75D2E423" w:rsidR="00AD4E34" w:rsidRDefault="00AD4E34" w:rsidP="00AD4E3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Temeljem Odluke zaključen je Ugovor o</w:t>
      </w:r>
      <w:r>
        <w:rPr>
          <w:rFonts w:ascii="Times New Roman" w:hAnsi="Times New Roman" w:cs="Times New Roman"/>
          <w:bCs/>
          <w:sz w:val="24"/>
          <w:szCs w:val="24"/>
        </w:rPr>
        <w:t xml:space="preserve"> davanju reciklažnog dvorišta na upravljanje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D4E34">
        <w:rPr>
          <w:rFonts w:ascii="Times New Roman" w:hAnsi="Times New Roman" w:cs="Times New Roman"/>
          <w:bCs/>
          <w:sz w:val="24"/>
          <w:szCs w:val="24"/>
        </w:rPr>
        <w:t>KLASA: 363-02/22-01/1, URBROJ: 2196-7-02-22-1, od 04. siječnja 2022. godine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na rok do isteka koncesije ili do raskida ugovora.</w:t>
      </w:r>
    </w:p>
    <w:p w14:paraId="03520711" w14:textId="77777777" w:rsidR="00AD4E34" w:rsidRPr="00682294" w:rsidRDefault="00AD4E34" w:rsidP="00AD4E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II.</w:t>
      </w:r>
    </w:p>
    <w:p w14:paraId="7CE5CEFE" w14:textId="46F4C668" w:rsidR="00AD4E34" w:rsidRPr="00682294" w:rsidRDefault="00AD4E34" w:rsidP="00AD4E3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 xml:space="preserve">Ovom Odlukom ovlašćuje se </w:t>
      </w:r>
      <w:r>
        <w:rPr>
          <w:rFonts w:ascii="Times New Roman" w:hAnsi="Times New Roman" w:cs="Times New Roman"/>
          <w:bCs/>
          <w:sz w:val="24"/>
          <w:szCs w:val="24"/>
        </w:rPr>
        <w:t>Općinski načelnik Općine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da, u roku 15 dana od dana stupanja na snagu ove Odluke, potpiše Ugovor o sporazumnom raskidu Ugovora iz točke I. ove Odluke.</w:t>
      </w:r>
    </w:p>
    <w:p w14:paraId="1742F2D8" w14:textId="2D4F6017" w:rsidR="00AD4E34" w:rsidRPr="00682294" w:rsidRDefault="00AD4E34" w:rsidP="00AD4E3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Ukoliko iz bilo kojeg razloga Ugovor o sporazumnom raskidu ugovora o </w:t>
      </w:r>
      <w:r w:rsidR="00DC70A5">
        <w:rPr>
          <w:rFonts w:ascii="Times New Roman" w:hAnsi="Times New Roman" w:cs="Times New Roman"/>
          <w:bCs/>
          <w:sz w:val="24"/>
          <w:szCs w:val="24"/>
        </w:rPr>
        <w:t>davanju reciklažnog dvorišta na upravljanje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ne bude potpisan u istom roku, ova Odluka ima se smatrati izjavom o jednostranom raskidu radi povrede </w:t>
      </w:r>
      <w:r w:rsidR="00DC70A5">
        <w:rPr>
          <w:rFonts w:ascii="Times New Roman" w:hAnsi="Times New Roman" w:cs="Times New Roman"/>
          <w:bCs/>
          <w:sz w:val="24"/>
          <w:szCs w:val="24"/>
        </w:rPr>
        <w:t>istog Ugovora</w:t>
      </w:r>
      <w:r w:rsidRPr="006822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6B09BA" w14:textId="77777777" w:rsidR="00AD4E34" w:rsidRPr="00682294" w:rsidRDefault="00AD4E34" w:rsidP="00AD4E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II</w:t>
      </w:r>
      <w:r w:rsidRPr="006822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D81E65" w14:textId="2EEEC0C3" w:rsidR="00AD4E34" w:rsidRDefault="00AD4E34" w:rsidP="00AD4E3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 xml:space="preserve">U razdoblju od potpisivanja Ugovora o sporazumnom raskidu Ugovora do okončanja </w:t>
      </w:r>
      <w:r>
        <w:rPr>
          <w:rFonts w:ascii="Times New Roman" w:hAnsi="Times New Roman" w:cs="Times New Roman"/>
          <w:bCs/>
          <w:sz w:val="24"/>
          <w:szCs w:val="24"/>
        </w:rPr>
        <w:t xml:space="preserve">odabira novog trgovačkog društva za obavljanje komunalnih poslova koji će upravljati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reciklažnim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dvorištem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Općina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osigurat će </w:t>
      </w:r>
      <w:r>
        <w:rPr>
          <w:rFonts w:ascii="Times New Roman" w:hAnsi="Times New Roman" w:cs="Times New Roman"/>
          <w:bCs/>
          <w:sz w:val="24"/>
          <w:szCs w:val="24"/>
        </w:rPr>
        <w:t xml:space="preserve">privremeni rad reciklažnog dvorišta putem ovlaštene tvrtke koja može </w:t>
      </w:r>
      <w:r w:rsidR="006C663C">
        <w:rPr>
          <w:rFonts w:ascii="Times New Roman" w:hAnsi="Times New Roman" w:cs="Times New Roman"/>
          <w:bCs/>
          <w:sz w:val="24"/>
          <w:szCs w:val="24"/>
        </w:rPr>
        <w:t>raditi takve poslove.</w:t>
      </w:r>
    </w:p>
    <w:p w14:paraId="0A0023EB" w14:textId="37F969EB" w:rsidR="00AD4E34" w:rsidRPr="00682294" w:rsidRDefault="00AD4E34" w:rsidP="00AD4E3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Ovlašćuje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se </w:t>
      </w:r>
      <w:r>
        <w:rPr>
          <w:rFonts w:ascii="Times New Roman" w:hAnsi="Times New Roman" w:cs="Times New Roman"/>
          <w:bCs/>
          <w:sz w:val="24"/>
          <w:szCs w:val="24"/>
        </w:rPr>
        <w:t>općinski načelnik Općine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da neposredno izda ovlaštenje za privremeno obavljanje </w:t>
      </w:r>
      <w:r w:rsidR="006C663C">
        <w:rPr>
          <w:rFonts w:ascii="Times New Roman" w:hAnsi="Times New Roman" w:cs="Times New Roman"/>
          <w:bCs/>
          <w:sz w:val="24"/>
          <w:szCs w:val="24"/>
        </w:rPr>
        <w:t xml:space="preserve">odnosno upravljanje </w:t>
      </w:r>
      <w:proofErr w:type="spellStart"/>
      <w:r w:rsidR="006C663C">
        <w:rPr>
          <w:rFonts w:ascii="Times New Roman" w:hAnsi="Times New Roman" w:cs="Times New Roman"/>
          <w:bCs/>
          <w:sz w:val="24"/>
          <w:szCs w:val="24"/>
        </w:rPr>
        <w:t>reciklažnim</w:t>
      </w:r>
      <w:proofErr w:type="spellEnd"/>
      <w:r w:rsidR="006C663C">
        <w:rPr>
          <w:rFonts w:ascii="Times New Roman" w:hAnsi="Times New Roman" w:cs="Times New Roman"/>
          <w:bCs/>
          <w:sz w:val="24"/>
          <w:szCs w:val="24"/>
        </w:rPr>
        <w:t xml:space="preserve"> dvorištem 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na području </w:t>
      </w:r>
      <w:r>
        <w:rPr>
          <w:rFonts w:ascii="Times New Roman" w:hAnsi="Times New Roman" w:cs="Times New Roman"/>
          <w:bCs/>
          <w:sz w:val="24"/>
          <w:szCs w:val="24"/>
        </w:rPr>
        <w:t>Općine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na određeno vrijeme, </w:t>
      </w:r>
      <w:r>
        <w:rPr>
          <w:rFonts w:ascii="Times New Roman" w:hAnsi="Times New Roman" w:cs="Times New Roman"/>
          <w:bCs/>
          <w:sz w:val="24"/>
          <w:szCs w:val="24"/>
        </w:rPr>
        <w:t xml:space="preserve">odnosno 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do okončanja postupka </w:t>
      </w:r>
      <w:r w:rsidR="006C663C">
        <w:rPr>
          <w:rFonts w:ascii="Times New Roman" w:hAnsi="Times New Roman" w:cs="Times New Roman"/>
          <w:bCs/>
          <w:sz w:val="24"/>
          <w:szCs w:val="24"/>
        </w:rPr>
        <w:t xml:space="preserve">donošenja nove Odluke o davanju na upravljanje </w:t>
      </w:r>
      <w:proofErr w:type="spellStart"/>
      <w:r w:rsidR="006C663C">
        <w:rPr>
          <w:rFonts w:ascii="Times New Roman" w:hAnsi="Times New Roman" w:cs="Times New Roman"/>
          <w:bCs/>
          <w:sz w:val="24"/>
          <w:szCs w:val="24"/>
        </w:rPr>
        <w:t>reciklažnim</w:t>
      </w:r>
      <w:proofErr w:type="spellEnd"/>
      <w:r w:rsidR="006C663C">
        <w:rPr>
          <w:rFonts w:ascii="Times New Roman" w:hAnsi="Times New Roman" w:cs="Times New Roman"/>
          <w:bCs/>
          <w:sz w:val="24"/>
          <w:szCs w:val="24"/>
        </w:rPr>
        <w:t xml:space="preserve"> dvorištem ovlaštenoj tvrtki koja je registrirana za obavljanje poslova iz komunalnih djelatnosti.</w:t>
      </w:r>
    </w:p>
    <w:p w14:paraId="426E9C74" w14:textId="77777777" w:rsidR="00AD4E34" w:rsidRPr="00682294" w:rsidRDefault="00AD4E34" w:rsidP="00AD4E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682294">
        <w:rPr>
          <w:rFonts w:ascii="Times New Roman" w:hAnsi="Times New Roman" w:cs="Times New Roman"/>
          <w:bCs/>
          <w:sz w:val="24"/>
          <w:szCs w:val="24"/>
        </w:rPr>
        <w:t>V.</w:t>
      </w:r>
    </w:p>
    <w:p w14:paraId="2874DCD1" w14:textId="2B115702" w:rsidR="00AD4E34" w:rsidRPr="00682294" w:rsidRDefault="00AD4E34" w:rsidP="00AD4E3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S danom stupanja na snagu ove Odluke prestaje važiti Odluk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6C663C">
        <w:rPr>
          <w:rFonts w:ascii="Times New Roman" w:hAnsi="Times New Roman" w:cs="Times New Roman"/>
          <w:bCs/>
          <w:sz w:val="24"/>
          <w:szCs w:val="24"/>
        </w:rPr>
        <w:t>davanju reciklažnog dvorišta na upravljanje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663C" w:rsidRPr="00682294">
        <w:rPr>
          <w:rFonts w:ascii="Times New Roman" w:hAnsi="Times New Roman" w:cs="Times New Roman"/>
          <w:bCs/>
          <w:sz w:val="24"/>
          <w:szCs w:val="24"/>
        </w:rPr>
        <w:t xml:space="preserve">KLASA: </w:t>
      </w:r>
      <w:r w:rsidR="006C663C" w:rsidRPr="00AD4E34">
        <w:rPr>
          <w:rFonts w:ascii="Times New Roman" w:hAnsi="Times New Roman" w:cs="Times New Roman"/>
          <w:bCs/>
          <w:sz w:val="24"/>
          <w:szCs w:val="24"/>
        </w:rPr>
        <w:t>022-01/21-01/1</w:t>
      </w:r>
      <w:r w:rsidR="006C663C">
        <w:rPr>
          <w:rFonts w:ascii="Times New Roman" w:hAnsi="Times New Roman" w:cs="Times New Roman"/>
          <w:bCs/>
          <w:sz w:val="24"/>
          <w:szCs w:val="24"/>
        </w:rPr>
        <w:t>3</w:t>
      </w:r>
      <w:r w:rsidR="006C663C" w:rsidRPr="00682294">
        <w:rPr>
          <w:rFonts w:ascii="Times New Roman" w:hAnsi="Times New Roman" w:cs="Times New Roman"/>
          <w:bCs/>
          <w:sz w:val="24"/>
          <w:szCs w:val="24"/>
        </w:rPr>
        <w:t xml:space="preserve">, URBROJ: </w:t>
      </w:r>
      <w:r w:rsidR="006C663C" w:rsidRPr="00AD4E34">
        <w:rPr>
          <w:rFonts w:ascii="Times New Roman" w:hAnsi="Times New Roman" w:cs="Times New Roman"/>
          <w:bCs/>
          <w:sz w:val="24"/>
          <w:szCs w:val="24"/>
        </w:rPr>
        <w:t>2212/02-01/21-01-</w:t>
      </w:r>
      <w:r w:rsidR="006C663C">
        <w:rPr>
          <w:rFonts w:ascii="Times New Roman" w:hAnsi="Times New Roman" w:cs="Times New Roman"/>
          <w:bCs/>
          <w:sz w:val="24"/>
          <w:szCs w:val="24"/>
        </w:rPr>
        <w:t>1</w:t>
      </w:r>
      <w:r w:rsidR="006C663C" w:rsidRPr="00682294">
        <w:rPr>
          <w:rFonts w:ascii="Times New Roman" w:hAnsi="Times New Roman" w:cs="Times New Roman"/>
          <w:bCs/>
          <w:sz w:val="24"/>
          <w:szCs w:val="24"/>
        </w:rPr>
        <w:t>,</w:t>
      </w:r>
      <w:r w:rsidR="006C663C">
        <w:rPr>
          <w:rFonts w:ascii="Times New Roman" w:hAnsi="Times New Roman" w:cs="Times New Roman"/>
          <w:bCs/>
          <w:sz w:val="24"/>
          <w:szCs w:val="24"/>
        </w:rPr>
        <w:t xml:space="preserve"> od dana 21.12.2021. godine, („Sl. vjesnik Vukovarsko – srijemske županije“ broj 28/21)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6480D20" w14:textId="77777777" w:rsidR="00AD4E34" w:rsidRPr="00682294" w:rsidRDefault="00AD4E34" w:rsidP="00AD4E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V.</w:t>
      </w:r>
    </w:p>
    <w:p w14:paraId="352C5E3D" w14:textId="5F21F1ED" w:rsidR="00AD4E34" w:rsidRPr="00682294" w:rsidRDefault="00AD4E34" w:rsidP="00AD4E3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 xml:space="preserve">Ova Odluka stupa na snagu </w:t>
      </w:r>
      <w:r w:rsidR="00302764">
        <w:rPr>
          <w:rFonts w:ascii="Times New Roman" w:hAnsi="Times New Roman" w:cs="Times New Roman"/>
          <w:bCs/>
          <w:sz w:val="24"/>
          <w:szCs w:val="24"/>
        </w:rPr>
        <w:t>prvog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dan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od dana objave se u „Služben</w:t>
      </w:r>
      <w:r>
        <w:rPr>
          <w:rFonts w:ascii="Times New Roman" w:hAnsi="Times New Roman" w:cs="Times New Roman"/>
          <w:bCs/>
          <w:sz w:val="24"/>
          <w:szCs w:val="24"/>
        </w:rPr>
        <w:t>om vjesniku</w:t>
      </w:r>
      <w:r w:rsidR="0037368B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 Vukovarsko – srijemske županije.</w:t>
      </w:r>
    </w:p>
    <w:p w14:paraId="02282D4B" w14:textId="77777777" w:rsidR="00AD4E34" w:rsidRPr="00892D67" w:rsidRDefault="00AD4E34" w:rsidP="00AD4E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D67">
        <w:rPr>
          <w:rFonts w:ascii="Times New Roman" w:hAnsi="Times New Roman" w:cs="Times New Roman"/>
          <w:b/>
          <w:sz w:val="24"/>
          <w:szCs w:val="24"/>
          <w:u w:val="single"/>
        </w:rPr>
        <w:t>OBRAZLOŽENJE</w:t>
      </w:r>
    </w:p>
    <w:p w14:paraId="5A5E55A2" w14:textId="32654994" w:rsidR="00AD4E34" w:rsidRPr="00682294" w:rsidRDefault="00AD4E34" w:rsidP="00AD4E3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Općina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kao davatelj i </w:t>
      </w:r>
      <w:proofErr w:type="spellStart"/>
      <w:r w:rsidRPr="00892D67">
        <w:rPr>
          <w:rFonts w:ascii="Times New Roman" w:hAnsi="Times New Roman" w:cs="Times New Roman"/>
          <w:bCs/>
          <w:sz w:val="24"/>
          <w:szCs w:val="24"/>
        </w:rPr>
        <w:t>Strunje</w:t>
      </w:r>
      <w:proofErr w:type="spellEnd"/>
      <w:r w:rsidRPr="00892D67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892D67">
        <w:rPr>
          <w:rFonts w:ascii="Times New Roman" w:hAnsi="Times New Roman" w:cs="Times New Roman"/>
          <w:bCs/>
          <w:sz w:val="24"/>
          <w:szCs w:val="24"/>
        </w:rPr>
        <w:t>Trade</w:t>
      </w:r>
      <w:proofErr w:type="spellEnd"/>
      <w:r w:rsidRPr="00892D67">
        <w:rPr>
          <w:rFonts w:ascii="Times New Roman" w:hAnsi="Times New Roman" w:cs="Times New Roman"/>
          <w:bCs/>
          <w:sz w:val="24"/>
          <w:szCs w:val="24"/>
        </w:rPr>
        <w:t xml:space="preserve"> d.o.o. iz Privlake, OIB: 97670986612, B.J. Šokčevića 5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kao </w:t>
      </w:r>
      <w:r w:rsidR="006C663C">
        <w:rPr>
          <w:rFonts w:ascii="Times New Roman" w:hAnsi="Times New Roman" w:cs="Times New Roman"/>
          <w:bCs/>
          <w:sz w:val="24"/>
          <w:szCs w:val="24"/>
        </w:rPr>
        <w:t>primatelj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sklopili su dana </w:t>
      </w:r>
      <w:r w:rsidR="006C663C">
        <w:rPr>
          <w:rFonts w:ascii="Times New Roman" w:hAnsi="Times New Roman" w:cs="Times New Roman"/>
          <w:bCs/>
          <w:sz w:val="24"/>
          <w:szCs w:val="24"/>
        </w:rPr>
        <w:t>04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siječnja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6C663C">
        <w:rPr>
          <w:rFonts w:ascii="Times New Roman" w:hAnsi="Times New Roman" w:cs="Times New Roman"/>
          <w:bCs/>
          <w:sz w:val="24"/>
          <w:szCs w:val="24"/>
        </w:rPr>
        <w:t>22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. godine </w:t>
      </w:r>
      <w:r w:rsidR="006C663C" w:rsidRPr="006C663C">
        <w:rPr>
          <w:rFonts w:ascii="Times New Roman" w:hAnsi="Times New Roman" w:cs="Times New Roman"/>
          <w:bCs/>
          <w:sz w:val="24"/>
          <w:szCs w:val="24"/>
        </w:rPr>
        <w:t>Ugovora o davanju reciklažnog dvorišta na upravljane oznake KLASA: 363-02/22-01/1, URBROJ: 2196-7-02-22-</w:t>
      </w:r>
      <w:r w:rsidR="006C663C">
        <w:rPr>
          <w:rFonts w:ascii="Times New Roman" w:hAnsi="Times New Roman" w:cs="Times New Roman"/>
          <w:bCs/>
          <w:sz w:val="24"/>
          <w:szCs w:val="24"/>
        </w:rPr>
        <w:t>1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sve na temelju </w:t>
      </w:r>
      <w:r w:rsidR="006C663C" w:rsidRPr="00682294">
        <w:rPr>
          <w:rFonts w:ascii="Times New Roman" w:hAnsi="Times New Roman" w:cs="Times New Roman"/>
          <w:bCs/>
          <w:sz w:val="24"/>
          <w:szCs w:val="24"/>
        </w:rPr>
        <w:t>Odluk</w:t>
      </w:r>
      <w:r w:rsidR="006C663C">
        <w:rPr>
          <w:rFonts w:ascii="Times New Roman" w:hAnsi="Times New Roman" w:cs="Times New Roman"/>
          <w:bCs/>
          <w:sz w:val="24"/>
          <w:szCs w:val="24"/>
        </w:rPr>
        <w:t>a</w:t>
      </w:r>
      <w:r w:rsidR="006C663C" w:rsidRPr="00682294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6C663C">
        <w:rPr>
          <w:rFonts w:ascii="Times New Roman" w:hAnsi="Times New Roman" w:cs="Times New Roman"/>
          <w:bCs/>
          <w:sz w:val="24"/>
          <w:szCs w:val="24"/>
        </w:rPr>
        <w:t>davanju reciklažnog dvorišta na upravljanje</w:t>
      </w:r>
      <w:r w:rsidR="006C663C" w:rsidRPr="00682294">
        <w:rPr>
          <w:rFonts w:ascii="Times New Roman" w:hAnsi="Times New Roman" w:cs="Times New Roman"/>
          <w:bCs/>
          <w:sz w:val="24"/>
          <w:szCs w:val="24"/>
        </w:rPr>
        <w:t xml:space="preserve">, KLASA: </w:t>
      </w:r>
      <w:r w:rsidR="006C663C" w:rsidRPr="00AD4E34">
        <w:rPr>
          <w:rFonts w:ascii="Times New Roman" w:hAnsi="Times New Roman" w:cs="Times New Roman"/>
          <w:bCs/>
          <w:sz w:val="24"/>
          <w:szCs w:val="24"/>
        </w:rPr>
        <w:t>022-01/21-01/1</w:t>
      </w:r>
      <w:r w:rsidR="006C663C">
        <w:rPr>
          <w:rFonts w:ascii="Times New Roman" w:hAnsi="Times New Roman" w:cs="Times New Roman"/>
          <w:bCs/>
          <w:sz w:val="24"/>
          <w:szCs w:val="24"/>
        </w:rPr>
        <w:t>3</w:t>
      </w:r>
      <w:r w:rsidR="006C663C" w:rsidRPr="00682294">
        <w:rPr>
          <w:rFonts w:ascii="Times New Roman" w:hAnsi="Times New Roman" w:cs="Times New Roman"/>
          <w:bCs/>
          <w:sz w:val="24"/>
          <w:szCs w:val="24"/>
        </w:rPr>
        <w:t xml:space="preserve">, URBROJ: </w:t>
      </w:r>
      <w:r w:rsidR="006C663C" w:rsidRPr="00AD4E34">
        <w:rPr>
          <w:rFonts w:ascii="Times New Roman" w:hAnsi="Times New Roman" w:cs="Times New Roman"/>
          <w:bCs/>
          <w:sz w:val="24"/>
          <w:szCs w:val="24"/>
        </w:rPr>
        <w:t>2212/02-01/21-01-</w:t>
      </w:r>
      <w:r w:rsidR="006C663C">
        <w:rPr>
          <w:rFonts w:ascii="Times New Roman" w:hAnsi="Times New Roman" w:cs="Times New Roman"/>
          <w:bCs/>
          <w:sz w:val="24"/>
          <w:szCs w:val="24"/>
        </w:rPr>
        <w:t>1</w:t>
      </w:r>
      <w:r w:rsidR="006C663C" w:rsidRPr="00682294">
        <w:rPr>
          <w:rFonts w:ascii="Times New Roman" w:hAnsi="Times New Roman" w:cs="Times New Roman"/>
          <w:bCs/>
          <w:sz w:val="24"/>
          <w:szCs w:val="24"/>
        </w:rPr>
        <w:t>,</w:t>
      </w:r>
      <w:r w:rsidR="006C663C">
        <w:rPr>
          <w:rFonts w:ascii="Times New Roman" w:hAnsi="Times New Roman" w:cs="Times New Roman"/>
          <w:bCs/>
          <w:sz w:val="24"/>
          <w:szCs w:val="24"/>
        </w:rPr>
        <w:t xml:space="preserve"> od dana 21.12.2021. godine, („Sl. vjesnik Vukovarsko – srijemske županije“ broj 28/21).</w:t>
      </w:r>
    </w:p>
    <w:p w14:paraId="43536FBB" w14:textId="78F490A5" w:rsidR="006C663C" w:rsidRDefault="006C663C" w:rsidP="00AD4E3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Kako je koncesionaru za odvoz, sakupljanje i odlaganje komunalnog otpada na području Općine Babina Greda </w:t>
      </w:r>
      <w:r w:rsidR="00255C26">
        <w:rPr>
          <w:rFonts w:ascii="Times New Roman" w:hAnsi="Times New Roman" w:cs="Times New Roman"/>
          <w:bCs/>
          <w:sz w:val="24"/>
          <w:szCs w:val="24"/>
        </w:rPr>
        <w:t xml:space="preserve">prestala koncesija jer je donesena Odluka o sporazumnom raskidu koncesije, isto tako prestaje rad na </w:t>
      </w:r>
      <w:proofErr w:type="spellStart"/>
      <w:r w:rsidR="00255C26">
        <w:rPr>
          <w:rFonts w:ascii="Times New Roman" w:hAnsi="Times New Roman" w:cs="Times New Roman"/>
          <w:bCs/>
          <w:sz w:val="24"/>
          <w:szCs w:val="24"/>
        </w:rPr>
        <w:t>reciklažnom</w:t>
      </w:r>
      <w:proofErr w:type="spellEnd"/>
      <w:r w:rsidR="00255C26">
        <w:rPr>
          <w:rFonts w:ascii="Times New Roman" w:hAnsi="Times New Roman" w:cs="Times New Roman"/>
          <w:bCs/>
          <w:sz w:val="24"/>
          <w:szCs w:val="24"/>
        </w:rPr>
        <w:t xml:space="preserve"> dvorištu, gdje će biti odabran novi upravitelj </w:t>
      </w:r>
      <w:proofErr w:type="spellStart"/>
      <w:r w:rsidR="00255C26">
        <w:rPr>
          <w:rFonts w:ascii="Times New Roman" w:hAnsi="Times New Roman" w:cs="Times New Roman"/>
          <w:bCs/>
          <w:sz w:val="24"/>
          <w:szCs w:val="24"/>
        </w:rPr>
        <w:t>reciklažnim</w:t>
      </w:r>
      <w:proofErr w:type="spellEnd"/>
      <w:r w:rsidR="00255C26">
        <w:rPr>
          <w:rFonts w:ascii="Times New Roman" w:hAnsi="Times New Roman" w:cs="Times New Roman"/>
          <w:bCs/>
          <w:sz w:val="24"/>
          <w:szCs w:val="24"/>
        </w:rPr>
        <w:t xml:space="preserve"> dvorištem na području Općine Babina Greda.</w:t>
      </w:r>
    </w:p>
    <w:p w14:paraId="10D0081E" w14:textId="77777777" w:rsidR="00255C26" w:rsidRDefault="00AD4E34" w:rsidP="00AD4E3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 xml:space="preserve">Dana 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kolovoza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. u prostorijama </w:t>
      </w:r>
      <w:r>
        <w:rPr>
          <w:rFonts w:ascii="Times New Roman" w:hAnsi="Times New Roman" w:cs="Times New Roman"/>
          <w:bCs/>
          <w:sz w:val="24"/>
          <w:szCs w:val="24"/>
        </w:rPr>
        <w:t>Općine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održan je sastanak ovlaštene osobe za zastupanje </w:t>
      </w:r>
      <w:r>
        <w:rPr>
          <w:rFonts w:ascii="Times New Roman" w:hAnsi="Times New Roman" w:cs="Times New Roman"/>
          <w:bCs/>
          <w:sz w:val="24"/>
          <w:szCs w:val="24"/>
        </w:rPr>
        <w:t>i direktora tvrtke</w:t>
      </w:r>
      <w:r w:rsidR="006C66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gosp. Tomislava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Strunje</w:t>
      </w:r>
      <w:proofErr w:type="spellEnd"/>
      <w:r w:rsidRPr="00682294">
        <w:rPr>
          <w:rFonts w:ascii="Times New Roman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Cs/>
          <w:sz w:val="24"/>
          <w:szCs w:val="24"/>
        </w:rPr>
        <w:t>pročelnika Jedinstvenog upravnog odjela Općine Babina Greda Tomislava Kopić, gdje je Općina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zaključno predloži</w:t>
      </w:r>
      <w:r>
        <w:rPr>
          <w:rFonts w:ascii="Times New Roman" w:hAnsi="Times New Roman" w:cs="Times New Roman"/>
          <w:bCs/>
          <w:sz w:val="24"/>
          <w:szCs w:val="24"/>
        </w:rPr>
        <w:t>la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sklapanje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2294">
        <w:rPr>
          <w:rFonts w:ascii="Times New Roman" w:hAnsi="Times New Roman" w:cs="Times New Roman"/>
          <w:bCs/>
          <w:sz w:val="24"/>
          <w:szCs w:val="24"/>
        </w:rPr>
        <w:t>Sporazuma o raskidu Ugovora o</w:t>
      </w:r>
      <w:r w:rsidR="006C663C">
        <w:rPr>
          <w:rFonts w:ascii="Times New Roman" w:hAnsi="Times New Roman" w:cs="Times New Roman"/>
          <w:bCs/>
          <w:sz w:val="24"/>
          <w:szCs w:val="24"/>
        </w:rPr>
        <w:t xml:space="preserve"> davanju reciklažnog dvorišta na upravljanje</w:t>
      </w:r>
      <w:r>
        <w:rPr>
          <w:rFonts w:ascii="Times New Roman" w:hAnsi="Times New Roman" w:cs="Times New Roman"/>
          <w:bCs/>
          <w:sz w:val="24"/>
          <w:szCs w:val="24"/>
        </w:rPr>
        <w:t>, što je koncesionar i prihvatio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20CDFC0" w14:textId="3071978F" w:rsidR="00AD4E34" w:rsidRPr="00682294" w:rsidRDefault="00AD4E34" w:rsidP="00AD4E3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lastRenderedPageBreak/>
        <w:t>Ovlaštena osoba za zastupanje koncesionara prihvatio je prijedlog za raskid ugovora</w:t>
      </w:r>
      <w:r>
        <w:rPr>
          <w:rFonts w:ascii="Times New Roman" w:hAnsi="Times New Roman" w:cs="Times New Roman"/>
          <w:bCs/>
          <w:sz w:val="24"/>
          <w:szCs w:val="24"/>
        </w:rPr>
        <w:t xml:space="preserve"> gdje je upravo u općini i podnio zahtjev za sporazumni raskid </w:t>
      </w:r>
      <w:r w:rsidR="006C663C">
        <w:rPr>
          <w:rFonts w:ascii="Times New Roman" w:hAnsi="Times New Roman" w:cs="Times New Roman"/>
          <w:bCs/>
          <w:sz w:val="24"/>
          <w:szCs w:val="24"/>
        </w:rPr>
        <w:t>ugovora o davanju reciklažnog dvorišta na upravljanje i to u cijelosti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obvezao </w:t>
      </w:r>
      <w:r w:rsidR="006C663C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682294">
        <w:rPr>
          <w:rFonts w:ascii="Times New Roman" w:hAnsi="Times New Roman" w:cs="Times New Roman"/>
          <w:bCs/>
          <w:sz w:val="24"/>
          <w:szCs w:val="24"/>
        </w:rPr>
        <w:t>po donošenju Odluke</w:t>
      </w:r>
      <w:r>
        <w:rPr>
          <w:rFonts w:ascii="Times New Roman" w:hAnsi="Times New Roman" w:cs="Times New Roman"/>
          <w:bCs/>
          <w:sz w:val="24"/>
          <w:szCs w:val="24"/>
        </w:rPr>
        <w:t xml:space="preserve"> Općinskog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vijeća potpisati </w:t>
      </w:r>
      <w:r>
        <w:rPr>
          <w:rFonts w:ascii="Times New Roman" w:hAnsi="Times New Roman" w:cs="Times New Roman"/>
          <w:bCs/>
          <w:sz w:val="24"/>
          <w:szCs w:val="24"/>
        </w:rPr>
        <w:t>Ugovor o s</w:t>
      </w:r>
      <w:r w:rsidRPr="00682294">
        <w:rPr>
          <w:rFonts w:ascii="Times New Roman" w:hAnsi="Times New Roman" w:cs="Times New Roman"/>
          <w:bCs/>
          <w:sz w:val="24"/>
          <w:szCs w:val="24"/>
        </w:rPr>
        <w:t>porazum</w:t>
      </w:r>
      <w:r>
        <w:rPr>
          <w:rFonts w:ascii="Times New Roman" w:hAnsi="Times New Roman" w:cs="Times New Roman"/>
          <w:bCs/>
          <w:sz w:val="24"/>
          <w:szCs w:val="24"/>
        </w:rPr>
        <w:t>nom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raskidu </w:t>
      </w:r>
      <w:r w:rsidR="006C663C">
        <w:rPr>
          <w:rFonts w:ascii="Times New Roman" w:hAnsi="Times New Roman" w:cs="Times New Roman"/>
          <w:bCs/>
          <w:sz w:val="24"/>
          <w:szCs w:val="24"/>
        </w:rPr>
        <w:t>navedenog ugovora</w:t>
      </w:r>
      <w:r w:rsidRPr="006822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F18DB6" w14:textId="2267FA8F" w:rsidR="00AD4E34" w:rsidRPr="00682294" w:rsidRDefault="006C663C" w:rsidP="00AD4E3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temelju </w:t>
      </w:r>
      <w:r w:rsidRPr="006C663C">
        <w:rPr>
          <w:rFonts w:ascii="Times New Roman" w:hAnsi="Times New Roman" w:cs="Times New Roman"/>
          <w:bCs/>
          <w:sz w:val="24"/>
          <w:szCs w:val="24"/>
        </w:rPr>
        <w:t>članka 15. stavak 1. Ugovora o davanju reciklažnog dvorišta na upravljane oznake KLASA: 363-02/22-01/1, URBROJ: 2196-7-02-22-1, od 04. siječnja 2022. godine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AD4E34" w:rsidRPr="00682294">
        <w:rPr>
          <w:rFonts w:ascii="Times New Roman" w:hAnsi="Times New Roman" w:cs="Times New Roman"/>
          <w:bCs/>
          <w:sz w:val="24"/>
          <w:szCs w:val="24"/>
        </w:rPr>
        <w:t xml:space="preserve"> određeno je da </w:t>
      </w:r>
      <w:r>
        <w:rPr>
          <w:rFonts w:ascii="Times New Roman" w:hAnsi="Times New Roman" w:cs="Times New Roman"/>
          <w:bCs/>
          <w:sz w:val="24"/>
          <w:szCs w:val="24"/>
        </w:rPr>
        <w:t>Ugovor se može raskinuti</w:t>
      </w:r>
      <w:r w:rsidR="00AD4E34" w:rsidRPr="00682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svake zainteresirane strane potpisnika ugovora</w:t>
      </w:r>
      <w:r w:rsidR="00AD4E34" w:rsidRPr="006822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D64E8B" w14:textId="77777777" w:rsidR="00AD4E34" w:rsidRPr="00682294" w:rsidRDefault="00AD4E34" w:rsidP="00AD4E3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 xml:space="preserve">Nastavno na navedeno, </w:t>
      </w:r>
      <w:r>
        <w:rPr>
          <w:rFonts w:ascii="Times New Roman" w:hAnsi="Times New Roman" w:cs="Times New Roman"/>
          <w:bCs/>
          <w:sz w:val="24"/>
          <w:szCs w:val="24"/>
        </w:rPr>
        <w:t>Općinsko vijeće Općine Babina Greda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donijelo je Odluku kao u izreci.</w:t>
      </w:r>
    </w:p>
    <w:p w14:paraId="3F8FF2A7" w14:textId="77777777" w:rsidR="00AD4E34" w:rsidRPr="00682294" w:rsidRDefault="00AD4E34" w:rsidP="00AD4E34">
      <w:pPr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UPUTA O PRAVNOM LIJEKU:</w:t>
      </w:r>
    </w:p>
    <w:p w14:paraId="105CC770" w14:textId="77777777" w:rsidR="00AD4E34" w:rsidRDefault="00AD4E34" w:rsidP="00AD4E3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Protiv ove Odluke ne može se izjaviti žalba, već se može pokrenuti upravni spor, sukladno članku 77.a Zakona o lokalnoj i područnoj (regionalnoj) samoupravi („Narodne novine“ broj 33/01, 60/01, 129/05, 109/07, 125/08, 36/09, 36/09, 150/11, 144/12, 19/13, 137/15, 123/17, 98/19</w:t>
      </w:r>
      <w:r>
        <w:rPr>
          <w:rFonts w:ascii="Times New Roman" w:hAnsi="Times New Roman" w:cs="Times New Roman"/>
          <w:bCs/>
          <w:sz w:val="24"/>
          <w:szCs w:val="24"/>
        </w:rPr>
        <w:t xml:space="preserve"> i 144/20</w:t>
      </w:r>
      <w:r w:rsidRPr="00682294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014A29D" w14:textId="77777777" w:rsidR="00255C26" w:rsidRDefault="00255C26" w:rsidP="00AD4E3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71F284" w14:textId="77777777" w:rsidR="00255C26" w:rsidRPr="00682294" w:rsidRDefault="00255C26" w:rsidP="00AD4E3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5BD433" w14:textId="77777777" w:rsidR="00AD4E34" w:rsidRDefault="00AD4E34" w:rsidP="00AD4E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PREDSJEDNIK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           Općinskog vijeća </w:t>
      </w:r>
    </w:p>
    <w:p w14:paraId="27E8916E" w14:textId="77777777" w:rsidR="00AD4E34" w:rsidRDefault="00AD4E34" w:rsidP="00AD4E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Tomo Đaković</w:t>
      </w:r>
    </w:p>
    <w:p w14:paraId="07000778" w14:textId="77777777" w:rsidR="00255C26" w:rsidRDefault="00255C26" w:rsidP="00AD4E34">
      <w:pPr>
        <w:rPr>
          <w:rFonts w:ascii="Times New Roman" w:hAnsi="Times New Roman" w:cs="Times New Roman"/>
          <w:bCs/>
          <w:sz w:val="24"/>
          <w:szCs w:val="24"/>
        </w:rPr>
      </w:pPr>
    </w:p>
    <w:p w14:paraId="40A1B33D" w14:textId="77777777" w:rsidR="00255C26" w:rsidRDefault="00255C26" w:rsidP="00AD4E34">
      <w:pPr>
        <w:rPr>
          <w:rFonts w:ascii="Times New Roman" w:hAnsi="Times New Roman" w:cs="Times New Roman"/>
          <w:bCs/>
          <w:sz w:val="24"/>
          <w:szCs w:val="24"/>
        </w:rPr>
      </w:pPr>
    </w:p>
    <w:p w14:paraId="201FE7D4" w14:textId="272B3BCB" w:rsidR="00AD4E34" w:rsidRPr="00682294" w:rsidRDefault="00AD4E34" w:rsidP="00AD4E34">
      <w:pPr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030D72B5" w14:textId="77777777" w:rsidR="00AD4E34" w:rsidRPr="00682294" w:rsidRDefault="00AD4E34" w:rsidP="00AD4E34">
      <w:pPr>
        <w:rPr>
          <w:rFonts w:ascii="Times New Roman" w:hAnsi="Times New Roman" w:cs="Times New Roman"/>
          <w:bCs/>
          <w:sz w:val="24"/>
          <w:szCs w:val="24"/>
        </w:rPr>
      </w:pPr>
      <w:r w:rsidRPr="00682294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2D67">
        <w:rPr>
          <w:rFonts w:ascii="Times New Roman" w:hAnsi="Times New Roman" w:cs="Times New Roman"/>
          <w:bCs/>
          <w:sz w:val="24"/>
          <w:szCs w:val="24"/>
        </w:rPr>
        <w:t>Strunje</w:t>
      </w:r>
      <w:proofErr w:type="spellEnd"/>
      <w:r w:rsidRPr="00892D67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892D67">
        <w:rPr>
          <w:rFonts w:ascii="Times New Roman" w:hAnsi="Times New Roman" w:cs="Times New Roman"/>
          <w:bCs/>
          <w:sz w:val="24"/>
          <w:szCs w:val="24"/>
        </w:rPr>
        <w:t>Trade</w:t>
      </w:r>
      <w:proofErr w:type="spellEnd"/>
      <w:r w:rsidRPr="00892D67">
        <w:rPr>
          <w:rFonts w:ascii="Times New Roman" w:hAnsi="Times New Roman" w:cs="Times New Roman"/>
          <w:bCs/>
          <w:sz w:val="24"/>
          <w:szCs w:val="24"/>
        </w:rPr>
        <w:t xml:space="preserve"> d.o.o.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2D67">
        <w:rPr>
          <w:rFonts w:ascii="Times New Roman" w:hAnsi="Times New Roman" w:cs="Times New Roman"/>
          <w:bCs/>
          <w:sz w:val="24"/>
          <w:szCs w:val="24"/>
        </w:rPr>
        <w:t>B.J. Šokčevića 5</w:t>
      </w:r>
      <w:r>
        <w:rPr>
          <w:rFonts w:ascii="Times New Roman" w:hAnsi="Times New Roman" w:cs="Times New Roman"/>
          <w:bCs/>
          <w:sz w:val="24"/>
          <w:szCs w:val="24"/>
        </w:rPr>
        <w:t>3, 32 251 Privlaka,</w:t>
      </w:r>
    </w:p>
    <w:p w14:paraId="35F63031" w14:textId="77777777" w:rsidR="00AD4E34" w:rsidRPr="00682294" w:rsidRDefault="00AD4E34" w:rsidP="00AD4E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Računovodstvo</w:t>
      </w:r>
      <w:r w:rsidRPr="00682294">
        <w:rPr>
          <w:rFonts w:ascii="Times New Roman" w:hAnsi="Times New Roman" w:cs="Times New Roman"/>
          <w:bCs/>
          <w:sz w:val="24"/>
          <w:szCs w:val="24"/>
        </w:rPr>
        <w:t xml:space="preserve"> – ovdje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3AEEDD7F" w14:textId="3EE71C9D" w:rsidR="006A794D" w:rsidRPr="006C663C" w:rsidRDefault="00AD4E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82294">
        <w:rPr>
          <w:rFonts w:ascii="Times New Roman" w:hAnsi="Times New Roman" w:cs="Times New Roman"/>
          <w:bCs/>
          <w:sz w:val="24"/>
          <w:szCs w:val="24"/>
        </w:rPr>
        <w:t>. Pismohrana – ovdje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6A794D" w:rsidRPr="006C6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5A"/>
    <w:rsid w:val="00255C26"/>
    <w:rsid w:val="00302764"/>
    <w:rsid w:val="0037368B"/>
    <w:rsid w:val="00617511"/>
    <w:rsid w:val="006A794D"/>
    <w:rsid w:val="006C663C"/>
    <w:rsid w:val="00986FF0"/>
    <w:rsid w:val="00AD4E34"/>
    <w:rsid w:val="00B32F5A"/>
    <w:rsid w:val="00D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B983"/>
  <w15:chartTrackingRefBased/>
  <w15:docId w15:val="{E321D63C-3B52-4343-9BC5-B8E045EF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E34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AD4E34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table" w:customStyle="1" w:styleId="TableGrid1">
    <w:name w:val="Table Grid1"/>
    <w:basedOn w:val="Obinatablica"/>
    <w:uiPriority w:val="59"/>
    <w:rsid w:val="00AD4E3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D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12</cp:revision>
  <cp:lastPrinted>2023-09-13T07:26:00Z</cp:lastPrinted>
  <dcterms:created xsi:type="dcterms:W3CDTF">2023-08-27T14:46:00Z</dcterms:created>
  <dcterms:modified xsi:type="dcterms:W3CDTF">2023-09-13T07:26:00Z</dcterms:modified>
</cp:coreProperties>
</file>