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5B9E" w14:textId="77777777" w:rsidR="00340A17" w:rsidRDefault="00340A17" w:rsidP="00340A17">
      <w:pPr>
        <w:spacing w:after="0" w:line="240" w:lineRule="auto"/>
        <w:ind w:firstLineChars="350" w:firstLine="8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960" w:dyaOrig="1260" w14:anchorId="105E88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MSPhotoEd.3" ShapeID="_x0000_i1025" DrawAspect="Content" ObjectID="_1746187613" r:id="rId6"/>
        </w:object>
      </w:r>
    </w:p>
    <w:p w14:paraId="36427160" w14:textId="77777777" w:rsidR="00340A17" w:rsidRDefault="00340A17" w:rsidP="0034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2E043376" w14:textId="77777777" w:rsidR="00340A17" w:rsidRDefault="00340A17" w:rsidP="0034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</w:t>
      </w:r>
    </w:p>
    <w:p w14:paraId="7237098F" w14:textId="77777777" w:rsidR="00340A17" w:rsidRDefault="00340A17" w:rsidP="0034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BABINA GREDA</w:t>
      </w:r>
    </w:p>
    <w:p w14:paraId="4476AF08" w14:textId="77777777" w:rsidR="00340A17" w:rsidRDefault="00340A17" w:rsidP="0034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14:paraId="182597F5" w14:textId="65991907" w:rsidR="00340A17" w:rsidRDefault="00340A17" w:rsidP="00340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3"/>
        </w:rPr>
        <w:t xml:space="preserve">KLASA: </w:t>
      </w:r>
      <w:r w:rsidR="00442993">
        <w:rPr>
          <w:rFonts w:ascii="Times New Roman" w:hAnsi="Times New Roman" w:cs="Times New Roman"/>
          <w:sz w:val="24"/>
          <w:szCs w:val="23"/>
        </w:rPr>
        <w:t>611</w:t>
      </w:r>
      <w:r>
        <w:rPr>
          <w:rFonts w:ascii="Times New Roman" w:hAnsi="Times New Roman" w:cs="Times New Roman"/>
          <w:sz w:val="24"/>
          <w:szCs w:val="23"/>
        </w:rPr>
        <w:t>-05/2</w:t>
      </w:r>
      <w:r w:rsidR="00442993">
        <w:rPr>
          <w:rFonts w:ascii="Times New Roman" w:hAnsi="Times New Roman" w:cs="Times New Roman"/>
          <w:sz w:val="24"/>
          <w:szCs w:val="23"/>
        </w:rPr>
        <w:t>3</w:t>
      </w:r>
      <w:r>
        <w:rPr>
          <w:rFonts w:ascii="Times New Roman" w:hAnsi="Times New Roman" w:cs="Times New Roman"/>
          <w:sz w:val="24"/>
          <w:szCs w:val="23"/>
        </w:rPr>
        <w:t>-01/</w:t>
      </w:r>
      <w:r w:rsidR="008340B7">
        <w:rPr>
          <w:rFonts w:ascii="Times New Roman" w:hAnsi="Times New Roman" w:cs="Times New Roman"/>
          <w:sz w:val="24"/>
          <w:szCs w:val="23"/>
        </w:rPr>
        <w:t>5</w:t>
      </w:r>
      <w:r>
        <w:rPr>
          <w:rFonts w:ascii="Times New Roman" w:hAnsi="Times New Roman" w:cs="Times New Roman"/>
          <w:sz w:val="24"/>
          <w:szCs w:val="23"/>
        </w:rPr>
        <w:br/>
        <w:t>URBROJ: 2</w:t>
      </w:r>
      <w:r w:rsidR="00442993">
        <w:rPr>
          <w:rFonts w:ascii="Times New Roman" w:hAnsi="Times New Roman" w:cs="Times New Roman"/>
          <w:sz w:val="24"/>
          <w:szCs w:val="23"/>
        </w:rPr>
        <w:t>196-7-01-23-1</w:t>
      </w:r>
      <w:r>
        <w:rPr>
          <w:rFonts w:ascii="Times New Roman" w:hAnsi="Times New Roman" w:cs="Times New Roman"/>
          <w:sz w:val="24"/>
          <w:szCs w:val="23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Babina Greda,</w:t>
      </w:r>
      <w:r w:rsidR="008340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18. svibnja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44299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5434181" w14:textId="77777777" w:rsidR="00340A17" w:rsidRDefault="00340A17" w:rsidP="00340A17">
      <w:pPr>
        <w:pStyle w:val="StandardWeb"/>
        <w:shd w:val="clear" w:color="auto" w:fill="FFFFFF"/>
        <w:spacing w:after="75"/>
        <w:jc w:val="both"/>
        <w:rPr>
          <w:szCs w:val="23"/>
        </w:rPr>
      </w:pPr>
    </w:p>
    <w:p w14:paraId="3034F836" w14:textId="2C2E3CB9" w:rsidR="00340A17" w:rsidRDefault="00340A17" w:rsidP="00340A17">
      <w:pPr>
        <w:pStyle w:val="StandardWeb"/>
        <w:shd w:val="clear" w:color="auto" w:fill="FFFFFF"/>
        <w:spacing w:after="75"/>
        <w:ind w:firstLine="708"/>
        <w:jc w:val="both"/>
        <w:rPr>
          <w:szCs w:val="23"/>
        </w:rPr>
      </w:pPr>
      <w:r>
        <w:t>Na temelju  članka 18. stavak 2. Zakona  o  knjižnicama i knjižničnoj djelatnosti  (“Narodne novine” br.  17/19, 98/19</w:t>
      </w:r>
      <w:r w:rsidR="004A60BD">
        <w:t xml:space="preserve"> i 144/22</w:t>
      </w:r>
      <w:r>
        <w:t>)</w:t>
      </w:r>
      <w:r>
        <w:rPr>
          <w:szCs w:val="23"/>
        </w:rPr>
        <w:t xml:space="preserve">, i članka </w:t>
      </w:r>
      <w:r>
        <w:t>18. Statuta Općine Babina Greda („Sl. vjesnik Vukovarsko – srijemske županije“ br. 11/09, 04/13, 03/14, 01/18, 13/18, 27/18 - pročišćeni tekst, 21A/19, 03/20 i 04/21) i članka 45. Poslovnika Općinskog vijeća Općine Babina Greda („Sl. vjesnik Vukovarsko - srijemske županije“ br. 16/09, 01/18 i 04/21)</w:t>
      </w:r>
      <w:r>
        <w:rPr>
          <w:szCs w:val="23"/>
        </w:rPr>
        <w:t xml:space="preserve"> Općinsko vijeće Općine Babina Greda, na </w:t>
      </w:r>
      <w:r w:rsidR="00442993">
        <w:rPr>
          <w:szCs w:val="23"/>
        </w:rPr>
        <w:t>18</w:t>
      </w:r>
      <w:r>
        <w:rPr>
          <w:szCs w:val="23"/>
        </w:rPr>
        <w:t xml:space="preserve">. sjednici dana </w:t>
      </w:r>
      <w:r w:rsidR="008340B7">
        <w:rPr>
          <w:szCs w:val="23"/>
        </w:rPr>
        <w:t xml:space="preserve">18. svibnja </w:t>
      </w:r>
      <w:r w:rsidR="00442993">
        <w:rPr>
          <w:szCs w:val="23"/>
        </w:rPr>
        <w:t>2</w:t>
      </w:r>
      <w:r>
        <w:rPr>
          <w:szCs w:val="23"/>
        </w:rPr>
        <w:t>02</w:t>
      </w:r>
      <w:r w:rsidR="00442993">
        <w:rPr>
          <w:szCs w:val="23"/>
        </w:rPr>
        <w:t>3</w:t>
      </w:r>
      <w:r>
        <w:rPr>
          <w:szCs w:val="23"/>
        </w:rPr>
        <w:t>. godine, donijelo je</w:t>
      </w:r>
    </w:p>
    <w:p w14:paraId="7B22FD51" w14:textId="77777777" w:rsidR="00340A17" w:rsidRDefault="00340A17" w:rsidP="00340A17">
      <w:pPr>
        <w:pStyle w:val="StandardWeb"/>
        <w:shd w:val="clear" w:color="auto" w:fill="FFFFFF"/>
        <w:spacing w:after="75"/>
        <w:jc w:val="both"/>
        <w:rPr>
          <w:szCs w:val="23"/>
        </w:rPr>
      </w:pPr>
      <w:r>
        <w:rPr>
          <w:szCs w:val="23"/>
        </w:rPr>
        <w:t> </w:t>
      </w:r>
      <w:r>
        <w:rPr>
          <w:b/>
          <w:bCs/>
          <w:szCs w:val="23"/>
        </w:rPr>
        <w:t> </w:t>
      </w:r>
    </w:p>
    <w:p w14:paraId="085CF421" w14:textId="77777777" w:rsidR="00340A17" w:rsidRDefault="00340A17" w:rsidP="00340A17">
      <w:pPr>
        <w:pStyle w:val="StandardWeb"/>
        <w:shd w:val="clear" w:color="auto" w:fill="FFFFFF"/>
        <w:spacing w:after="75"/>
        <w:jc w:val="center"/>
        <w:rPr>
          <w:b/>
          <w:bCs/>
          <w:szCs w:val="23"/>
        </w:rPr>
      </w:pPr>
      <w:r>
        <w:rPr>
          <w:b/>
          <w:bCs/>
          <w:szCs w:val="23"/>
        </w:rPr>
        <w:t>O D L U K U</w:t>
      </w:r>
      <w:r>
        <w:rPr>
          <w:b/>
          <w:bCs/>
          <w:szCs w:val="23"/>
        </w:rPr>
        <w:br/>
        <w:t xml:space="preserve">o davanju suglasnosti na </w:t>
      </w:r>
    </w:p>
    <w:p w14:paraId="710E5872" w14:textId="3D88D6D8" w:rsidR="00340A17" w:rsidRDefault="00340A17" w:rsidP="00340A17">
      <w:pPr>
        <w:pStyle w:val="StandardWeb"/>
        <w:shd w:val="clear" w:color="auto" w:fill="FFFFFF"/>
        <w:spacing w:after="75"/>
        <w:jc w:val="center"/>
        <w:rPr>
          <w:szCs w:val="23"/>
        </w:rPr>
      </w:pPr>
      <w:r>
        <w:rPr>
          <w:b/>
          <w:bCs/>
          <w:szCs w:val="23"/>
        </w:rPr>
        <w:t xml:space="preserve">Pravilnik o </w:t>
      </w:r>
      <w:r w:rsidR="00442993">
        <w:rPr>
          <w:b/>
          <w:bCs/>
          <w:szCs w:val="23"/>
        </w:rPr>
        <w:t>radu Povjerenstva za reviziju i otpis knjižnične građe</w:t>
      </w:r>
      <w:r w:rsidR="00BF32C1">
        <w:rPr>
          <w:b/>
          <w:bCs/>
          <w:szCs w:val="23"/>
        </w:rPr>
        <w:t xml:space="preserve"> </w:t>
      </w:r>
      <w:r w:rsidR="00BF32C1">
        <w:rPr>
          <w:b/>
          <w:bCs/>
          <w:szCs w:val="23"/>
        </w:rPr>
        <w:br/>
        <w:t>Općinske narodne knjižnice Babina Greda</w:t>
      </w:r>
    </w:p>
    <w:p w14:paraId="4E641209" w14:textId="77777777" w:rsidR="00340A17" w:rsidRDefault="00340A17" w:rsidP="00340A17">
      <w:pPr>
        <w:pStyle w:val="StandardWeb"/>
        <w:shd w:val="clear" w:color="auto" w:fill="FFFFFF"/>
        <w:spacing w:after="75"/>
        <w:jc w:val="center"/>
        <w:rPr>
          <w:szCs w:val="23"/>
        </w:rPr>
      </w:pPr>
      <w:r>
        <w:rPr>
          <w:b/>
          <w:bCs/>
          <w:szCs w:val="23"/>
        </w:rPr>
        <w:t> </w:t>
      </w:r>
    </w:p>
    <w:p w14:paraId="7014D096" w14:textId="77777777" w:rsidR="00340A17" w:rsidRDefault="00340A17" w:rsidP="00340A17">
      <w:pPr>
        <w:pStyle w:val="StandardWeb"/>
        <w:shd w:val="clear" w:color="auto" w:fill="FFFFFF"/>
        <w:spacing w:after="75"/>
        <w:jc w:val="both"/>
        <w:rPr>
          <w:szCs w:val="23"/>
        </w:rPr>
      </w:pPr>
      <w:r>
        <w:rPr>
          <w:b/>
          <w:bCs/>
          <w:szCs w:val="23"/>
        </w:rPr>
        <w:t> </w:t>
      </w:r>
    </w:p>
    <w:p w14:paraId="69930B37" w14:textId="77777777" w:rsidR="00340A17" w:rsidRDefault="00340A17" w:rsidP="00340A17">
      <w:pPr>
        <w:pStyle w:val="StandardWeb"/>
        <w:shd w:val="clear" w:color="auto" w:fill="FFFFFF"/>
        <w:spacing w:after="75"/>
        <w:jc w:val="center"/>
        <w:rPr>
          <w:szCs w:val="23"/>
        </w:rPr>
      </w:pPr>
      <w:r>
        <w:rPr>
          <w:b/>
          <w:bCs/>
          <w:szCs w:val="23"/>
        </w:rPr>
        <w:t>I</w:t>
      </w:r>
      <w:r>
        <w:rPr>
          <w:szCs w:val="23"/>
        </w:rPr>
        <w:t>.</w:t>
      </w:r>
    </w:p>
    <w:p w14:paraId="49223F95" w14:textId="53EB4850" w:rsidR="00340A17" w:rsidRDefault="00340A17" w:rsidP="00340A17">
      <w:pPr>
        <w:pStyle w:val="StandardWeb"/>
        <w:shd w:val="clear" w:color="auto" w:fill="FFFFFF"/>
        <w:spacing w:after="75"/>
        <w:ind w:firstLine="708"/>
        <w:jc w:val="both"/>
        <w:rPr>
          <w:szCs w:val="23"/>
        </w:rPr>
      </w:pPr>
      <w:r>
        <w:rPr>
          <w:szCs w:val="23"/>
        </w:rPr>
        <w:t>Daje se suglasnost na </w:t>
      </w:r>
      <w:r w:rsidR="00442993" w:rsidRPr="00442993">
        <w:rPr>
          <w:szCs w:val="23"/>
        </w:rPr>
        <w:t>Pravilnik o radu Povjerenstva za reviziju i otpis knjižnične građ</w:t>
      </w:r>
      <w:r w:rsidR="00442993">
        <w:rPr>
          <w:szCs w:val="23"/>
        </w:rPr>
        <w:t>e</w:t>
      </w:r>
      <w:r>
        <w:rPr>
          <w:szCs w:val="23"/>
        </w:rPr>
        <w:t xml:space="preserve"> Općinske narodne knjižnice Babina Greda.</w:t>
      </w:r>
    </w:p>
    <w:p w14:paraId="41EE019C" w14:textId="77777777" w:rsidR="00340A17" w:rsidRDefault="00340A17" w:rsidP="00340A17">
      <w:pPr>
        <w:pStyle w:val="StandardWeb"/>
        <w:shd w:val="clear" w:color="auto" w:fill="FFFFFF"/>
        <w:spacing w:after="75"/>
        <w:jc w:val="both"/>
        <w:rPr>
          <w:szCs w:val="23"/>
        </w:rPr>
      </w:pPr>
      <w:r>
        <w:rPr>
          <w:szCs w:val="23"/>
        </w:rPr>
        <w:t> </w:t>
      </w:r>
      <w:r>
        <w:rPr>
          <w:b/>
          <w:bCs/>
          <w:szCs w:val="23"/>
        </w:rPr>
        <w:t> </w:t>
      </w:r>
    </w:p>
    <w:p w14:paraId="62C08647" w14:textId="77777777" w:rsidR="00340A17" w:rsidRDefault="00340A17" w:rsidP="00340A17">
      <w:pPr>
        <w:pStyle w:val="StandardWeb"/>
        <w:shd w:val="clear" w:color="auto" w:fill="FFFFFF"/>
        <w:spacing w:after="75"/>
        <w:jc w:val="center"/>
        <w:rPr>
          <w:szCs w:val="23"/>
        </w:rPr>
      </w:pPr>
      <w:r>
        <w:rPr>
          <w:b/>
          <w:bCs/>
          <w:szCs w:val="23"/>
        </w:rPr>
        <w:t>II.</w:t>
      </w:r>
    </w:p>
    <w:p w14:paraId="0EEC2C03" w14:textId="3123C6C1" w:rsidR="00340A17" w:rsidRDefault="00340A17" w:rsidP="00340A17">
      <w:pPr>
        <w:pStyle w:val="StandardWeb"/>
        <w:shd w:val="clear" w:color="auto" w:fill="FFFFFF"/>
        <w:spacing w:after="75"/>
        <w:ind w:firstLine="708"/>
        <w:jc w:val="both"/>
        <w:rPr>
          <w:szCs w:val="23"/>
        </w:rPr>
      </w:pPr>
      <w:r>
        <w:rPr>
          <w:szCs w:val="23"/>
        </w:rPr>
        <w:t>Ova Odluka stupa na snagu osmog dana od dana objave u “Službenom vjesniku Vukovarsko-srijemske županije”.</w:t>
      </w:r>
    </w:p>
    <w:p w14:paraId="156116E1" w14:textId="77777777" w:rsidR="00340A17" w:rsidRDefault="00340A17" w:rsidP="00340A17">
      <w:pPr>
        <w:pStyle w:val="StandardWeb"/>
        <w:shd w:val="clear" w:color="auto" w:fill="FFFFFF"/>
        <w:spacing w:after="75"/>
        <w:jc w:val="center"/>
        <w:rPr>
          <w:szCs w:val="23"/>
        </w:rPr>
      </w:pPr>
      <w:r>
        <w:rPr>
          <w:b/>
          <w:bCs/>
          <w:szCs w:val="23"/>
        </w:rPr>
        <w:t> </w:t>
      </w:r>
      <w:r>
        <w:rPr>
          <w:szCs w:val="23"/>
        </w:rPr>
        <w:t> </w:t>
      </w:r>
    </w:p>
    <w:p w14:paraId="48B77A86" w14:textId="77777777" w:rsidR="00340A17" w:rsidRDefault="00340A17" w:rsidP="00340A17">
      <w:pPr>
        <w:pStyle w:val="StandardWeb"/>
        <w:shd w:val="clear" w:color="auto" w:fill="FFFFFF"/>
        <w:spacing w:after="75"/>
        <w:jc w:val="both"/>
        <w:rPr>
          <w:szCs w:val="23"/>
        </w:rPr>
      </w:pPr>
      <w:r>
        <w:rPr>
          <w:szCs w:val="23"/>
        </w:rPr>
        <w:t> </w:t>
      </w:r>
    </w:p>
    <w:p w14:paraId="34641AD3" w14:textId="480F42EA" w:rsidR="00340A17" w:rsidRPr="00340A17" w:rsidRDefault="00340A17" w:rsidP="00340A17">
      <w:pPr>
        <w:pStyle w:val="StandardWeb"/>
        <w:shd w:val="clear" w:color="auto" w:fill="FFFFFF"/>
        <w:spacing w:after="75"/>
        <w:rPr>
          <w:bCs/>
          <w:szCs w:val="23"/>
        </w:rPr>
      </w:pPr>
      <w:r>
        <w:rPr>
          <w:b/>
          <w:bCs/>
          <w:szCs w:val="23"/>
        </w:rPr>
        <w:br/>
        <w:t xml:space="preserve">                                                                                                           </w:t>
      </w:r>
      <w:r>
        <w:rPr>
          <w:bCs/>
          <w:szCs w:val="23"/>
        </w:rPr>
        <w:t>Predsjednik</w:t>
      </w:r>
      <w:r>
        <w:rPr>
          <w:bCs/>
          <w:szCs w:val="23"/>
        </w:rPr>
        <w:br/>
        <w:t xml:space="preserve">                                                                                                       Općinskog vijeća</w:t>
      </w:r>
      <w:r>
        <w:rPr>
          <w:bCs/>
          <w:szCs w:val="23"/>
        </w:rPr>
        <w:br/>
        <w:t xml:space="preserve">                                                                                                         Tomo Đaković</w:t>
      </w:r>
      <w:r>
        <w:rPr>
          <w:b/>
          <w:bCs/>
          <w:szCs w:val="23"/>
        </w:rPr>
        <w:t xml:space="preserve">                                                                                          </w:t>
      </w:r>
    </w:p>
    <w:p w14:paraId="6B1650CC" w14:textId="28BF66BA" w:rsidR="00340A17" w:rsidRDefault="00340A17" w:rsidP="00340A17">
      <w:pPr>
        <w:pStyle w:val="StandardWeb"/>
        <w:shd w:val="clear" w:color="auto" w:fill="FFFFFF"/>
        <w:spacing w:after="75"/>
        <w:rPr>
          <w:szCs w:val="23"/>
        </w:rPr>
      </w:pPr>
      <w:r>
        <w:rPr>
          <w:b/>
          <w:bCs/>
          <w:szCs w:val="23"/>
        </w:rPr>
        <w:t xml:space="preserve">                                                                                     ________________________________</w:t>
      </w:r>
      <w:r>
        <w:rPr>
          <w:szCs w:val="23"/>
        </w:rPr>
        <w:t> </w:t>
      </w:r>
    </w:p>
    <w:p w14:paraId="51ACBE6D" w14:textId="77777777" w:rsidR="004E5A8D" w:rsidRDefault="004E5A8D" w:rsidP="00340A17">
      <w:pPr>
        <w:pStyle w:val="StandardWeb"/>
        <w:shd w:val="clear" w:color="auto" w:fill="FFFFFF"/>
        <w:spacing w:after="75"/>
        <w:rPr>
          <w:szCs w:val="23"/>
        </w:rPr>
      </w:pPr>
    </w:p>
    <w:p w14:paraId="33D28449" w14:textId="77777777" w:rsidR="004E5A8D" w:rsidRDefault="004E5A8D" w:rsidP="00340A17">
      <w:pPr>
        <w:pStyle w:val="StandardWeb"/>
        <w:shd w:val="clear" w:color="auto" w:fill="FFFFFF"/>
        <w:spacing w:after="75"/>
        <w:rPr>
          <w:szCs w:val="23"/>
        </w:rPr>
      </w:pPr>
    </w:p>
    <w:p w14:paraId="689E5C90" w14:textId="77777777" w:rsidR="004E5A8D" w:rsidRPr="00391E1E" w:rsidRDefault="004E5A8D" w:rsidP="004E5A8D">
      <w:pPr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lastRenderedPageBreak/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 xml:space="preserve">23. i 24. </w:t>
      </w:r>
      <w:r w:rsidRPr="00391E1E">
        <w:rPr>
          <w:rFonts w:ascii="Times New Roman" w:hAnsi="Times New Roman" w:cs="Times New Roman"/>
          <w:sz w:val="24"/>
          <w:szCs w:val="24"/>
        </w:rPr>
        <w:t xml:space="preserve"> Pravilnika </w:t>
      </w:r>
      <w:r>
        <w:rPr>
          <w:rFonts w:ascii="Times New Roman" w:hAnsi="Times New Roman" w:cs="Times New Roman"/>
          <w:sz w:val="24"/>
          <w:szCs w:val="24"/>
        </w:rPr>
        <w:t xml:space="preserve">o zaštiti, reviziji i otpisu knjižnične građe (NN 21/23) i članka 6. Statuta Općinske narodne knjižnice Babina Greda </w:t>
      </w:r>
      <w:r w:rsidRPr="00391E1E">
        <w:rPr>
          <w:rFonts w:ascii="Times New Roman" w:hAnsi="Times New Roman" w:cs="Times New Roman"/>
          <w:sz w:val="24"/>
          <w:szCs w:val="24"/>
        </w:rPr>
        <w:t xml:space="preserve">ravnateljica Knjižnice donosi </w:t>
      </w:r>
    </w:p>
    <w:p w14:paraId="1E51F55A" w14:textId="77777777" w:rsidR="004E5A8D" w:rsidRPr="00391E1E" w:rsidRDefault="004E5A8D" w:rsidP="004E5A8D">
      <w:pPr>
        <w:rPr>
          <w:rFonts w:ascii="Times New Roman" w:hAnsi="Times New Roman" w:cs="Times New Roman"/>
          <w:b/>
          <w:sz w:val="24"/>
          <w:szCs w:val="24"/>
        </w:rPr>
      </w:pPr>
    </w:p>
    <w:p w14:paraId="493E4CE5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1E">
        <w:rPr>
          <w:rFonts w:ascii="Times New Roman" w:hAnsi="Times New Roman" w:cs="Times New Roman"/>
          <w:b/>
          <w:sz w:val="24"/>
          <w:szCs w:val="24"/>
        </w:rPr>
        <w:t>PRAVILNIK O RADU</w:t>
      </w:r>
    </w:p>
    <w:p w14:paraId="7618C6CD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E1E">
        <w:rPr>
          <w:rFonts w:ascii="Times New Roman" w:hAnsi="Times New Roman" w:cs="Times New Roman"/>
          <w:b/>
          <w:sz w:val="24"/>
          <w:szCs w:val="24"/>
        </w:rPr>
        <w:t xml:space="preserve"> POVJERENSTVA ZA REVIZIJU I OTPIS KNJIŽNIČNE GRAĐE</w:t>
      </w:r>
    </w:p>
    <w:p w14:paraId="2F8FAFF8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E7C8F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>Članak 1.</w:t>
      </w:r>
    </w:p>
    <w:p w14:paraId="61DD4E04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Ovim se Pravilnikom  utvrđuju poslovi Povjerenstva za reviziju i otpis knjižnične građe (u daljnjem tekstu: Povjerenstvo), kao i rok za obavljanje zadaća Povjerenstva. Pravilnik se odnosi na prethodno izabrane članove Povjerenstva na prijedlog ravnateljice Knjižnice i uz suglasnost Općinskog vijeća općine Babina Greda. </w:t>
      </w:r>
    </w:p>
    <w:p w14:paraId="0206E804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>Članak 2.</w:t>
      </w:r>
    </w:p>
    <w:p w14:paraId="5DFF9EE5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Reviziju Povjerenstvo provodi nakon Odluke o provođenju revizije koju donosi ravnateljica Knjižnice. </w:t>
      </w:r>
    </w:p>
    <w:p w14:paraId="327F8EF0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Članak 3. </w:t>
      </w:r>
    </w:p>
    <w:p w14:paraId="629B4C33" w14:textId="77777777" w:rsidR="004E5A8D" w:rsidRPr="00391E1E" w:rsidRDefault="004E5A8D" w:rsidP="004E5A8D">
      <w:pPr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Povjerenstvo obavlja sljedeće zadaće u postupku revizije: </w:t>
      </w:r>
    </w:p>
    <w:p w14:paraId="7AC73783" w14:textId="77777777" w:rsidR="004E5A8D" w:rsidRPr="00391E1E" w:rsidRDefault="004E5A8D" w:rsidP="004E5A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>priprema revizije</w:t>
      </w:r>
    </w:p>
    <w:p w14:paraId="47A98783" w14:textId="77777777" w:rsidR="004E5A8D" w:rsidRPr="00391E1E" w:rsidRDefault="004E5A8D" w:rsidP="004E5A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>obuhvat revizije</w:t>
      </w:r>
    </w:p>
    <w:p w14:paraId="4DC08E39" w14:textId="77777777" w:rsidR="004E5A8D" w:rsidRPr="00391E1E" w:rsidRDefault="004E5A8D" w:rsidP="004E5A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>obrada revizije</w:t>
      </w:r>
    </w:p>
    <w:p w14:paraId="6F1CEE2E" w14:textId="77777777" w:rsidR="004E5A8D" w:rsidRPr="00391E1E" w:rsidRDefault="004E5A8D" w:rsidP="004E5A8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otpis građe </w:t>
      </w:r>
    </w:p>
    <w:p w14:paraId="43EA53DF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Članak 4. </w:t>
      </w:r>
    </w:p>
    <w:p w14:paraId="0FA060EA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Nakon revizije, potrebno je utvrditi stvarno stanje knjižnične građe i njezine materijalne vrijednosti te utvrđivanje posljedica nastalih uporabom knjižnične građe. </w:t>
      </w:r>
    </w:p>
    <w:p w14:paraId="16B2AEC0" w14:textId="77777777" w:rsidR="004E5A8D" w:rsidRPr="00391E1E" w:rsidRDefault="004E5A8D" w:rsidP="004E5A8D">
      <w:pPr>
        <w:rPr>
          <w:rFonts w:ascii="Times New Roman" w:hAnsi="Times New Roman" w:cs="Times New Roman"/>
          <w:sz w:val="24"/>
          <w:szCs w:val="24"/>
        </w:rPr>
      </w:pPr>
    </w:p>
    <w:p w14:paraId="5FE6C900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Članak 5. </w:t>
      </w:r>
    </w:p>
    <w:p w14:paraId="33B9E941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Povjerenstvo izrađuje zapisnik o reviziji, prijedlog o otpisu s popisom građe za otpis i s prijedlogom o načinu postupanja s otpisanom građom. Nakon što Općinsko vijeće donese Odluku o suglasnosti za provedeni postupak revizije knjižnične građe, zapisnik s popratnim prilozima se dostavlja nadležnoj matičnoj službi (Gradska knjižnica i čitaonica Vinkovci) i Nacionalnoj i sveučilišnoj knjižnici u Zagrebu. </w:t>
      </w:r>
    </w:p>
    <w:p w14:paraId="7E363DCC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EDBD7D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Članak 6. </w:t>
      </w:r>
    </w:p>
    <w:p w14:paraId="188B19FD" w14:textId="77777777" w:rsidR="004E5A8D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Osim otpisa knjižnične građe u postupku revizije, Knjižnica provodi i godišnji (redovni) otpis knjižnične građe. Otpis također provodi imenovano Povjerenstvo. </w:t>
      </w:r>
    </w:p>
    <w:p w14:paraId="2B70AD85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D910C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lastRenderedPageBreak/>
        <w:t>Članak 7.</w:t>
      </w:r>
    </w:p>
    <w:p w14:paraId="2F724902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Otpisana građa se obilježava posebnim pečatom onako kako je to propisano u  Pravilniku o </w:t>
      </w:r>
      <w:r>
        <w:rPr>
          <w:rFonts w:ascii="Times New Roman" w:hAnsi="Times New Roman" w:cs="Times New Roman"/>
          <w:sz w:val="24"/>
          <w:szCs w:val="24"/>
        </w:rPr>
        <w:t xml:space="preserve">zaštiti, </w:t>
      </w:r>
      <w:r w:rsidRPr="00391E1E">
        <w:rPr>
          <w:rFonts w:ascii="Times New Roman" w:hAnsi="Times New Roman" w:cs="Times New Roman"/>
          <w:sz w:val="24"/>
          <w:szCs w:val="24"/>
        </w:rPr>
        <w:t xml:space="preserve">reviziji i otpisu knjižnične građe (NN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91E1E">
        <w:rPr>
          <w:rFonts w:ascii="Times New Roman" w:hAnsi="Times New Roman" w:cs="Times New Roman"/>
          <w:sz w:val="24"/>
          <w:szCs w:val="24"/>
        </w:rPr>
        <w:t>).</w:t>
      </w:r>
    </w:p>
    <w:p w14:paraId="4E67AEC9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945C9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Članak 8. </w:t>
      </w:r>
    </w:p>
    <w:p w14:paraId="4AE71805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Zapisnik o otpisu, kao i popise otpisane knjižnične građe izrađuje Povjerenstvo. Nakon što Općinsko vijeće donese Odluku o suglasnosti za provedeni otpis knjižnične građe, zapisnik s popisom otpisane knjižnične građe se dostavlja nadležnoj matičnoj službi (Gradska knjižnica i čitaonica Vinkovci) i Nacionalnoj i sveučilišnoj knjižnici u Zagrebu. </w:t>
      </w:r>
    </w:p>
    <w:p w14:paraId="1E915627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>Nacionalna i sveučilišna knjižnica u Zagrebu, kao i nadležna matična služba mogu zatražiti u roku od mjesec dana od Knjižnice otpisanu građu.</w:t>
      </w:r>
    </w:p>
    <w:p w14:paraId="48A2E3F1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Ukoliko ne postoje zahtjevi Nacionalne i sveučilišne knjižnice i nadležne matične službe, otpisana knjižnična građa se može pokloniti, zamijeniti ili prodati. O tome odlučuje Povjerenstvo. </w:t>
      </w:r>
    </w:p>
    <w:p w14:paraId="2C0F8339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9E00C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>Članak 9.</w:t>
      </w:r>
    </w:p>
    <w:p w14:paraId="63850AFE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>Rok za provođenje postupaka revizije i otpisa knjižnične građe je 90 dana  od dana suglasnosti o provođenju postupaka Općinskog vijeća.</w:t>
      </w:r>
    </w:p>
    <w:p w14:paraId="02039BED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818AEB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Članak 10. </w:t>
      </w:r>
    </w:p>
    <w:p w14:paraId="07BB3F94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Ovaj Pravilnik stupa na snagu odmah nakon donošenja Odluke o suglasnosti Općinskog vijeća. </w:t>
      </w:r>
    </w:p>
    <w:p w14:paraId="3582D1F4" w14:textId="77777777" w:rsidR="004E5A8D" w:rsidRPr="00391E1E" w:rsidRDefault="004E5A8D" w:rsidP="004E5A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BD5887" w14:textId="77777777" w:rsidR="004E5A8D" w:rsidRPr="00391E1E" w:rsidRDefault="004E5A8D" w:rsidP="004E5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Babina Greda, 3. travnja 2023. </w:t>
      </w:r>
    </w:p>
    <w:p w14:paraId="0DB2D5EC" w14:textId="77777777" w:rsidR="004E5A8D" w:rsidRPr="00391E1E" w:rsidRDefault="004E5A8D" w:rsidP="004E5A8D">
      <w:pPr>
        <w:rPr>
          <w:rFonts w:ascii="Times New Roman" w:hAnsi="Times New Roman" w:cs="Times New Roman"/>
          <w:sz w:val="24"/>
          <w:szCs w:val="24"/>
        </w:rPr>
      </w:pPr>
    </w:p>
    <w:p w14:paraId="20C56BD8" w14:textId="77777777" w:rsidR="004E5A8D" w:rsidRPr="00391E1E" w:rsidRDefault="004E5A8D" w:rsidP="004E5A8D">
      <w:pPr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  <w:t>Ravnateljica Knjižnice:</w:t>
      </w:r>
    </w:p>
    <w:p w14:paraId="50C6FE48" w14:textId="77777777" w:rsidR="004E5A8D" w:rsidRPr="00391E1E" w:rsidRDefault="004E5A8D" w:rsidP="004E5A8D">
      <w:pPr>
        <w:rPr>
          <w:rFonts w:ascii="Times New Roman" w:hAnsi="Times New Roman" w:cs="Times New Roman"/>
          <w:sz w:val="24"/>
          <w:szCs w:val="24"/>
        </w:rPr>
      </w:pPr>
    </w:p>
    <w:p w14:paraId="7D15EE90" w14:textId="77777777" w:rsidR="004E5A8D" w:rsidRPr="00391E1E" w:rsidRDefault="004E5A8D" w:rsidP="004E5A8D">
      <w:pPr>
        <w:jc w:val="right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4D6E056B" w14:textId="77777777" w:rsidR="004E5A8D" w:rsidRPr="00391E1E" w:rsidRDefault="004E5A8D" w:rsidP="004E5A8D">
      <w:pPr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</w:r>
      <w:r w:rsidRPr="00391E1E">
        <w:rPr>
          <w:rFonts w:ascii="Times New Roman" w:hAnsi="Times New Roman" w:cs="Times New Roman"/>
          <w:sz w:val="24"/>
          <w:szCs w:val="24"/>
        </w:rPr>
        <w:tab/>
        <w:t xml:space="preserve">Ivana Jurić, </w:t>
      </w:r>
    </w:p>
    <w:p w14:paraId="10D2C47F" w14:textId="77777777" w:rsidR="004E5A8D" w:rsidRPr="00391E1E" w:rsidRDefault="004E5A8D" w:rsidP="004E5A8D">
      <w:pPr>
        <w:ind w:left="5664"/>
        <w:rPr>
          <w:rFonts w:ascii="Times New Roman" w:hAnsi="Times New Roman" w:cs="Times New Roman"/>
          <w:sz w:val="24"/>
          <w:szCs w:val="24"/>
        </w:rPr>
      </w:pPr>
      <w:r w:rsidRPr="00391E1E">
        <w:rPr>
          <w:rFonts w:ascii="Times New Roman" w:hAnsi="Times New Roman" w:cs="Times New Roman"/>
          <w:sz w:val="24"/>
          <w:szCs w:val="24"/>
        </w:rPr>
        <w:t xml:space="preserve">dipl. knjižničar i mag. </w:t>
      </w:r>
      <w:proofErr w:type="spellStart"/>
      <w:r w:rsidRPr="00391E1E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391E1E">
        <w:rPr>
          <w:rFonts w:ascii="Times New Roman" w:hAnsi="Times New Roman" w:cs="Times New Roman"/>
          <w:sz w:val="24"/>
          <w:szCs w:val="24"/>
        </w:rPr>
        <w:t xml:space="preserve">.  hrv. </w:t>
      </w:r>
      <w:proofErr w:type="spellStart"/>
      <w:r w:rsidRPr="00391E1E">
        <w:rPr>
          <w:rFonts w:ascii="Times New Roman" w:hAnsi="Times New Roman" w:cs="Times New Roman"/>
          <w:sz w:val="24"/>
          <w:szCs w:val="24"/>
        </w:rPr>
        <w:t>jez</w:t>
      </w:r>
      <w:proofErr w:type="spellEnd"/>
      <w:r w:rsidRPr="00391E1E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391E1E">
        <w:rPr>
          <w:rFonts w:ascii="Times New Roman" w:hAnsi="Times New Roman" w:cs="Times New Roman"/>
          <w:sz w:val="24"/>
          <w:szCs w:val="24"/>
        </w:rPr>
        <w:t>knjiž</w:t>
      </w:r>
      <w:proofErr w:type="spellEnd"/>
      <w:r w:rsidRPr="00391E1E">
        <w:rPr>
          <w:rFonts w:ascii="Times New Roman" w:hAnsi="Times New Roman" w:cs="Times New Roman"/>
          <w:sz w:val="24"/>
          <w:szCs w:val="24"/>
        </w:rPr>
        <w:t>.</w:t>
      </w:r>
    </w:p>
    <w:p w14:paraId="11E1FBAA" w14:textId="77777777" w:rsidR="00505C44" w:rsidRPr="00340A17" w:rsidRDefault="00505C44">
      <w:pPr>
        <w:rPr>
          <w:rFonts w:ascii="Times New Roman" w:hAnsi="Times New Roman" w:cs="Times New Roman"/>
          <w:sz w:val="24"/>
          <w:szCs w:val="24"/>
        </w:rPr>
      </w:pPr>
    </w:p>
    <w:sectPr w:rsidR="00505C44" w:rsidRPr="00340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7FCA"/>
    <w:multiLevelType w:val="hybridMultilevel"/>
    <w:tmpl w:val="0BCE20E4"/>
    <w:lvl w:ilvl="0" w:tplc="9508FF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B7"/>
    <w:rsid w:val="00340A17"/>
    <w:rsid w:val="00442993"/>
    <w:rsid w:val="004A60BD"/>
    <w:rsid w:val="004E5A8D"/>
    <w:rsid w:val="00505C44"/>
    <w:rsid w:val="008048B7"/>
    <w:rsid w:val="008340B7"/>
    <w:rsid w:val="00B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CC30"/>
  <w15:chartTrackingRefBased/>
  <w15:docId w15:val="{EFAC4BA8-B23B-4B0F-9A9D-2FE6BED6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A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qFormat/>
    <w:rsid w:val="00340A17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4E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HT-ICT</cp:lastModifiedBy>
  <cp:revision>11</cp:revision>
  <dcterms:created xsi:type="dcterms:W3CDTF">2023-04-07T08:15:00Z</dcterms:created>
  <dcterms:modified xsi:type="dcterms:W3CDTF">2023-05-21T13:21:00Z</dcterms:modified>
</cp:coreProperties>
</file>