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F8E6" w14:textId="1D332F60" w:rsidR="009E4DC5" w:rsidRPr="005A7F8F" w:rsidRDefault="009E4DC5" w:rsidP="009E4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Temeljem članka 9a stavka 4. Zakona o financiranju javnih potreba u kulturi (N/N 47/90, 27/93 i 38/09), članka 18. Statuta Općine Babina Greda („Sl. vjesnik“ 11/09, 03/13, 03/14, 01/18, 13/18, 27/18-pročišćeni tekst, 03/20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5A7F8F">
        <w:rPr>
          <w:rFonts w:ascii="Times New Roman" w:eastAsia="Times New Roman" w:hAnsi="Times New Roman" w:cs="Times New Roman"/>
          <w:lang w:eastAsia="hr-HR"/>
        </w:rPr>
        <w:t>04/21), članka 45. Poslovnika o radu Općinskog vijeća („Sl. vjesnik“ 16/09, 01/18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5A7F8F">
        <w:rPr>
          <w:rFonts w:ascii="Times New Roman" w:eastAsia="Times New Roman" w:hAnsi="Times New Roman" w:cs="Times New Roman"/>
          <w:lang w:eastAsia="hr-HR"/>
        </w:rPr>
        <w:t>04/21)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Općinsko vijeće Općine Babina Greda na </w:t>
      </w:r>
      <w:r>
        <w:rPr>
          <w:rFonts w:ascii="Times New Roman" w:eastAsia="Times New Roman" w:hAnsi="Times New Roman" w:cs="Times New Roman"/>
          <w:lang w:eastAsia="hr-HR"/>
        </w:rPr>
        <w:t xml:space="preserve">17. </w:t>
      </w:r>
      <w:r w:rsidRPr="005A7F8F">
        <w:rPr>
          <w:rFonts w:ascii="Times New Roman" w:eastAsia="Times New Roman" w:hAnsi="Times New Roman" w:cs="Times New Roman"/>
          <w:lang w:eastAsia="hr-HR"/>
        </w:rPr>
        <w:t>sjednici održanoj dana</w:t>
      </w:r>
      <w:r>
        <w:rPr>
          <w:rFonts w:ascii="Times New Roman" w:eastAsia="Times New Roman" w:hAnsi="Times New Roman" w:cs="Times New Roman"/>
          <w:lang w:eastAsia="hr-HR"/>
        </w:rPr>
        <w:t xml:space="preserve"> 31. ožujka </w:t>
      </w:r>
      <w:r w:rsidRPr="005A7F8F">
        <w:rPr>
          <w:rFonts w:ascii="Times New Roman" w:eastAsia="Times New Roman" w:hAnsi="Times New Roman" w:cs="Times New Roman"/>
          <w:lang w:eastAsia="hr-HR"/>
        </w:rPr>
        <w:t>2023.</w:t>
      </w:r>
      <w:r>
        <w:rPr>
          <w:rFonts w:ascii="Times New Roman" w:eastAsia="Times New Roman" w:hAnsi="Times New Roman" w:cs="Times New Roman"/>
          <w:lang w:eastAsia="hr-HR"/>
        </w:rPr>
        <w:t xml:space="preserve"> godine, </w:t>
      </w:r>
      <w:r w:rsidRPr="005A7F8F">
        <w:rPr>
          <w:rFonts w:ascii="Times New Roman" w:eastAsia="Times New Roman" w:hAnsi="Times New Roman" w:cs="Times New Roman"/>
          <w:lang w:eastAsia="hr-HR"/>
        </w:rPr>
        <w:t>donosi</w:t>
      </w:r>
    </w:p>
    <w:p w14:paraId="6DC084BD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DB14A2A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</w:t>
      </w:r>
    </w:p>
    <w:p w14:paraId="6576D857" w14:textId="39454886" w:rsidR="009E4DC5" w:rsidRPr="005A7F8F" w:rsidRDefault="009E4DC5" w:rsidP="009E4D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b/>
          <w:bCs/>
          <w:lang w:eastAsia="hr-HR"/>
        </w:rPr>
        <w:t>ODLUKU O REALIZACIJI PROGRAMA</w:t>
      </w:r>
    </w:p>
    <w:p w14:paraId="1B566C75" w14:textId="31FBFF98" w:rsidR="009E4DC5" w:rsidRPr="005A7F8F" w:rsidRDefault="009E4DC5" w:rsidP="009E4D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b/>
          <w:bCs/>
          <w:lang w:eastAsia="hr-HR"/>
        </w:rPr>
        <w:t>javnih potreba udruga u kulturi u 2022. godini</w:t>
      </w:r>
    </w:p>
    <w:p w14:paraId="5D8B78BA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AA36890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9EF32DA" w14:textId="75EDA7A4" w:rsidR="009E4DC5" w:rsidRPr="005A7F8F" w:rsidRDefault="009E4DC5" w:rsidP="009E4D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687ECD87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9FA974" w14:textId="77777777" w:rsidR="009E4DC5" w:rsidRPr="005A7F8F" w:rsidRDefault="009E4DC5" w:rsidP="009E4DC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Donosi se Odluka o realizaciji Programa javnih potreba udruga u kulturi u 2022. godini </w:t>
      </w:r>
    </w:p>
    <w:p w14:paraId="7F34B92E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kako slijedi:</w:t>
      </w:r>
    </w:p>
    <w:p w14:paraId="24B10516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</w:t>
      </w:r>
    </w:p>
    <w:p w14:paraId="361CDBB5" w14:textId="77777777" w:rsidR="009E4DC5" w:rsidRPr="005A7F8F" w:rsidRDefault="009E4DC5" w:rsidP="009E4DC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Ukupno sredstava udruga u kulturi Općine Babina Greda za 2022. godinu utrošena su u iznosu od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345.300,00 </w:t>
      </w:r>
      <w:r w:rsidRPr="005A7F8F">
        <w:rPr>
          <w:rFonts w:ascii="Times New Roman" w:eastAsia="Times New Roman" w:hAnsi="Times New Roman" w:cs="Times New Roman"/>
          <w:b/>
          <w:bCs/>
          <w:lang w:eastAsia="hr-HR"/>
        </w:rPr>
        <w:t>ku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na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i dijele se na: 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32"/>
        <w:gridCol w:w="2574"/>
        <w:gridCol w:w="3544"/>
        <w:gridCol w:w="1842"/>
      </w:tblGrid>
      <w:tr w:rsidR="009E4DC5" w:rsidRPr="005A7F8F" w14:paraId="349C4811" w14:textId="77777777" w:rsidTr="007755A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89DF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EB2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0C5C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FA04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E4DC5" w:rsidRPr="005A7F8F" w14:paraId="6FACDAF9" w14:textId="77777777" w:rsidTr="007755AB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7B21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R.B.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A1B8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C592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Osnova isplate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2E95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ISPLAĆENO KULTURA</w:t>
            </w:r>
          </w:p>
        </w:tc>
      </w:tr>
      <w:tr w:rsidR="009E4DC5" w:rsidRPr="005A7F8F" w14:paraId="390E653B" w14:textId="77777777" w:rsidTr="007755AB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8249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FFDC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HRVATSKA SELJAČKA ČITAONICA (JELAS)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96DB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3AB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4.500,00 kn</w:t>
            </w:r>
          </w:p>
        </w:tc>
      </w:tr>
      <w:tr w:rsidR="009E4DC5" w:rsidRPr="005A7F8F" w14:paraId="1768FA12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E67AA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2.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BDFCA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PROMICANJE I OČUVANJE ŠOKAČKE BAŠTINE „ŠOKADIJA“ BABINA GREDA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52C1C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563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 kn</w:t>
            </w:r>
          </w:p>
        </w:tc>
      </w:tr>
      <w:tr w:rsidR="009E4DC5" w:rsidRPr="005A7F8F" w14:paraId="21457D3D" w14:textId="77777777" w:rsidTr="007755AB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E335F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3.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58B25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KONJOGOJSTVENA UDRUGA BABINA GREDA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7D6CA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071B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60.000,00 kn</w:t>
            </w:r>
          </w:p>
        </w:tc>
      </w:tr>
      <w:tr w:rsidR="009E4DC5" w:rsidRPr="005A7F8F" w14:paraId="6D625EB4" w14:textId="77777777" w:rsidTr="007755AB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E24C54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4.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96EAB6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ČITAONIČKO DRUŠTVO „SELJAČKA SLOGA“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72ACC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CD6C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10.500,00 kn</w:t>
            </w:r>
          </w:p>
        </w:tc>
      </w:tr>
      <w:tr w:rsidR="009E4DC5" w:rsidRPr="005A7F8F" w14:paraId="2D520334" w14:textId="77777777" w:rsidTr="007755AB">
        <w:trPr>
          <w:trHeight w:val="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8219D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788D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ŽENA BABINA GREDA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7E14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C2B2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6.000,00 kn</w:t>
            </w:r>
          </w:p>
        </w:tc>
      </w:tr>
      <w:tr w:rsidR="009E4DC5" w:rsidRPr="005A7F8F" w14:paraId="578C17F6" w14:textId="77777777" w:rsidTr="007755AB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1A1E1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C1339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lang w:eastAsia="hr-HR"/>
              </w:rPr>
              <w:t>KUD „MIJAT STOJANOVIĆ“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A4D6C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lang w:eastAsia="hr-HR"/>
              </w:rPr>
              <w:t>Ugovor</w:t>
            </w:r>
          </w:p>
          <w:p w14:paraId="75B8E84C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lang w:eastAsia="hr-HR"/>
              </w:rPr>
              <w:t>Odluke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9110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lang w:eastAsia="hr-HR"/>
              </w:rPr>
              <w:t xml:space="preserve">   25.000,00 kn</w:t>
            </w:r>
          </w:p>
          <w:p w14:paraId="172DEA8E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lang w:eastAsia="hr-HR"/>
              </w:rPr>
              <w:t xml:space="preserve">   10.000,00 kn</w:t>
            </w:r>
          </w:p>
        </w:tc>
      </w:tr>
      <w:tr w:rsidR="009E4DC5" w:rsidRPr="005A7F8F" w14:paraId="5014D03B" w14:textId="77777777" w:rsidTr="007755AB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0120F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8D30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DRAGOVOLJACA I VETERANA DOMOVINSKOG RATA, BABINA GREDA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225B4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5E3A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2.500,00 kn</w:t>
            </w:r>
          </w:p>
        </w:tc>
      </w:tr>
      <w:tr w:rsidR="009E4DC5" w:rsidRPr="005A7F8F" w14:paraId="50C6179A" w14:textId="77777777" w:rsidTr="007755AB">
        <w:trPr>
          <w:trHeight w:val="6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53642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8.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F5F1E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ČITAONIČKO DRUŠTVO SAVA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70ACE9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Ugovor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242A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30.000,00 kn</w:t>
            </w:r>
          </w:p>
        </w:tc>
      </w:tr>
      <w:tr w:rsidR="009E4DC5" w:rsidRPr="005A7F8F" w14:paraId="743C59F8" w14:textId="77777777" w:rsidTr="007755AB">
        <w:trPr>
          <w:trHeight w:val="6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845F90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52F161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POLJODJELSKA ČITAONICA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02D674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 Ugovor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ED2B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3.800,00 kn</w:t>
            </w:r>
          </w:p>
        </w:tc>
      </w:tr>
      <w:tr w:rsidR="009E4DC5" w:rsidRPr="005A7F8F" w14:paraId="7FEBA7BF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66A5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A2FB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EEG - BABOGREDSKI KRUG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4542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D927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29.000,00 kn</w:t>
            </w:r>
          </w:p>
        </w:tc>
      </w:tr>
      <w:tr w:rsidR="009E4DC5" w:rsidRPr="005A7F8F" w14:paraId="20C5F02D" w14:textId="77777777" w:rsidTr="007755AB">
        <w:trPr>
          <w:trHeight w:val="6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F50E3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11.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C9BE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MATICE UMIROVLJENIKA BABINA GREDA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2E371E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Ugovor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379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9.000,00 kn</w:t>
            </w:r>
          </w:p>
        </w:tc>
      </w:tr>
      <w:tr w:rsidR="009E4DC5" w:rsidRPr="005A7F8F" w14:paraId="7F986623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B24E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50DF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GLAS POTROŠAČA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627D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Sporazum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2954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6.000,00 kn</w:t>
            </w:r>
          </w:p>
        </w:tc>
      </w:tr>
      <w:tr w:rsidR="009E4DC5" w:rsidRPr="005A7F8F" w14:paraId="5E59409B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38D7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47C6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ĐURO PAVIČIĆ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758F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Odluka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C7E4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3.000,00 kn</w:t>
            </w:r>
          </w:p>
        </w:tc>
      </w:tr>
      <w:tr w:rsidR="009E4DC5" w:rsidRPr="005A7F8F" w14:paraId="057BC21F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5ECA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11351E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DRUŠTVO MULTIPLE SKLEROZE VSŽ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2F6930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0D23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5.000,00 kn</w:t>
            </w:r>
          </w:p>
        </w:tc>
      </w:tr>
      <w:tr w:rsidR="009E4DC5" w:rsidRPr="005A7F8F" w14:paraId="0764B081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2E0E5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AB5E3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B9AD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178F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E4DC5" w:rsidRPr="005A7F8F" w14:paraId="4D78D5E4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F963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33178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UHBDR INA SLAVONIJA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D8EA8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7024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4.000,00 kn</w:t>
            </w:r>
          </w:p>
        </w:tc>
      </w:tr>
      <w:tr w:rsidR="009E4DC5" w:rsidRPr="005A7F8F" w14:paraId="7F146DE2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26A3D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27AE7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BABOGREDSKE FRAJLE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DA77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EC4F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11.000,00 kn</w:t>
            </w:r>
          </w:p>
        </w:tc>
      </w:tr>
      <w:tr w:rsidR="009E4DC5" w:rsidRPr="005A7F8F" w14:paraId="69F67D27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797A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91942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ŠRU GUNDINCI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ACDF1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9601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1.000,00 kn</w:t>
            </w:r>
          </w:p>
        </w:tc>
      </w:tr>
      <w:tr w:rsidR="009E4DC5" w:rsidRPr="005A7F8F" w14:paraId="00FD5276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C2460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C3D3C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ZAJEDNICA KULTURNO-UMJ. DJEL. VSŽ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EFC7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7BFC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2.000,00 kn</w:t>
            </w:r>
          </w:p>
        </w:tc>
      </w:tr>
      <w:tr w:rsidR="009E4DC5" w:rsidRPr="005A7F8F" w14:paraId="61D65A1A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192A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F1EBF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UVSPDR DELTA ŽUPANJA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B7D75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E1AB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2.000,00 kn</w:t>
            </w:r>
          </w:p>
        </w:tc>
      </w:tr>
      <w:tr w:rsidR="009E4DC5" w:rsidRPr="005A7F8F" w14:paraId="1222E5CD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B7062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350BF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GALERIJA ANA VERIĆ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D6DA6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7756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5.000,00 kn</w:t>
            </w:r>
          </w:p>
        </w:tc>
      </w:tr>
      <w:tr w:rsidR="009E4DC5" w:rsidRPr="005A7F8F" w14:paraId="47B94746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AEDB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E90A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ČITAONICA RITIĆ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0A89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04CF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5.000,00 kn</w:t>
            </w:r>
          </w:p>
        </w:tc>
      </w:tr>
      <w:tr w:rsidR="009E4DC5" w:rsidRPr="005A7F8F" w14:paraId="710104D2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02C9C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C30E3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HRVATSKA ŽENA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C7AF5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Sporazum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0B02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2.000,00 kn</w:t>
            </w:r>
          </w:p>
        </w:tc>
      </w:tr>
      <w:tr w:rsidR="009E4DC5" w:rsidRPr="005A7F8F" w14:paraId="194C5255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D5DD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35695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KONJOGOJSTVENA UDRUGA BABOGRETSKA KOMPANIJA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D36B2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 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16B8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34.000,00 kn</w:t>
            </w:r>
          </w:p>
        </w:tc>
      </w:tr>
      <w:tr w:rsidR="009E4DC5" w:rsidRPr="005A7F8F" w14:paraId="6F924C92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F5747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414D0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KUD VESELA ŠOKADIJA GUNDINCI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371E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65A6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1.000,00 kn</w:t>
            </w:r>
          </w:p>
        </w:tc>
      </w:tr>
      <w:tr w:rsidR="009E4DC5" w:rsidRPr="005A7F8F" w14:paraId="0A621095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070E0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73AAE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ORION INFO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32856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Odluka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4049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2.000,00 kn</w:t>
            </w:r>
          </w:p>
        </w:tc>
      </w:tr>
      <w:tr w:rsidR="009E4DC5" w:rsidRPr="005A7F8F" w14:paraId="596ACD69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D25B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CF009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PIKADO KLUB ŽUPANJA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503B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9B6F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1.000,00 kn</w:t>
            </w:r>
          </w:p>
        </w:tc>
      </w:tr>
      <w:tr w:rsidR="009E4DC5" w:rsidRPr="005A7F8F" w14:paraId="3D3B23F9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7180C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27B92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KUD SOMBOR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B6994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2EED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5.000,00 kn</w:t>
            </w:r>
          </w:p>
        </w:tc>
      </w:tr>
      <w:tr w:rsidR="009E4DC5" w:rsidRPr="005A7F8F" w14:paraId="724D982B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FD430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E8EA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KAZALIŠNA DRUŽINA „ASSER SAVUS“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32AAF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2E99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6.000,00 kn</w:t>
            </w:r>
          </w:p>
        </w:tc>
      </w:tr>
      <w:tr w:rsidR="009E4DC5" w:rsidRPr="005A7F8F" w14:paraId="3C83FFCB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9BBD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0A6DB6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ČITAONICA ČEVATOVO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1FC6F8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E87E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10.000,00 kn</w:t>
            </w:r>
          </w:p>
        </w:tc>
      </w:tr>
      <w:tr w:rsidR="009E4DC5" w:rsidRPr="005A7F8F" w14:paraId="3B914520" w14:textId="77777777" w:rsidTr="007755A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8D64E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233B9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6FB53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850E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4F15AAB3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</w:t>
      </w:r>
    </w:p>
    <w:p w14:paraId="0D427936" w14:textId="4772D9C2" w:rsidR="009E4DC5" w:rsidRPr="005A7F8F" w:rsidRDefault="009E4DC5" w:rsidP="009E4D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II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4A30BA79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A6E9417" w14:textId="58369BD0" w:rsidR="009E4DC5" w:rsidRPr="005A7F8F" w:rsidRDefault="009E4DC5" w:rsidP="009E4D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5A7F8F">
        <w:rPr>
          <w:rFonts w:ascii="Times New Roman" w:eastAsia="Times New Roman" w:hAnsi="Times New Roman" w:cs="Times New Roman"/>
          <w:lang w:eastAsia="hr-HR"/>
        </w:rPr>
        <w:t>Ova Odluka  stupa na snagu danom objave u „Službenom vjesniku“.</w:t>
      </w:r>
    </w:p>
    <w:p w14:paraId="0F3411EC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BA03CDC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40CFF01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</w:t>
      </w:r>
    </w:p>
    <w:p w14:paraId="619FAE24" w14:textId="29219325" w:rsidR="009E4DC5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Općinskog vijeća:</w:t>
      </w:r>
    </w:p>
    <w:p w14:paraId="0816BAE7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5E880AE" w14:textId="62A816D9" w:rsidR="009E4DC5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Tomo Đaković</w:t>
      </w:r>
    </w:p>
    <w:p w14:paraId="32F7742D" w14:textId="11DCFE8B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</w:t>
      </w:r>
      <w:r w:rsidRPr="005A7F8F">
        <w:rPr>
          <w:rFonts w:ascii="Times New Roman" w:eastAsia="Times New Roman" w:hAnsi="Times New Roman" w:cs="Times New Roman"/>
          <w:lang w:eastAsia="hr-HR"/>
        </w:rPr>
        <w:t>: 61</w:t>
      </w:r>
      <w:r>
        <w:rPr>
          <w:rFonts w:ascii="Times New Roman" w:eastAsia="Times New Roman" w:hAnsi="Times New Roman" w:cs="Times New Roman"/>
          <w:lang w:eastAsia="hr-HR"/>
        </w:rPr>
        <w:t>0</w:t>
      </w:r>
      <w:r w:rsidRPr="005A7F8F">
        <w:rPr>
          <w:rFonts w:ascii="Times New Roman" w:eastAsia="Times New Roman" w:hAnsi="Times New Roman" w:cs="Times New Roman"/>
          <w:lang w:eastAsia="hr-HR"/>
        </w:rPr>
        <w:t>-0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5A7F8F">
        <w:rPr>
          <w:rFonts w:ascii="Times New Roman" w:eastAsia="Times New Roman" w:hAnsi="Times New Roman" w:cs="Times New Roman"/>
          <w:lang w:eastAsia="hr-HR"/>
        </w:rPr>
        <w:t>/23-01/</w:t>
      </w:r>
      <w:r>
        <w:rPr>
          <w:rFonts w:ascii="Times New Roman" w:eastAsia="Times New Roman" w:hAnsi="Times New Roman" w:cs="Times New Roman"/>
          <w:lang w:eastAsia="hr-HR"/>
        </w:rPr>
        <w:t>1</w:t>
      </w:r>
    </w:p>
    <w:p w14:paraId="019149FC" w14:textId="77777777" w:rsidR="009E4DC5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: 2196-7-01-23-1  </w:t>
      </w:r>
    </w:p>
    <w:p w14:paraId="2F4C92DC" w14:textId="15889173" w:rsidR="00C141C1" w:rsidRPr="009E4DC5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Babina Greda 31. ožujka 2023.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</w:t>
      </w:r>
    </w:p>
    <w:sectPr w:rsidR="00C141C1" w:rsidRPr="009E4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606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53"/>
    <w:rsid w:val="009E4DC5"/>
    <w:rsid w:val="00AA5C53"/>
    <w:rsid w:val="00C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EF71"/>
  <w15:chartTrackingRefBased/>
  <w15:docId w15:val="{A469E092-D710-475A-B0FE-86C7EF6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D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2</cp:revision>
  <dcterms:created xsi:type="dcterms:W3CDTF">2023-04-01T12:44:00Z</dcterms:created>
  <dcterms:modified xsi:type="dcterms:W3CDTF">2023-04-01T12:48:00Z</dcterms:modified>
</cp:coreProperties>
</file>