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7A27" w14:textId="383D5084" w:rsidR="002544D8" w:rsidRPr="002544D8" w:rsidRDefault="002F54D3" w:rsidP="006C3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48. i 49</w:t>
      </w:r>
      <w:r w:rsidR="002544D8"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predškolskom odgoju i obrazovanju (“Narodne novine” broj 10/97, 107/07, 94/13 i 98/19</w:t>
      </w:r>
      <w:r w:rsidR="003A4784"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, 57/22</w:t>
      </w:r>
      <w:r w:rsidR="002544D8"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), članka 18. Statuta Općine Babina Greda (Službeni vjesnik Vukovarsko-srijemske županije br.  09/11, 04/13, 03/14, 01/18, 13/18, 27/18-pročišćeni tekst, 21A/19, 03/20</w:t>
      </w:r>
      <w:r w:rsidR="002544D8"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, 04/21</w:t>
      </w:r>
      <w:r w:rsidR="003A4784"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544D8"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C30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44D8"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</w:t>
      </w:r>
      <w:r w:rsidR="002544D8"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Babina Greda </w:t>
      </w:r>
      <w:r w:rsidR="006C30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svojoj 11. sjednici </w:t>
      </w:r>
      <w:r w:rsidR="002544D8"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4648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07. lipnja </w:t>
      </w:r>
      <w:r w:rsidR="002544D8"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2544D8"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>.g. donosi</w:t>
      </w:r>
    </w:p>
    <w:p w14:paraId="141C18D7" w14:textId="734DBAEB" w:rsidR="002544D8" w:rsidRPr="002544D8" w:rsidRDefault="002544D8" w:rsidP="006C3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14:paraId="14F1AE86" w14:textId="0808C2D5" w:rsidR="002544D8" w:rsidRPr="002F54D3" w:rsidRDefault="002544D8" w:rsidP="006C3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izmjeni i dopuni Odluke o cijeni, mjerilima upisa i financiranju programa</w:t>
      </w:r>
    </w:p>
    <w:p w14:paraId="16C109EC" w14:textId="532729CA" w:rsidR="002544D8" w:rsidRPr="002F54D3" w:rsidRDefault="002544D8" w:rsidP="006C3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 Regoč</w:t>
      </w:r>
    </w:p>
    <w:p w14:paraId="06A661E7" w14:textId="3FDB54A5" w:rsidR="003A4784" w:rsidRPr="002F54D3" w:rsidRDefault="003A4784" w:rsidP="006C3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3806931D" w14:textId="77777777" w:rsidR="003A4784" w:rsidRPr="002F54D3" w:rsidRDefault="002544D8" w:rsidP="0025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3A4784"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11. Odluke</w:t>
      </w: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cijeni, mjerilima upisa i financiranju programa Dječjeg vrtića Regoč</w:t>
      </w:r>
      <w:r w:rsidR="003A4784"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„Službeni vjesnik“ 20/20, stavak 5. mijenja se i glasi:</w:t>
      </w:r>
    </w:p>
    <w:p w14:paraId="6F46A237" w14:textId="77777777" w:rsidR="003A4784" w:rsidRPr="002F54D3" w:rsidRDefault="003A4784" w:rsidP="003A4784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2F54D3">
        <w:rPr>
          <w:rFonts w:ascii="Times New Roman" w:eastAsia="Times New Roman" w:hAnsi="Times New Roman" w:cs="Times New Roman"/>
          <w:sz w:val="24"/>
          <w:szCs w:val="24"/>
        </w:rPr>
        <w:t>Ukoliko se sva prijavljena djeca ne mogu upisati, prednost pri upisu u redovite programe određuje Dječji vrtić prema sljedećim kriterijima:</w:t>
      </w:r>
    </w:p>
    <w:p w14:paraId="03C9FA4A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Calibri" w:hAnsi="Times New Roman" w:cs="Times New Roman"/>
          <w:sz w:val="24"/>
          <w:szCs w:val="24"/>
        </w:rPr>
        <w:t>djeca koja su 1. travnja tekuće godine navršila 4 godine …………….12 bodova</w:t>
      </w:r>
    </w:p>
    <w:p w14:paraId="7693A858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roditelja invalida Domovinskog rata ……………………………..11 bodova</w:t>
      </w:r>
    </w:p>
    <w:p w14:paraId="19AE3267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iz obitelji s troje ili više djece ……………………………………..10 bodova</w:t>
      </w:r>
    </w:p>
    <w:p w14:paraId="4AD06BC4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oba zaposlena roditelja …………………………………………….9 bodova</w:t>
      </w:r>
    </w:p>
    <w:p w14:paraId="38C30995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s teškoćama u razvoju i kroničnim bolestima ……………………8 bodova</w:t>
      </w:r>
    </w:p>
    <w:p w14:paraId="2D5368A1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samohranih roditelja ………………………………………………..7 bodova</w:t>
      </w:r>
    </w:p>
    <w:p w14:paraId="73E1B79C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jednoroditeljskih obitelji …………………………………………….6 bodova</w:t>
      </w:r>
    </w:p>
    <w:p w14:paraId="354DD4AF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osoba s invaliditetom………………………………………………..5 bodova</w:t>
      </w:r>
    </w:p>
    <w:p w14:paraId="05E4FE8A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u udomiteljskim obiteljima …………………………………………….4 boda</w:t>
      </w:r>
    </w:p>
    <w:p w14:paraId="3D05BA1E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koja imaju prebivalište ili boravište na području dječjeg vrtića…….3 boda</w:t>
      </w:r>
    </w:p>
    <w:p w14:paraId="1FC1DD67" w14:textId="77777777" w:rsidR="003A4784" w:rsidRPr="003A4784" w:rsidRDefault="003A4784" w:rsidP="003A478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roditelja koji primaju doplatak za djecu ……………...………………2 boda</w:t>
      </w:r>
    </w:p>
    <w:p w14:paraId="6B577D5A" w14:textId="77777777" w:rsidR="002544D8" w:rsidRPr="002F54D3" w:rsidRDefault="003A4784" w:rsidP="002F54D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roditelja korisnika zaja</w:t>
      </w: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mčene minimalne naknade …………...…</w:t>
      </w:r>
      <w:r w:rsidRPr="003A4784">
        <w:rPr>
          <w:rFonts w:ascii="Times New Roman" w:eastAsia="Times New Roman" w:hAnsi="Times New Roman" w:cs="Times New Roman"/>
          <w:sz w:val="24"/>
          <w:szCs w:val="24"/>
          <w:lang w:eastAsia="hr-HR"/>
        </w:rPr>
        <w:t>…1 bod</w:t>
      </w: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.“                                        </w:t>
      </w:r>
    </w:p>
    <w:p w14:paraId="1670C3BC" w14:textId="5C4B256A" w:rsidR="003A4784" w:rsidRPr="002F54D3" w:rsidRDefault="003A4784" w:rsidP="006C3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7F11B545" w14:textId="77777777" w:rsidR="003A4784" w:rsidRPr="002544D8" w:rsidRDefault="003A4784" w:rsidP="0025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Sve ostale odredbe osnovne Odluke ostaju na snazi, ukoliko nisu u suprotnosti sa ovom Odlukom</w:t>
      </w:r>
      <w:r w:rsid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641E30" w14:textId="49E74DCA" w:rsidR="002544D8" w:rsidRPr="002544D8" w:rsidRDefault="003A4784" w:rsidP="006C3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4CE6F6AC" w14:textId="77777777" w:rsidR="002544D8" w:rsidRPr="002544D8" w:rsidRDefault="002544D8" w:rsidP="0025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</w:t>
      </w: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a stupa na snagu osmog dana od dna objave u</w:t>
      </w:r>
      <w:r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vjesniku</w:t>
      </w: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Vukovarsko-srijemske županije.</w:t>
      </w:r>
    </w:p>
    <w:p w14:paraId="5391F927" w14:textId="77777777" w:rsidR="002544D8" w:rsidRPr="002544D8" w:rsidRDefault="002544D8" w:rsidP="0025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030C0" w14:textId="77777777" w:rsidR="002544D8" w:rsidRPr="002544D8" w:rsidRDefault="002544D8" w:rsidP="0025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Predsjednik Općinskog vijeća:</w:t>
      </w:r>
    </w:p>
    <w:p w14:paraId="622AF896" w14:textId="77777777" w:rsidR="002544D8" w:rsidRPr="002544D8" w:rsidRDefault="002544D8" w:rsidP="0025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</w:t>
      </w: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Tomo Đaković</w:t>
      </w:r>
    </w:p>
    <w:p w14:paraId="258F6D3B" w14:textId="77777777" w:rsidR="002544D8" w:rsidRPr="002544D8" w:rsidRDefault="002544D8" w:rsidP="0025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3534C" w14:textId="7997DAA5" w:rsidR="002544D8" w:rsidRPr="002544D8" w:rsidRDefault="002544D8" w:rsidP="00254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601-02/22</w:t>
      </w:r>
      <w:r w:rsidRPr="002544D8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4648F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C30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F54D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2196-7-02-22-1</w:t>
      </w:r>
      <w:r w:rsidR="006C304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Babina Greda, </w:t>
      </w:r>
      <w:r w:rsidR="004648FD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6C3043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2022. godine</w:t>
      </w:r>
    </w:p>
    <w:p w14:paraId="0C3F83B2" w14:textId="77777777" w:rsidR="007D1485" w:rsidRDefault="007D1485"/>
    <w:sectPr w:rsidR="007D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E3A"/>
    <w:multiLevelType w:val="hybridMultilevel"/>
    <w:tmpl w:val="FBB26990"/>
    <w:lvl w:ilvl="0" w:tplc="FD5C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34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5F"/>
    <w:rsid w:val="002544D8"/>
    <w:rsid w:val="002F54D3"/>
    <w:rsid w:val="003A4784"/>
    <w:rsid w:val="004648FD"/>
    <w:rsid w:val="00521182"/>
    <w:rsid w:val="006C3043"/>
    <w:rsid w:val="007D1485"/>
    <w:rsid w:val="008D1958"/>
    <w:rsid w:val="00D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CE94"/>
  <w15:docId w15:val="{B9D3671A-0E10-4043-812C-9A10D5C6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Mirelica</dc:creator>
  <cp:keywords/>
  <dc:description/>
  <cp:lastModifiedBy>HT-ICT</cp:lastModifiedBy>
  <cp:revision>5</cp:revision>
  <cp:lastPrinted>2022-06-02T08:14:00Z</cp:lastPrinted>
  <dcterms:created xsi:type="dcterms:W3CDTF">2022-06-01T13:12:00Z</dcterms:created>
  <dcterms:modified xsi:type="dcterms:W3CDTF">2022-06-08T17:23:00Z</dcterms:modified>
</cp:coreProperties>
</file>