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9" w:rsidRPr="006B3FFB" w:rsidRDefault="000C15F0" w:rsidP="000C15F0">
      <w:pPr>
        <w:pStyle w:val="Tijeloteksta2"/>
        <w:spacing w:after="0" w:line="240" w:lineRule="auto"/>
        <w:rPr>
          <w:sz w:val="22"/>
          <w:szCs w:val="22"/>
        </w:rPr>
      </w:pPr>
      <w:r w:rsidRPr="006B3FFB">
        <w:rPr>
          <w:rFonts w:eastAsia="Calibri"/>
          <w:sz w:val="22"/>
          <w:szCs w:val="22"/>
          <w:lang w:eastAsia="en-US"/>
        </w:rPr>
        <w:t xml:space="preserve">OPĆINA </w:t>
      </w:r>
      <w:r w:rsidR="006B3FFB" w:rsidRPr="006B3FFB">
        <w:rPr>
          <w:rFonts w:eastAsia="Calibri"/>
          <w:sz w:val="22"/>
          <w:szCs w:val="22"/>
          <w:lang w:eastAsia="en-US"/>
        </w:rPr>
        <w:t>BABINA GREDA</w:t>
      </w:r>
      <w:r w:rsidR="00DC133C" w:rsidRPr="006B3FFB">
        <w:rPr>
          <w:rFonts w:eastAsia="Calibri"/>
          <w:sz w:val="22"/>
          <w:szCs w:val="22"/>
          <w:lang w:eastAsia="en-US"/>
        </w:rPr>
        <w:t>,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 </w:t>
      </w:r>
      <w:r w:rsidR="006B3FFB" w:rsidRPr="006B3FFB">
        <w:rPr>
          <w:sz w:val="22"/>
          <w:szCs w:val="22"/>
        </w:rPr>
        <w:t>Vladimira Nazora 3, 32 276 Babina Greda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, OIB: </w:t>
      </w:r>
      <w:r w:rsidR="006B3FFB" w:rsidRPr="006B3FFB">
        <w:rPr>
          <w:color w:val="000000"/>
          <w:sz w:val="22"/>
          <w:szCs w:val="22"/>
          <w:shd w:val="clear" w:color="auto" w:fill="FFFFFF"/>
        </w:rPr>
        <w:t>45800936748</w:t>
      </w:r>
      <w:r w:rsidRPr="006B3FFB">
        <w:rPr>
          <w:sz w:val="22"/>
          <w:szCs w:val="22"/>
        </w:rPr>
        <w:t>,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 zastupana po </w:t>
      </w:r>
      <w:r w:rsidRPr="006B3FFB">
        <w:rPr>
          <w:rFonts w:eastAsia="Calibri"/>
          <w:sz w:val="22"/>
          <w:szCs w:val="22"/>
          <w:lang w:eastAsia="en-US"/>
        </w:rPr>
        <w:t xml:space="preserve">načelniku </w:t>
      </w:r>
      <w:r w:rsidR="006B3FFB" w:rsidRPr="006B3FFB">
        <w:rPr>
          <w:sz w:val="22"/>
          <w:szCs w:val="22"/>
        </w:rPr>
        <w:t>Josip Krnić</w:t>
      </w:r>
      <w:r w:rsidR="006B3FFB" w:rsidRPr="006B3FFB">
        <w:rPr>
          <w:rFonts w:eastAsia="Calibri"/>
          <w:sz w:val="22"/>
          <w:szCs w:val="22"/>
          <w:lang w:eastAsia="en-US"/>
        </w:rPr>
        <w:t xml:space="preserve"> 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( u daljnjem tekstu: Naručitelj)   </w:t>
      </w:r>
    </w:p>
    <w:p w:rsidR="001F2C09" w:rsidRPr="006B3FFB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i 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6B3FFB" w:rsidP="001F2C0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-------------- (naziv ponuditelja)</w:t>
      </w:r>
      <w:r w:rsidR="00BE436E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----------- (sjedište)</w:t>
      </w:r>
      <w:r w:rsidR="00BE436E">
        <w:rPr>
          <w:rFonts w:eastAsia="Calibri"/>
          <w:sz w:val="22"/>
          <w:szCs w:val="22"/>
          <w:lang w:eastAsia="en-US"/>
        </w:rPr>
        <w:t xml:space="preserve">, OIB: </w:t>
      </w:r>
      <w:r>
        <w:rPr>
          <w:rFonts w:eastAsia="Calibri"/>
          <w:sz w:val="22"/>
          <w:szCs w:val="22"/>
          <w:lang w:eastAsia="en-US"/>
        </w:rPr>
        <w:t>--------------</w:t>
      </w:r>
      <w:r w:rsidR="001F2C09" w:rsidRPr="00462416">
        <w:rPr>
          <w:rFonts w:eastAsia="Calibri"/>
          <w:sz w:val="22"/>
          <w:szCs w:val="22"/>
          <w:lang w:eastAsia="en-US"/>
        </w:rPr>
        <w:t>, zastupan</w:t>
      </w:r>
      <w:r w:rsidR="00BE436E">
        <w:rPr>
          <w:rFonts w:eastAsia="Calibri"/>
          <w:sz w:val="22"/>
          <w:szCs w:val="22"/>
          <w:lang w:eastAsia="en-US"/>
        </w:rPr>
        <w:t>o</w:t>
      </w:r>
    </w:p>
    <w:p w:rsidR="001F2C09" w:rsidRPr="00462416" w:rsidRDefault="006B3FFB" w:rsidP="001F2C0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-------------------</w:t>
      </w:r>
      <w:r w:rsidR="001F2C09" w:rsidRPr="00462416">
        <w:rPr>
          <w:rFonts w:eastAsia="Calibri"/>
          <w:sz w:val="22"/>
          <w:szCs w:val="22"/>
          <w:lang w:eastAsia="en-US"/>
        </w:rPr>
        <w:t xml:space="preserve"> (u daljnjem tekstu: Ponuditelj)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sklapaju sljedeći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/>
          <w:bCs/>
          <w:sz w:val="22"/>
          <w:szCs w:val="22"/>
          <w:lang w:eastAsia="en-US"/>
        </w:rPr>
        <w:t>O K V I R N I   S P O R A Z U M</w:t>
      </w:r>
      <w:r w:rsidR="00462416" w:rsidRPr="00462416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1F2C09" w:rsidRPr="006B3FFB" w:rsidRDefault="00462416" w:rsidP="006B3FFB">
      <w:pPr>
        <w:widowControl w:val="0"/>
        <w:jc w:val="center"/>
        <w:outlineLvl w:val="0"/>
        <w:rPr>
          <w:b/>
          <w:sz w:val="32"/>
          <w:szCs w:val="32"/>
        </w:rPr>
      </w:pPr>
      <w:r w:rsidRPr="00462416">
        <w:rPr>
          <w:rFonts w:eastAsia="Calibri"/>
          <w:b/>
          <w:bCs/>
          <w:sz w:val="22"/>
          <w:szCs w:val="22"/>
          <w:lang w:eastAsia="en-US"/>
        </w:rPr>
        <w:t xml:space="preserve">ZA </w:t>
      </w:r>
      <w:r w:rsidR="006B3FFB">
        <w:rPr>
          <w:rFonts w:eastAsia="Calibri"/>
          <w:b/>
          <w:bCs/>
          <w:sz w:val="22"/>
          <w:szCs w:val="22"/>
          <w:lang w:eastAsia="en-US"/>
        </w:rPr>
        <w:t xml:space="preserve">NABAVU </w:t>
      </w:r>
      <w:r w:rsidR="006B3FFB" w:rsidRPr="006B3FFB">
        <w:rPr>
          <w:b/>
          <w:sz w:val="22"/>
          <w:szCs w:val="22"/>
        </w:rPr>
        <w:t>SREDST</w:t>
      </w:r>
      <w:r w:rsidR="006B3FFB">
        <w:rPr>
          <w:b/>
          <w:sz w:val="22"/>
          <w:szCs w:val="22"/>
        </w:rPr>
        <w:t>A</w:t>
      </w:r>
      <w:r w:rsidR="006B3FFB" w:rsidRPr="006B3FFB">
        <w:rPr>
          <w:b/>
          <w:sz w:val="22"/>
          <w:szCs w:val="22"/>
        </w:rPr>
        <w:t>VA ZA PRANJE, ČIŠĆENJE I OSTALA SREDSTVA ZA OPĆU HIGIJENU</w:t>
      </w:r>
      <w:r w:rsidRPr="00462416">
        <w:rPr>
          <w:rFonts w:eastAsia="Calibri"/>
          <w:b/>
          <w:bCs/>
          <w:sz w:val="22"/>
          <w:szCs w:val="22"/>
          <w:lang w:eastAsia="en-US"/>
        </w:rPr>
        <w:t xml:space="preserve"> ZA RAZDOBLJE OD DVIJE GODINE </w:t>
      </w:r>
    </w:p>
    <w:p w:rsidR="008C315C" w:rsidRPr="008C315C" w:rsidRDefault="008C315C" w:rsidP="008C315C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UVOD</w:t>
      </w:r>
    </w:p>
    <w:p w:rsidR="00F00544" w:rsidRPr="00462416" w:rsidRDefault="00F00544" w:rsidP="001F2C0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F2C09" w:rsidRPr="00462416" w:rsidRDefault="001F2C09" w:rsidP="001F2C0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1.</w:t>
      </w:r>
    </w:p>
    <w:p w:rsidR="001F2C09" w:rsidRPr="00462416" w:rsidRDefault="001F2C09" w:rsidP="001F2C0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F2C09" w:rsidRPr="009C3CF8" w:rsidRDefault="001F2C09" w:rsidP="009C3CF8">
      <w:pPr>
        <w:rPr>
          <w:sz w:val="22"/>
          <w:szCs w:val="22"/>
        </w:rPr>
      </w:pPr>
      <w:r w:rsidRPr="00462416">
        <w:rPr>
          <w:rFonts w:eastAsia="Calibri"/>
          <w:sz w:val="22"/>
          <w:szCs w:val="22"/>
          <w:lang w:eastAsia="en-US"/>
        </w:rPr>
        <w:t xml:space="preserve">Na </w:t>
      </w:r>
      <w:r w:rsidRPr="009C3CF8">
        <w:rPr>
          <w:rFonts w:eastAsia="Calibri"/>
          <w:sz w:val="22"/>
          <w:szCs w:val="22"/>
          <w:lang w:eastAsia="en-US"/>
        </w:rPr>
        <w:t xml:space="preserve">temelju provedenog otvorenog postupka javne nabave s namjerom sklapanja okvirnog sporazuma s jednim gospodarskim subjektom za razdoblje od 2 (dvije) godine, na temelju članka </w:t>
      </w:r>
      <w:r w:rsidR="005E1314" w:rsidRPr="009C3CF8">
        <w:rPr>
          <w:rFonts w:eastAsia="Calibri"/>
          <w:sz w:val="22"/>
          <w:szCs w:val="22"/>
          <w:lang w:eastAsia="en-US"/>
        </w:rPr>
        <w:t>146.</w:t>
      </w:r>
      <w:r w:rsidRPr="009C3CF8">
        <w:rPr>
          <w:rFonts w:eastAsia="Calibri"/>
          <w:sz w:val="22"/>
          <w:szCs w:val="22"/>
          <w:lang w:eastAsia="en-US"/>
        </w:rPr>
        <w:t xml:space="preserve"> </w:t>
      </w:r>
      <w:r w:rsidR="005E1314" w:rsidRPr="009C3CF8">
        <w:rPr>
          <w:rFonts w:eastAsia="Calibri"/>
          <w:sz w:val="22"/>
          <w:szCs w:val="22"/>
          <w:lang w:eastAsia="en-US"/>
        </w:rPr>
        <w:t>i 148. Zakona o javnoj nabavi</w:t>
      </w:r>
      <w:r w:rsidRPr="009C3CF8">
        <w:rPr>
          <w:rFonts w:eastAsia="Calibri"/>
          <w:sz w:val="22"/>
          <w:szCs w:val="22"/>
          <w:lang w:eastAsia="en-US"/>
        </w:rPr>
        <w:t xml:space="preserve"> („Narodne novine</w:t>
      </w:r>
      <w:r w:rsidR="005E1314" w:rsidRPr="009C3CF8">
        <w:rPr>
          <w:rFonts w:eastAsia="Calibri"/>
          <w:sz w:val="22"/>
          <w:szCs w:val="22"/>
          <w:lang w:eastAsia="en-US"/>
        </w:rPr>
        <w:t>“</w:t>
      </w:r>
      <w:r w:rsidRPr="009C3CF8">
        <w:rPr>
          <w:rFonts w:eastAsia="Calibri"/>
          <w:sz w:val="22"/>
          <w:szCs w:val="22"/>
          <w:lang w:eastAsia="en-US"/>
        </w:rPr>
        <w:t xml:space="preserve">  broj </w:t>
      </w:r>
      <w:r w:rsidR="005E1314" w:rsidRPr="009C3CF8">
        <w:rPr>
          <w:rFonts w:eastAsia="Calibri"/>
          <w:sz w:val="22"/>
          <w:szCs w:val="22"/>
          <w:lang w:eastAsia="en-US"/>
        </w:rPr>
        <w:t>120/16</w:t>
      </w:r>
      <w:r w:rsidRPr="009C3CF8">
        <w:rPr>
          <w:rFonts w:eastAsia="Calibri"/>
          <w:sz w:val="22"/>
          <w:szCs w:val="22"/>
          <w:lang w:eastAsia="en-US"/>
        </w:rPr>
        <w:t xml:space="preserve">), evidencijski broj nabave </w:t>
      </w:r>
      <w:r w:rsidR="00680B76">
        <w:rPr>
          <w:rFonts w:eastAsia="Calibri"/>
          <w:sz w:val="22"/>
          <w:szCs w:val="22"/>
          <w:lang w:eastAsia="en-US"/>
        </w:rPr>
        <w:t>1-MV</w:t>
      </w:r>
      <w:r w:rsidR="006B3FFB">
        <w:rPr>
          <w:rFonts w:eastAsia="Calibri"/>
          <w:sz w:val="22"/>
          <w:szCs w:val="22"/>
          <w:lang w:eastAsia="en-US"/>
        </w:rPr>
        <w:t>/2018</w:t>
      </w:r>
      <w:r w:rsidRPr="009C3CF8">
        <w:rPr>
          <w:rFonts w:eastAsia="Calibri"/>
          <w:sz w:val="22"/>
          <w:szCs w:val="22"/>
          <w:lang w:eastAsia="en-US"/>
        </w:rPr>
        <w:t xml:space="preserve">, </w:t>
      </w:r>
      <w:r w:rsidR="005E1314" w:rsidRPr="009C3CF8">
        <w:rPr>
          <w:rFonts w:eastAsia="Calibri"/>
          <w:sz w:val="22"/>
          <w:szCs w:val="22"/>
          <w:lang w:eastAsia="en-US"/>
        </w:rPr>
        <w:t>objavljenog u</w:t>
      </w:r>
      <w:r w:rsidR="004E1E3D" w:rsidRPr="009C3CF8">
        <w:rPr>
          <w:rFonts w:eastAsia="Calibri"/>
          <w:sz w:val="22"/>
          <w:szCs w:val="22"/>
          <w:lang w:eastAsia="en-US"/>
        </w:rPr>
        <w:t xml:space="preserve"> 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Elektroničkom oglasniku javne nabave broj poziva na nadmetanje </w:t>
      </w:r>
      <w:r w:rsidR="006B3FFB">
        <w:rPr>
          <w:bCs/>
          <w:sz w:val="22"/>
          <w:szCs w:val="22"/>
        </w:rPr>
        <w:t>------------</w:t>
      </w:r>
      <w:r w:rsidR="009C3CF8" w:rsidRPr="009C3CF8">
        <w:rPr>
          <w:bCs/>
          <w:sz w:val="22"/>
          <w:szCs w:val="22"/>
        </w:rPr>
        <w:t xml:space="preserve"> </w:t>
      </w:r>
      <w:r w:rsidR="005E1314" w:rsidRPr="009C3CF8">
        <w:rPr>
          <w:rFonts w:eastAsia="Calibri"/>
          <w:sz w:val="22"/>
          <w:szCs w:val="22"/>
          <w:lang w:eastAsia="en-US"/>
        </w:rPr>
        <w:t>od</w:t>
      </w:r>
      <w:r w:rsidR="009C3CF8" w:rsidRPr="009C3CF8">
        <w:rPr>
          <w:rFonts w:eastAsia="Calibri"/>
          <w:sz w:val="22"/>
          <w:szCs w:val="22"/>
          <w:lang w:eastAsia="en-US"/>
        </w:rPr>
        <w:t xml:space="preserve"> </w:t>
      </w:r>
      <w:r w:rsidR="006B3FFB">
        <w:rPr>
          <w:sz w:val="22"/>
          <w:szCs w:val="22"/>
        </w:rPr>
        <w:t>-------------</w:t>
      </w:r>
      <w:r w:rsidR="009C3CF8" w:rsidRPr="009C3CF8">
        <w:rPr>
          <w:sz w:val="22"/>
          <w:szCs w:val="22"/>
        </w:rPr>
        <w:t xml:space="preserve"> godine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, </w:t>
      </w:r>
      <w:r w:rsidRPr="009C3CF8">
        <w:rPr>
          <w:rFonts w:eastAsia="Calibri"/>
          <w:sz w:val="22"/>
          <w:szCs w:val="22"/>
          <w:lang w:eastAsia="en-US"/>
        </w:rPr>
        <w:t xml:space="preserve">Naručitelj je Odlukom o odabiru, </w:t>
      </w:r>
      <w:r w:rsidR="009C3CF8" w:rsidRPr="009C3CF8">
        <w:rPr>
          <w:sz w:val="22"/>
          <w:szCs w:val="22"/>
        </w:rPr>
        <w:t xml:space="preserve">KLASA: </w:t>
      </w:r>
      <w:r w:rsidR="00CA0421">
        <w:rPr>
          <w:sz w:val="22"/>
          <w:szCs w:val="22"/>
        </w:rPr>
        <w:t>----------</w:t>
      </w:r>
      <w:r w:rsidR="009C3CF8" w:rsidRPr="009C3CF8">
        <w:rPr>
          <w:sz w:val="22"/>
          <w:szCs w:val="22"/>
        </w:rPr>
        <w:t xml:space="preserve"> URBROJ: </w:t>
      </w:r>
      <w:r w:rsidR="00CA0421">
        <w:rPr>
          <w:sz w:val="22"/>
          <w:szCs w:val="22"/>
        </w:rPr>
        <w:t>----------</w:t>
      </w:r>
      <w:r w:rsidR="009C3CF8" w:rsidRPr="009C3CF8">
        <w:rPr>
          <w:sz w:val="22"/>
          <w:szCs w:val="22"/>
        </w:rPr>
        <w:t xml:space="preserve"> 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odabrao ponudu ponuditelja </w:t>
      </w:r>
      <w:r w:rsidR="00CA0421">
        <w:rPr>
          <w:rFonts w:eastAsia="Calibri"/>
          <w:sz w:val="22"/>
          <w:szCs w:val="22"/>
          <w:lang w:eastAsia="en-US"/>
        </w:rPr>
        <w:t>--------------------</w:t>
      </w:r>
      <w:r w:rsidR="009C3CF8">
        <w:rPr>
          <w:rFonts w:eastAsia="Calibri"/>
          <w:sz w:val="22"/>
          <w:szCs w:val="22"/>
          <w:lang w:eastAsia="en-US"/>
        </w:rPr>
        <w:t>,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 kao ekonomski najpovoljniju ponudu sukladno objavljenom kriteriju za donošenje odluke o odabiru i zahtjevima iz Dokumentacije o nabavi.</w:t>
      </w:r>
    </w:p>
    <w:p w:rsidR="001F2C09" w:rsidRPr="009C3CF8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9C3CF8">
        <w:rPr>
          <w:rFonts w:eastAsia="Calibri"/>
          <w:sz w:val="22"/>
          <w:szCs w:val="22"/>
          <w:lang w:eastAsia="en-US"/>
        </w:rPr>
        <w:t>Ovaj Okvirni sporazum obvezuje na sklapanje ugovora o javnoj nabavi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 na temelju ovog Okvirnog sporazuma, a sve sukladno članku 150. ZJN 2016.</w:t>
      </w:r>
    </w:p>
    <w:p w:rsidR="00F00544" w:rsidRPr="00462416" w:rsidRDefault="00F00544" w:rsidP="001F2C0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/>
          <w:bCs/>
          <w:sz w:val="22"/>
          <w:szCs w:val="22"/>
          <w:lang w:eastAsia="en-US"/>
        </w:rPr>
        <w:t>PREDMET I TRAJANJE OKVIRNOG SPORAZUMA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2.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Predmet ovog Okvirnog sporazuma je utvrđivanje  uvjeta za sklapanje godišnjih ugovora</w:t>
      </w:r>
      <w:r>
        <w:rPr>
          <w:rFonts w:eastAsia="Calibri"/>
          <w:sz w:val="22"/>
          <w:szCs w:val="22"/>
          <w:lang w:eastAsia="en-US"/>
        </w:rPr>
        <w:t xml:space="preserve"> na temelju okvirnog sporazuma </w:t>
      </w:r>
      <w:r w:rsidRPr="00CA0421">
        <w:rPr>
          <w:sz w:val="22"/>
          <w:szCs w:val="22"/>
        </w:rPr>
        <w:t>sredstava za pranje, čišćenje i ostala sredstva za opću higijenu</w:t>
      </w:r>
      <w:r w:rsidRPr="00CA0421">
        <w:rPr>
          <w:rFonts w:eastAsia="Calibri"/>
          <w:bCs/>
          <w:sz w:val="22"/>
          <w:szCs w:val="22"/>
          <w:lang w:eastAsia="en-US"/>
        </w:rPr>
        <w:t xml:space="preserve"> </w:t>
      </w:r>
      <w:r w:rsidRPr="00462416">
        <w:rPr>
          <w:rFonts w:eastAsia="Calibri"/>
          <w:sz w:val="22"/>
          <w:szCs w:val="22"/>
          <w:lang w:eastAsia="en-US"/>
        </w:rPr>
        <w:t>s odabranim Ponuditeljem prema predviđenim  količinama i specifikacijama navedenim u Troškovniku</w:t>
      </w:r>
      <w:r>
        <w:rPr>
          <w:rFonts w:eastAsia="Calibri"/>
          <w:sz w:val="22"/>
          <w:szCs w:val="22"/>
          <w:lang w:eastAsia="en-US"/>
        </w:rPr>
        <w:t>, Tehničkim specifikacijama</w:t>
      </w:r>
      <w:r w:rsidRPr="00462416">
        <w:rPr>
          <w:rFonts w:eastAsia="Calibri"/>
          <w:sz w:val="22"/>
          <w:szCs w:val="22"/>
          <w:lang w:eastAsia="en-US"/>
        </w:rPr>
        <w:t xml:space="preserve"> i Dokumentaciji </w:t>
      </w:r>
      <w:r>
        <w:rPr>
          <w:rFonts w:eastAsia="Calibri"/>
          <w:sz w:val="22"/>
          <w:szCs w:val="22"/>
          <w:lang w:eastAsia="en-US"/>
        </w:rPr>
        <w:t>o nabavi</w:t>
      </w:r>
      <w:r w:rsidRPr="00462416">
        <w:rPr>
          <w:rFonts w:eastAsia="Calibri"/>
          <w:sz w:val="22"/>
          <w:szCs w:val="22"/>
          <w:lang w:eastAsia="en-US"/>
        </w:rPr>
        <w:t xml:space="preserve"> Naručitelja, ponudi Ponuditelja, te uvjetima utvrđenim ovim Okvirnim sporazumom.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Ovaj Okvirni sporazum sklapa se z</w:t>
      </w:r>
      <w:r>
        <w:rPr>
          <w:rFonts w:eastAsia="Calibri"/>
          <w:sz w:val="22"/>
          <w:szCs w:val="22"/>
          <w:lang w:eastAsia="en-US"/>
        </w:rPr>
        <w:t>a razdoblje od 2 (dvije) godine i predviđa se sklapanje dva godišnja ugovora na temelju okvirnog sporazuma tijekom razdoblja ugovorenog ovim Okvirnim sporazumom.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Na ugovore  koji su zaključeni na temelju ovog Okvirnog sporazuma primjenjuju se uvjeti utvrđeni u Okvirnom sporazumu za cijelo vrijeme trajanja ugovora.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7F1212" w:rsidRDefault="002850DC" w:rsidP="002850DC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7F1212">
        <w:rPr>
          <w:rFonts w:eastAsia="Calibri"/>
          <w:b/>
          <w:sz w:val="22"/>
          <w:szCs w:val="22"/>
          <w:lang w:eastAsia="en-US"/>
        </w:rPr>
        <w:t>UVJETI PROVEDBE OKVIRNOG SPORAZUMA</w:t>
      </w:r>
    </w:p>
    <w:p w:rsidR="002850DC" w:rsidRPr="00462416" w:rsidRDefault="002850DC" w:rsidP="002850DC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3.</w:t>
      </w: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Ponuditelj se obvezuje do isteka trajanja ovog Okvirnog sporazuma sklopiti s Naručiteljem dva godišnja ugovora o </w:t>
      </w:r>
      <w:r>
        <w:rPr>
          <w:rFonts w:eastAsia="Calibri"/>
          <w:sz w:val="22"/>
          <w:szCs w:val="22"/>
          <w:lang w:eastAsia="en-US"/>
        </w:rPr>
        <w:t xml:space="preserve">nabavi </w:t>
      </w:r>
      <w:r w:rsidRPr="00CA0421">
        <w:rPr>
          <w:sz w:val="22"/>
          <w:szCs w:val="22"/>
        </w:rPr>
        <w:t>sredstava za pranje, čišćenje i ostala sredstva za opću higijenu</w:t>
      </w:r>
      <w:r w:rsidRPr="00462416">
        <w:rPr>
          <w:rFonts w:eastAsia="Calibri"/>
          <w:sz w:val="22"/>
          <w:szCs w:val="22"/>
          <w:lang w:eastAsia="en-US"/>
        </w:rPr>
        <w:t>.</w:t>
      </w:r>
    </w:p>
    <w:p w:rsidR="002850DC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lastRenderedPageBreak/>
        <w:t>Članak 4.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Nakon sklapanja Okvirnog sporazuma, Naručitelj će prvi godišnji ugovor o </w:t>
      </w:r>
      <w:r>
        <w:rPr>
          <w:rFonts w:eastAsia="Calibri"/>
          <w:sz w:val="22"/>
          <w:szCs w:val="22"/>
          <w:lang w:eastAsia="en-US"/>
        </w:rPr>
        <w:t>nabavi robe koja je predmet nabave</w:t>
      </w:r>
      <w:r w:rsidRPr="00462416">
        <w:rPr>
          <w:rFonts w:eastAsia="Calibri"/>
          <w:sz w:val="22"/>
          <w:szCs w:val="22"/>
          <w:lang w:eastAsia="en-US"/>
        </w:rPr>
        <w:t xml:space="preserve">  sklopiti </w:t>
      </w:r>
      <w:r>
        <w:rPr>
          <w:rFonts w:eastAsia="Calibri"/>
          <w:sz w:val="22"/>
          <w:szCs w:val="22"/>
          <w:lang w:eastAsia="en-US"/>
        </w:rPr>
        <w:t>temeljem</w:t>
      </w:r>
      <w:r w:rsidRPr="00462416">
        <w:rPr>
          <w:rFonts w:eastAsia="Calibri"/>
          <w:sz w:val="22"/>
          <w:szCs w:val="22"/>
          <w:lang w:eastAsia="en-US"/>
        </w:rPr>
        <w:t xml:space="preserve"> Odluke o odabiru, uvjeta ovog Okvirnog sporazuma i ponude koja je dostavljena sukladno  zahtjevima navedenim u Dokumentaciji </w:t>
      </w:r>
      <w:r>
        <w:rPr>
          <w:rFonts w:eastAsia="Calibri"/>
          <w:sz w:val="22"/>
          <w:szCs w:val="22"/>
          <w:lang w:eastAsia="en-US"/>
        </w:rPr>
        <w:t>o nabavi</w:t>
      </w:r>
      <w:r w:rsidRPr="00462416">
        <w:rPr>
          <w:rFonts w:eastAsia="Calibri"/>
          <w:sz w:val="22"/>
          <w:szCs w:val="22"/>
          <w:lang w:eastAsia="en-US"/>
        </w:rPr>
        <w:t xml:space="preserve"> u postupku javne nabave za sklapanje ovog Okvirnog sporazuma.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Ugovorne strane ne smiju u ugovoru mijenjati bitne uvjete iz ovog Okvirnog sporazuma.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5.</w:t>
      </w:r>
    </w:p>
    <w:p w:rsidR="002850DC" w:rsidRPr="00D9027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A64AB" w:rsidRDefault="002850DC" w:rsidP="002850DC">
      <w:pPr>
        <w:jc w:val="both"/>
        <w:rPr>
          <w:sz w:val="22"/>
          <w:szCs w:val="22"/>
        </w:rPr>
      </w:pPr>
      <w:r w:rsidRPr="004A64AB">
        <w:rPr>
          <w:sz w:val="22"/>
          <w:szCs w:val="22"/>
        </w:rPr>
        <w:t>Ponuditelj  je dužan u slučaju odabira njegove ponude kao najpovoljnije, kao jamstvo za uredno ispunjenje okvirnog sporazuma dostaviti naručitelju bjanko zadužnicu potvrđenu kod javnog bilježnika u visini od 10% ukupne vrijednosti okvirnog sporazuma bez PDV-a, najkasnije prilikom potpisivanja okvirnog sporazuma. U slučaju povrede ugovornih obveza Naručitelj će dostaviti bjanko zadužnicu na naplatu. Neiskorištena bjanko zadužnica vratit će se ponuditelju nakon uredno izvršenog okvirnog sporazuma.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6.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Ugovorne strane su suglasne da cijena </w:t>
      </w:r>
      <w:r>
        <w:rPr>
          <w:rFonts w:eastAsia="Calibri"/>
          <w:sz w:val="22"/>
          <w:szCs w:val="22"/>
          <w:lang w:eastAsia="en-US"/>
        </w:rPr>
        <w:t>robe</w:t>
      </w:r>
      <w:r w:rsidRPr="00462416">
        <w:rPr>
          <w:rFonts w:eastAsia="Calibri"/>
          <w:sz w:val="22"/>
          <w:szCs w:val="22"/>
          <w:lang w:eastAsia="en-US"/>
        </w:rPr>
        <w:t xml:space="preserve"> iz člank</w:t>
      </w:r>
      <w:r>
        <w:rPr>
          <w:rFonts w:eastAsia="Calibri"/>
          <w:sz w:val="22"/>
          <w:szCs w:val="22"/>
          <w:lang w:eastAsia="en-US"/>
        </w:rPr>
        <w:t>a 1. ovog sporazuma iznosi (za cjelokupno razdoblje</w:t>
      </w:r>
      <w:r w:rsidRPr="00462416">
        <w:rPr>
          <w:rFonts w:eastAsia="Calibri"/>
          <w:sz w:val="22"/>
          <w:szCs w:val="22"/>
          <w:lang w:eastAsia="en-US"/>
        </w:rPr>
        <w:t>)</w:t>
      </w:r>
    </w:p>
    <w:p w:rsidR="002850DC" w:rsidRPr="00462416" w:rsidRDefault="002850DC" w:rsidP="002850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----------- kuna</w:t>
      </w:r>
      <w:r w:rsidRPr="00462416">
        <w:rPr>
          <w:rFonts w:eastAsia="Calibri"/>
          <w:sz w:val="22"/>
          <w:szCs w:val="22"/>
          <w:lang w:eastAsia="en-US"/>
        </w:rPr>
        <w:t xml:space="preserve"> (bez PDV-a)</w:t>
      </w:r>
    </w:p>
    <w:p w:rsidR="002850DC" w:rsidRPr="00462416" w:rsidRDefault="002850DC" w:rsidP="002850DC">
      <w:pPr>
        <w:rPr>
          <w:rFonts w:eastAsia="Calibri"/>
          <w:sz w:val="16"/>
          <w:szCs w:val="16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462416">
        <w:rPr>
          <w:rFonts w:eastAsia="Calibri"/>
          <w:sz w:val="16"/>
          <w:szCs w:val="16"/>
          <w:lang w:eastAsia="en-US"/>
        </w:rPr>
        <w:t>(brojkama)</w:t>
      </w:r>
    </w:p>
    <w:p w:rsidR="002850DC" w:rsidRPr="00462416" w:rsidRDefault="002850DC" w:rsidP="002850DC">
      <w:pPr>
        <w:rPr>
          <w:rFonts w:eastAsia="Calibri"/>
          <w:sz w:val="16"/>
          <w:szCs w:val="16"/>
          <w:lang w:eastAsia="en-US"/>
        </w:rPr>
      </w:pPr>
    </w:p>
    <w:p w:rsidR="002850DC" w:rsidRPr="00462416" w:rsidRDefault="002850DC" w:rsidP="002850DC">
      <w:pPr>
        <w:rPr>
          <w:rFonts w:eastAsia="Calibri"/>
          <w:sz w:val="16"/>
          <w:szCs w:val="16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U cijenu iz stavka 1. ove točke nije uračunat porez na dodanu vrijednost, a koji iznosi:</w:t>
      </w:r>
    </w:p>
    <w:p w:rsidR="002850DC" w:rsidRDefault="002850DC" w:rsidP="002850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----------</w:t>
      </w:r>
      <w:r w:rsidRPr="00462416">
        <w:rPr>
          <w:rFonts w:eastAsia="Calibri"/>
          <w:sz w:val="22"/>
          <w:szCs w:val="22"/>
          <w:lang w:eastAsia="en-US"/>
        </w:rPr>
        <w:t>kuna</w:t>
      </w:r>
    </w:p>
    <w:p w:rsidR="002850DC" w:rsidRPr="00462416" w:rsidRDefault="002850DC" w:rsidP="002850DC">
      <w:pPr>
        <w:jc w:val="center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16"/>
          <w:szCs w:val="16"/>
          <w:lang w:eastAsia="en-US"/>
        </w:rPr>
        <w:t>(brojkama)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E14965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U cijenu  ponude urač</w:t>
      </w:r>
      <w:r>
        <w:rPr>
          <w:rFonts w:eastAsia="Calibri"/>
          <w:sz w:val="22"/>
          <w:szCs w:val="22"/>
          <w:lang w:eastAsia="en-US"/>
        </w:rPr>
        <w:t>unati su svi troškovi i popusti</w:t>
      </w:r>
      <w:r w:rsidRPr="00462416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Cijena je nepromjenjiva za cijelo vrijeme trajanja okvirnog sporazuma.</w:t>
      </w:r>
    </w:p>
    <w:p w:rsidR="002850DC" w:rsidRPr="00FC650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7</w:t>
      </w:r>
      <w:r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E14965" w:rsidRDefault="002850DC" w:rsidP="002850DC">
      <w:pPr>
        <w:jc w:val="both"/>
        <w:rPr>
          <w:sz w:val="22"/>
          <w:szCs w:val="22"/>
        </w:rPr>
      </w:pPr>
      <w:r w:rsidRPr="00E14965">
        <w:rPr>
          <w:sz w:val="22"/>
          <w:szCs w:val="22"/>
        </w:rPr>
        <w:t xml:space="preserve">Predujam je isključen kao i traženje od naručitelja sredstava osiguranja plaćanja. </w:t>
      </w:r>
    </w:p>
    <w:p w:rsidR="002850DC" w:rsidRPr="00E14965" w:rsidRDefault="002850DC" w:rsidP="002850DC">
      <w:pPr>
        <w:ind w:right="340"/>
        <w:jc w:val="both"/>
        <w:rPr>
          <w:sz w:val="22"/>
          <w:szCs w:val="22"/>
        </w:rPr>
      </w:pPr>
      <w:r w:rsidRPr="00E14965">
        <w:rPr>
          <w:sz w:val="22"/>
          <w:szCs w:val="22"/>
        </w:rPr>
        <w:t>Obračun i naplata izvršenih isporuka robe obavit će se nakon potpisom prihvaćenih računa od strane Naručitelja, a sve temeljem jediničnih cijena iz ponudbenog troškovnika i stvarno izvršenih isporuka robe.</w:t>
      </w:r>
    </w:p>
    <w:p w:rsidR="002850DC" w:rsidRPr="00E14965" w:rsidRDefault="002850DC" w:rsidP="002850DC">
      <w:pPr>
        <w:ind w:righ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ima </w:t>
      </w:r>
      <w:proofErr w:type="spellStart"/>
      <w:r>
        <w:rPr>
          <w:sz w:val="22"/>
          <w:szCs w:val="22"/>
        </w:rPr>
        <w:t>podugovaratelje</w:t>
      </w:r>
      <w:proofErr w:type="spellEnd"/>
      <w:r>
        <w:rPr>
          <w:sz w:val="22"/>
          <w:szCs w:val="22"/>
        </w:rPr>
        <w:t>, p</w:t>
      </w:r>
      <w:r w:rsidRPr="00E14965">
        <w:rPr>
          <w:sz w:val="22"/>
          <w:szCs w:val="22"/>
        </w:rPr>
        <w:t xml:space="preserve">onuditelj mora svom računu odnosno situaciji obvezno priložiti račune odnosno situacije svojih </w:t>
      </w:r>
      <w:proofErr w:type="spellStart"/>
      <w:r w:rsidRPr="00E14965">
        <w:rPr>
          <w:sz w:val="22"/>
          <w:szCs w:val="22"/>
        </w:rPr>
        <w:t>podugovaratelja</w:t>
      </w:r>
      <w:proofErr w:type="spellEnd"/>
      <w:r w:rsidRPr="00E14965">
        <w:rPr>
          <w:sz w:val="22"/>
          <w:szCs w:val="22"/>
        </w:rPr>
        <w:t xml:space="preserve"> koje je prethodno potvrdio.</w:t>
      </w:r>
    </w:p>
    <w:p w:rsidR="002850DC" w:rsidRPr="00E14965" w:rsidRDefault="002850DC" w:rsidP="002850DC">
      <w:pPr>
        <w:ind w:right="340"/>
        <w:jc w:val="both"/>
        <w:rPr>
          <w:sz w:val="22"/>
          <w:szCs w:val="22"/>
        </w:rPr>
      </w:pPr>
      <w:r w:rsidRPr="00E14965">
        <w:rPr>
          <w:sz w:val="22"/>
          <w:szCs w:val="22"/>
        </w:rPr>
        <w:t xml:space="preserve">Naručitelj se obvezuje ovjereni neprijeporni dio računa platiti Ponuditelju/članu zajednice ponuditelja u roku 30 (trideset) dana od dana primitka računa. </w:t>
      </w:r>
    </w:p>
    <w:p w:rsidR="002850DC" w:rsidRPr="00E14965" w:rsidRDefault="002850DC" w:rsidP="002850DC">
      <w:pPr>
        <w:ind w:right="340"/>
        <w:jc w:val="both"/>
        <w:rPr>
          <w:sz w:val="22"/>
          <w:szCs w:val="22"/>
        </w:rPr>
      </w:pPr>
      <w:r w:rsidRPr="00E14965">
        <w:rPr>
          <w:sz w:val="22"/>
          <w:szCs w:val="22"/>
        </w:rPr>
        <w:t xml:space="preserve">Naručitelj se obvezuje ovjereni neprijeporni dio računa platiti </w:t>
      </w:r>
      <w:proofErr w:type="spellStart"/>
      <w:r w:rsidRPr="00E14965">
        <w:rPr>
          <w:sz w:val="22"/>
          <w:szCs w:val="22"/>
        </w:rPr>
        <w:t>podugovaratelju</w:t>
      </w:r>
      <w:proofErr w:type="spellEnd"/>
      <w:r w:rsidRPr="00E14965">
        <w:rPr>
          <w:sz w:val="22"/>
          <w:szCs w:val="22"/>
        </w:rPr>
        <w:t xml:space="preserve">, na IBAN naveden u ponudbenom listu, u roku 30 (trideset) dana od dana primitka računa. </w:t>
      </w:r>
    </w:p>
    <w:p w:rsidR="002850DC" w:rsidRPr="00E14965" w:rsidRDefault="002850DC" w:rsidP="002850DC">
      <w:pPr>
        <w:ind w:right="340"/>
        <w:jc w:val="both"/>
        <w:rPr>
          <w:sz w:val="22"/>
          <w:szCs w:val="22"/>
        </w:rPr>
      </w:pPr>
      <w:r w:rsidRPr="00E14965">
        <w:rPr>
          <w:sz w:val="22"/>
          <w:szCs w:val="22"/>
        </w:rPr>
        <w:t>Ukupna plaćanja bez poreza na dodanu vrijednost na temelju svih ugovora sklopljenih na temelju okvirnog sporazuma ne smiju prelaziti procijenjenu vrijednost nabave.</w:t>
      </w: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8</w:t>
      </w:r>
      <w:r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Default="002850DC" w:rsidP="002850DC">
      <w:pPr>
        <w:jc w:val="both"/>
        <w:rPr>
          <w:bCs/>
        </w:rPr>
      </w:pPr>
      <w:r w:rsidRPr="0078697D">
        <w:rPr>
          <w:rFonts w:eastAsia="Calibri"/>
          <w:sz w:val="22"/>
          <w:szCs w:val="22"/>
          <w:lang w:eastAsia="en-US"/>
        </w:rPr>
        <w:t xml:space="preserve">Ponuditelj se obvezuje da će početi s </w:t>
      </w:r>
      <w:r>
        <w:rPr>
          <w:rFonts w:eastAsia="Calibri"/>
          <w:sz w:val="22"/>
          <w:szCs w:val="22"/>
          <w:lang w:eastAsia="en-US"/>
        </w:rPr>
        <w:t>isporukom robe po primitku prve narudžbenice, sukladno roku isporuke koji je naveden u ponudi, uz prethodnu najavu naručitelju minimalno 1 sat prije isporuke.</w:t>
      </w:r>
      <w:r w:rsidRPr="0078697D">
        <w:rPr>
          <w:bCs/>
        </w:rPr>
        <w:t xml:space="preserve"> </w:t>
      </w:r>
    </w:p>
    <w:p w:rsidR="002850DC" w:rsidRPr="009605FD" w:rsidRDefault="002850DC" w:rsidP="002850DC">
      <w:pPr>
        <w:jc w:val="both"/>
        <w:rPr>
          <w:bCs/>
          <w:sz w:val="22"/>
          <w:szCs w:val="22"/>
        </w:rPr>
      </w:pPr>
      <w:r w:rsidRPr="009605FD">
        <w:rPr>
          <w:bCs/>
          <w:sz w:val="22"/>
          <w:szCs w:val="22"/>
        </w:rPr>
        <w:t xml:space="preserve">Ponuditelj je obvezan robu </w:t>
      </w:r>
      <w:proofErr w:type="spellStart"/>
      <w:r w:rsidRPr="009605FD">
        <w:rPr>
          <w:bCs/>
          <w:sz w:val="22"/>
          <w:szCs w:val="22"/>
        </w:rPr>
        <w:t>svakomjesečno</w:t>
      </w:r>
      <w:proofErr w:type="spellEnd"/>
      <w:r w:rsidRPr="009605FD">
        <w:rPr>
          <w:bCs/>
          <w:sz w:val="22"/>
          <w:szCs w:val="22"/>
        </w:rPr>
        <w:t xml:space="preserve"> isporučivati u PVC vrećicama-paketima (cijena PVC vrećice mora biti uračunata u cijenu ponude, te nije dopušteno zaračunavati posebno cijenu PVC </w:t>
      </w:r>
      <w:r w:rsidRPr="009605FD">
        <w:rPr>
          <w:bCs/>
          <w:sz w:val="22"/>
          <w:szCs w:val="22"/>
        </w:rPr>
        <w:lastRenderedPageBreak/>
        <w:t>vrećice, vrećica mora biti dovoljno kvalitetna da se prilikom dostave korisnicima ne potrga), od svake vrste robe po jedan komad u vrećici, osim deterdženta za pranje rublja koji se dostavlja odvojeno, u istoj količini kao i ostali proizvodi, na temelju narudžbenice naručitelja.</w:t>
      </w: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9</w:t>
      </w:r>
      <w:r w:rsidRPr="00361C1D">
        <w:rPr>
          <w:rFonts w:eastAsia="Calibri"/>
          <w:b/>
          <w:sz w:val="22"/>
          <w:szCs w:val="22"/>
          <w:lang w:eastAsia="en-US"/>
        </w:rPr>
        <w:t>.</w:t>
      </w:r>
    </w:p>
    <w:p w:rsidR="002850DC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Default="002850DC" w:rsidP="002850DC">
      <w:pPr>
        <w:rPr>
          <w:rFonts w:eastAsia="Calibri"/>
          <w:sz w:val="22"/>
          <w:szCs w:val="22"/>
          <w:lang w:eastAsia="en-US"/>
        </w:rPr>
      </w:pPr>
      <w:r w:rsidRPr="00361C1D">
        <w:rPr>
          <w:rFonts w:eastAsia="Calibri"/>
          <w:sz w:val="22"/>
          <w:szCs w:val="22"/>
          <w:lang w:eastAsia="en-US"/>
        </w:rPr>
        <w:t>Pri sklapanju</w:t>
      </w:r>
      <w:r>
        <w:rPr>
          <w:rFonts w:eastAsia="Calibri"/>
          <w:sz w:val="22"/>
          <w:szCs w:val="22"/>
          <w:lang w:eastAsia="en-US"/>
        </w:rPr>
        <w:t xml:space="preserve"> godišnjih ugovora na temelju okvirnog sporazuma, ugovorne strane ne smiju mijenjati bitne uvjete ovog Okvirnog sporazuma.</w:t>
      </w:r>
    </w:p>
    <w:p w:rsidR="002850DC" w:rsidRDefault="002850DC" w:rsidP="002850D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Godišnjim ugovorima na temelju okvirnog sporazuma utvrdit će se prava i obveze ugovornih strana koje nisu uređene ovim Okvirnim sporazumom, sukladno Dokumentaciji o nabavi i ponudi iz članka 1. st. 1. ovog Okvirnog sporazuma.</w:t>
      </w:r>
    </w:p>
    <w:p w:rsidR="002850DC" w:rsidRPr="002D785C" w:rsidRDefault="002850DC" w:rsidP="002850DC">
      <w:pPr>
        <w:jc w:val="both"/>
        <w:rPr>
          <w:rFonts w:eastAsia="Calibri"/>
          <w:sz w:val="22"/>
          <w:szCs w:val="22"/>
        </w:rPr>
      </w:pPr>
      <w:r w:rsidRPr="002D785C">
        <w:rPr>
          <w:rFonts w:eastAsia="Calibri"/>
          <w:sz w:val="22"/>
          <w:szCs w:val="22"/>
        </w:rPr>
        <w:t>Ako odabrani ponuditelj ne izvrši obveze u ugovorenim rokovima, dužan je Naručitelju platiti ugovornu kaznu u iznosu 0,5% od ukupno ugovorene vrijednosti za svaki dan zakašnjenja, te nadoknaditi Naručitelju sve eventualne troškove i štetu koja bi iz toga proizašla.</w:t>
      </w:r>
    </w:p>
    <w:p w:rsidR="002850DC" w:rsidRPr="002D785C" w:rsidRDefault="002850DC" w:rsidP="002850DC">
      <w:pPr>
        <w:jc w:val="both"/>
        <w:rPr>
          <w:rFonts w:eastAsia="Calibri"/>
          <w:sz w:val="22"/>
          <w:szCs w:val="22"/>
        </w:rPr>
      </w:pPr>
      <w:r w:rsidRPr="002D785C">
        <w:rPr>
          <w:rFonts w:eastAsia="Calibri"/>
          <w:sz w:val="22"/>
          <w:szCs w:val="22"/>
        </w:rPr>
        <w:t>Ukupni iznos ugovorne kazne ne može biti veći od 10% (deset posto) od ukupno ugovorene vrijednosti. Pravo na ugovornu kaznu ne umanjuje niti isključuje pravo Naručitelja na naknadu eventualne štete preko iznosa ugovorne kazne.</w:t>
      </w:r>
    </w:p>
    <w:p w:rsidR="002850DC" w:rsidRPr="002D785C" w:rsidRDefault="002850DC" w:rsidP="002850DC">
      <w:pPr>
        <w:jc w:val="both"/>
        <w:rPr>
          <w:rFonts w:eastAsia="Calibri"/>
          <w:sz w:val="22"/>
          <w:szCs w:val="22"/>
        </w:rPr>
      </w:pPr>
      <w:r w:rsidRPr="002D785C">
        <w:rPr>
          <w:rFonts w:eastAsia="Calibri"/>
          <w:sz w:val="22"/>
          <w:szCs w:val="22"/>
        </w:rPr>
        <w:t xml:space="preserve">Odredbe o ugovornoj kazni neće se primjenjivati ako je ugovoreni rok prekoračen uslijed više sile ili krivnjom trećih osoba, a što Izvršitelj mora dokazati. </w:t>
      </w:r>
    </w:p>
    <w:p w:rsidR="002850DC" w:rsidRDefault="002850DC" w:rsidP="002850DC">
      <w:pPr>
        <w:jc w:val="both"/>
        <w:rPr>
          <w:b/>
          <w:sz w:val="22"/>
          <w:szCs w:val="22"/>
          <w:u w:val="single"/>
        </w:rPr>
      </w:pPr>
      <w:r w:rsidRPr="002D785C">
        <w:rPr>
          <w:rFonts w:eastAsia="Calibri"/>
          <w:sz w:val="22"/>
          <w:szCs w:val="22"/>
        </w:rPr>
        <w:t>Plaćanje ugovorne kazne ne oslobađa odabranog ponuditelja obveze izvršenja predmeta okvirnog sporazuma.</w:t>
      </w:r>
    </w:p>
    <w:p w:rsidR="002850DC" w:rsidRPr="000F4945" w:rsidRDefault="002850DC" w:rsidP="002850DC">
      <w:pPr>
        <w:jc w:val="both"/>
        <w:rPr>
          <w:b/>
          <w:sz w:val="22"/>
          <w:szCs w:val="22"/>
          <w:u w:val="single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10</w:t>
      </w:r>
      <w:r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Ponuditelj se obvezuje izvršavati ugovor </w:t>
      </w:r>
      <w:r>
        <w:rPr>
          <w:rFonts w:eastAsia="Calibri"/>
          <w:sz w:val="22"/>
          <w:szCs w:val="22"/>
          <w:lang w:eastAsia="en-US"/>
        </w:rPr>
        <w:t>na temelju okvirnog sporazuma</w:t>
      </w:r>
      <w:r w:rsidRPr="00462416">
        <w:rPr>
          <w:rFonts w:eastAsia="Calibri"/>
          <w:sz w:val="22"/>
          <w:szCs w:val="22"/>
          <w:lang w:eastAsia="en-US"/>
        </w:rPr>
        <w:t xml:space="preserve"> savjesno i odgovorno, na način određen ovim Okvirnim sporazumom i godišnjim ugovorima </w:t>
      </w:r>
      <w:r>
        <w:rPr>
          <w:rFonts w:eastAsia="Calibri"/>
          <w:sz w:val="22"/>
          <w:szCs w:val="22"/>
          <w:lang w:eastAsia="en-US"/>
        </w:rPr>
        <w:t>na temelju okvirnog sporazuma</w:t>
      </w:r>
      <w:r w:rsidRPr="00462416">
        <w:rPr>
          <w:rFonts w:eastAsia="Calibri"/>
          <w:sz w:val="22"/>
          <w:szCs w:val="22"/>
          <w:lang w:eastAsia="en-US"/>
        </w:rPr>
        <w:t>, s pažnjom dobrog gospodarstvenika.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Naručitelj ima pravo raskinuti svaki godišnji ugovor pisanom obavijesti u slučaju nepoštivanja obveza iz ugovora od strane Ponuditelja uz otkazni rok od 30 dana od dana podnošenja pisane obavijesti o raskidu ugovora. Raskid svakog ugovora od strane Naručitelja ujedno znači i raskid ovog Okvirnog sporazuma o čemu će Ponuditelj biti izvješten pisanim putem preporučenom poštanskom pošiljkom ili na drugi dokaziv način.</w:t>
      </w: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1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Ponuditelj ne može prenijeti ovaj Okvirni sporazum, kao ni</w:t>
      </w:r>
      <w:r>
        <w:rPr>
          <w:rFonts w:eastAsia="Calibri"/>
          <w:sz w:val="22"/>
          <w:szCs w:val="22"/>
          <w:lang w:eastAsia="en-US"/>
        </w:rPr>
        <w:t xml:space="preserve"> pojedinačni godišnji ugovor trećoj strani bez pisane suglasnosti Naručitelja.</w:t>
      </w: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Ponuditelj ne može svoja potraživanja iz </w:t>
      </w:r>
      <w:r>
        <w:rPr>
          <w:rFonts w:eastAsia="Calibri"/>
          <w:sz w:val="22"/>
          <w:szCs w:val="22"/>
          <w:lang w:eastAsia="en-US"/>
        </w:rPr>
        <w:t xml:space="preserve">pojedinačnog godišnjeg ugovora </w:t>
      </w:r>
      <w:r w:rsidRPr="00462416">
        <w:rPr>
          <w:rFonts w:eastAsia="Calibri"/>
          <w:sz w:val="22"/>
          <w:szCs w:val="22"/>
          <w:lang w:eastAsia="en-US"/>
        </w:rPr>
        <w:t>ustupiti trećem bez pisane suglasnosti Naručitelja.</w:t>
      </w:r>
    </w:p>
    <w:p w:rsidR="002850DC" w:rsidRDefault="002850DC" w:rsidP="002850DC">
      <w:pPr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Pisana suglasnost iz st. 1. i 2. ovog članka mora biti potpisana od strane osobe ovlaštene za zastupanje Naručitelja.</w:t>
      </w: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/>
          <w:bCs/>
          <w:sz w:val="22"/>
          <w:szCs w:val="22"/>
          <w:lang w:eastAsia="en-US"/>
        </w:rPr>
        <w:t>ZAVRŠNE ODREDBE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12</w:t>
      </w:r>
      <w:r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Ugovorne strane su suglasne da će sve eventualne sporove proizašle iz ovog Okvirnog sporazuma kao i sklopljenih godišnjih ugovora rješavati prvenstveno međusobnim dogovaranjem.</w:t>
      </w: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Ako ugovorne strane ne uspiju riješiti nastali spor ili problem međusobnim dogovaranjem, za odlučivanje o sporu nadležan je stvarno nadležni sud u </w:t>
      </w:r>
      <w:r>
        <w:rPr>
          <w:rFonts w:eastAsia="Calibri"/>
          <w:sz w:val="22"/>
          <w:szCs w:val="22"/>
          <w:lang w:eastAsia="en-US"/>
        </w:rPr>
        <w:t>Osijeku</w:t>
      </w:r>
      <w:r w:rsidRPr="00462416">
        <w:rPr>
          <w:rFonts w:eastAsia="Calibri"/>
          <w:sz w:val="22"/>
          <w:szCs w:val="22"/>
          <w:lang w:eastAsia="en-US"/>
        </w:rPr>
        <w:t>.</w:t>
      </w: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lastRenderedPageBreak/>
        <w:t xml:space="preserve">Na sve ono što nije regulirano odredbama ovog Okvirnog sporazuma, kao i godišnjim ugovorima </w:t>
      </w:r>
      <w:r>
        <w:rPr>
          <w:rFonts w:eastAsia="Calibri"/>
          <w:sz w:val="22"/>
          <w:szCs w:val="22"/>
          <w:lang w:eastAsia="en-US"/>
        </w:rPr>
        <w:t>na temelju okvirnog sporazuma</w:t>
      </w:r>
      <w:r w:rsidRPr="00462416">
        <w:rPr>
          <w:rFonts w:eastAsia="Calibri"/>
          <w:sz w:val="22"/>
          <w:szCs w:val="22"/>
          <w:lang w:eastAsia="en-US"/>
        </w:rPr>
        <w:t>, neposredno će se primijeniti odredbe Zakona o obveznim odnosima</w:t>
      </w:r>
      <w:r>
        <w:rPr>
          <w:rFonts w:eastAsia="Calibri"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13</w:t>
      </w:r>
      <w:r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Ovaj Okvirni sporazum sastavljen je u 4 (četiri) istovjetna primjerka od kojih svaka sporazumna strana zadržava po 2 (dva) primjerka, te ga sporazumne strane u znak suglasnosti vlastoručno potpisuju.</w:t>
      </w: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spacing w:line="312" w:lineRule="auto"/>
        <w:jc w:val="both"/>
        <w:rPr>
          <w:sz w:val="22"/>
          <w:szCs w:val="22"/>
        </w:rPr>
      </w:pPr>
      <w:r w:rsidRPr="00462416">
        <w:rPr>
          <w:sz w:val="22"/>
          <w:szCs w:val="22"/>
        </w:rPr>
        <w:t>Sastavni dije</w:t>
      </w:r>
      <w:r>
        <w:rPr>
          <w:sz w:val="22"/>
          <w:szCs w:val="22"/>
        </w:rPr>
        <w:t xml:space="preserve">lovi ovog Okvirnog sporazuma je </w:t>
      </w:r>
      <w:r w:rsidRPr="00462416">
        <w:rPr>
          <w:sz w:val="22"/>
          <w:szCs w:val="22"/>
        </w:rPr>
        <w:t>Troškovnik iz ponude Ponuditelja</w:t>
      </w:r>
      <w:r>
        <w:rPr>
          <w:sz w:val="22"/>
          <w:szCs w:val="22"/>
        </w:rPr>
        <w:t>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Članak 14</w:t>
      </w:r>
      <w:r w:rsidRPr="00462416">
        <w:rPr>
          <w:rFonts w:eastAsia="Calibri"/>
          <w:b/>
          <w:bCs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sz w:val="22"/>
          <w:szCs w:val="22"/>
          <w:lang w:eastAsia="en-US"/>
        </w:rPr>
      </w:pPr>
    </w:p>
    <w:p w:rsidR="002850DC" w:rsidRPr="008C315C" w:rsidRDefault="002850DC" w:rsidP="002850D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Okvirni sporazum stupa na snagu danom potpisa ovlaštenih predstavnika </w:t>
      </w:r>
      <w:r>
        <w:rPr>
          <w:rFonts w:eastAsia="Calibri"/>
          <w:sz w:val="22"/>
          <w:szCs w:val="22"/>
          <w:lang w:eastAsia="en-US"/>
        </w:rPr>
        <w:t>obiju stranki okvirnog sporazuma.</w:t>
      </w:r>
    </w:p>
    <w:p w:rsidR="008B0AE7" w:rsidRDefault="008B0AE7" w:rsidP="001F2C0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B0AE7" w:rsidRDefault="008B0AE7" w:rsidP="001F2C0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KLASA:    _________________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URBROJ:_________________</w:t>
      </w:r>
    </w:p>
    <w:p w:rsidR="001F2C09" w:rsidRPr="00462416" w:rsidRDefault="002E1C47" w:rsidP="001F2C0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Babina Greda,  ---------- 2018</w:t>
      </w:r>
      <w:r w:rsidR="001F2C09" w:rsidRPr="00462416">
        <w:rPr>
          <w:rFonts w:eastAsia="Calibri"/>
          <w:sz w:val="22"/>
          <w:szCs w:val="22"/>
          <w:lang w:eastAsia="en-US"/>
        </w:rPr>
        <w:t>. godine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BE3968" w:rsidRPr="00462416" w:rsidRDefault="001F2C09" w:rsidP="00BE3968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EA1925">
        <w:rPr>
          <w:rFonts w:eastAsia="Calibri"/>
          <w:bCs/>
          <w:sz w:val="22"/>
          <w:szCs w:val="22"/>
          <w:lang w:eastAsia="en-US"/>
        </w:rPr>
        <w:t xml:space="preserve"> </w:t>
      </w:r>
      <w:r w:rsidR="005F7D17">
        <w:rPr>
          <w:rFonts w:eastAsia="Calibri"/>
          <w:bCs/>
          <w:sz w:val="22"/>
          <w:szCs w:val="22"/>
          <w:lang w:eastAsia="en-US"/>
        </w:rPr>
        <w:t xml:space="preserve">     </w:t>
      </w:r>
      <w:r w:rsidR="00BE3968">
        <w:rPr>
          <w:rFonts w:eastAsia="Calibri"/>
          <w:bCs/>
          <w:sz w:val="22"/>
          <w:szCs w:val="22"/>
          <w:lang w:eastAsia="en-US"/>
        </w:rPr>
        <w:t>NARUČITELJ:</w:t>
      </w:r>
      <w:r w:rsidR="00BE3968">
        <w:rPr>
          <w:rFonts w:eastAsia="Calibri"/>
          <w:bCs/>
          <w:sz w:val="22"/>
          <w:szCs w:val="22"/>
          <w:lang w:eastAsia="en-US"/>
        </w:rPr>
        <w:tab/>
      </w:r>
      <w:r w:rsidR="00BE3968">
        <w:rPr>
          <w:rFonts w:eastAsia="Calibri"/>
          <w:bCs/>
          <w:sz w:val="22"/>
          <w:szCs w:val="22"/>
          <w:lang w:eastAsia="en-US"/>
        </w:rPr>
        <w:tab/>
      </w:r>
      <w:r w:rsidR="00BE3968">
        <w:rPr>
          <w:rFonts w:eastAsia="Calibri"/>
          <w:bCs/>
          <w:sz w:val="22"/>
          <w:szCs w:val="22"/>
          <w:lang w:eastAsia="en-US"/>
        </w:rPr>
        <w:tab/>
      </w:r>
      <w:r w:rsidR="00BE3968">
        <w:rPr>
          <w:rFonts w:eastAsia="Calibri"/>
          <w:bCs/>
          <w:sz w:val="22"/>
          <w:szCs w:val="22"/>
          <w:lang w:eastAsia="en-US"/>
        </w:rPr>
        <w:tab/>
        <w:t xml:space="preserve">                     </w:t>
      </w:r>
      <w:r w:rsidR="00BE3968" w:rsidRPr="00462416">
        <w:rPr>
          <w:rFonts w:eastAsia="Calibri"/>
          <w:bCs/>
          <w:sz w:val="22"/>
          <w:szCs w:val="22"/>
          <w:lang w:eastAsia="en-US"/>
        </w:rPr>
        <w:t>PONUDITELJ:</w:t>
      </w:r>
      <w:r w:rsidR="00BE3968" w:rsidRPr="00462416">
        <w:rPr>
          <w:rFonts w:eastAsia="Calibri"/>
          <w:b/>
          <w:bCs/>
          <w:sz w:val="22"/>
          <w:szCs w:val="22"/>
          <w:lang w:eastAsia="en-US"/>
        </w:rPr>
        <w:tab/>
      </w:r>
      <w:r w:rsidR="00BE3968" w:rsidRPr="00462416">
        <w:rPr>
          <w:rFonts w:eastAsia="Calibri"/>
          <w:bCs/>
          <w:sz w:val="22"/>
          <w:szCs w:val="22"/>
          <w:lang w:eastAsia="en-US"/>
        </w:rPr>
        <w:t xml:space="preserve">    </w:t>
      </w:r>
    </w:p>
    <w:p w:rsidR="00BE3968" w:rsidRPr="00462416" w:rsidRDefault="00BE3968" w:rsidP="00BE3968">
      <w:pPr>
        <w:ind w:left="663" w:hanging="663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OPĆINA BABINA GREDA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 xml:space="preserve">                                ------------------------</w:t>
      </w:r>
    </w:p>
    <w:p w:rsidR="00BE3968" w:rsidRPr="00462416" w:rsidRDefault="00BE3968" w:rsidP="00BE3968">
      <w:pPr>
        <w:ind w:left="663" w:hanging="663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62416">
        <w:rPr>
          <w:sz w:val="22"/>
          <w:szCs w:val="22"/>
        </w:rPr>
        <w:t xml:space="preserve">zastupana po </w:t>
      </w:r>
      <w:r>
        <w:rPr>
          <w:sz w:val="22"/>
          <w:szCs w:val="22"/>
        </w:rPr>
        <w:t>načelniku                                                            zastupano po ----------</w:t>
      </w:r>
    </w:p>
    <w:p w:rsidR="00BE3968" w:rsidRPr="00462416" w:rsidRDefault="00BE3968" w:rsidP="00BE3968">
      <w:pPr>
        <w:ind w:left="663" w:hanging="663"/>
        <w:rPr>
          <w:rFonts w:eastAsia="Calibri"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Josip Krnić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------------------------------</w:t>
      </w:r>
    </w:p>
    <w:p w:rsidR="001F2C09" w:rsidRDefault="001F2C09" w:rsidP="00BE3968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BE3968" w:rsidRDefault="00BE3968" w:rsidP="00BE3968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BE3968" w:rsidRDefault="00BE3968" w:rsidP="00BE3968">
      <w:pPr>
        <w:ind w:left="663" w:hanging="663"/>
        <w:rPr>
          <w:rFonts w:eastAsia="Calibri"/>
          <w:bCs/>
          <w:sz w:val="22"/>
          <w:szCs w:val="22"/>
          <w:lang w:eastAsia="en-US"/>
        </w:rPr>
      </w:pPr>
      <w:r w:rsidRPr="00462416">
        <w:rPr>
          <w:rFonts w:eastAsia="Calibri"/>
          <w:bCs/>
          <w:sz w:val="22"/>
          <w:szCs w:val="22"/>
          <w:lang w:eastAsia="en-US"/>
        </w:rPr>
        <w:t xml:space="preserve">______________________________         </w:t>
      </w:r>
      <w:r>
        <w:rPr>
          <w:rFonts w:eastAsia="Calibri"/>
          <w:bCs/>
          <w:sz w:val="22"/>
          <w:szCs w:val="22"/>
          <w:lang w:eastAsia="en-US"/>
        </w:rPr>
        <w:t xml:space="preserve">   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 xml:space="preserve">        _______________________________</w:t>
      </w:r>
    </w:p>
    <w:p w:rsidR="00BE3968" w:rsidRPr="00462416" w:rsidRDefault="00BE3968" w:rsidP="00BE3968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sectPr w:rsidR="00BE3968" w:rsidRPr="00462416" w:rsidSect="000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0C" w:rsidRDefault="0053730C" w:rsidP="008B0AE7">
      <w:r>
        <w:separator/>
      </w:r>
    </w:p>
  </w:endnote>
  <w:endnote w:type="continuationSeparator" w:id="0">
    <w:p w:rsidR="0053730C" w:rsidRDefault="0053730C" w:rsidP="008B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0C" w:rsidRDefault="0053730C" w:rsidP="008B0AE7">
      <w:r>
        <w:separator/>
      </w:r>
    </w:p>
  </w:footnote>
  <w:footnote w:type="continuationSeparator" w:id="0">
    <w:p w:rsidR="0053730C" w:rsidRDefault="0053730C" w:rsidP="008B0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262"/>
    <w:multiLevelType w:val="hybridMultilevel"/>
    <w:tmpl w:val="ECDE83BE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09"/>
    <w:rsid w:val="0002054A"/>
    <w:rsid w:val="00025D47"/>
    <w:rsid w:val="000B5E7E"/>
    <w:rsid w:val="000C15F0"/>
    <w:rsid w:val="000C40CB"/>
    <w:rsid w:val="000F13BB"/>
    <w:rsid w:val="000F4945"/>
    <w:rsid w:val="00160DCD"/>
    <w:rsid w:val="00181407"/>
    <w:rsid w:val="001C52ED"/>
    <w:rsid w:val="001F2C09"/>
    <w:rsid w:val="00274F3F"/>
    <w:rsid w:val="00283A81"/>
    <w:rsid w:val="002850DC"/>
    <w:rsid w:val="002B6B7C"/>
    <w:rsid w:val="002E1C47"/>
    <w:rsid w:val="00327F50"/>
    <w:rsid w:val="00337828"/>
    <w:rsid w:val="0035217D"/>
    <w:rsid w:val="00361C1D"/>
    <w:rsid w:val="003845F4"/>
    <w:rsid w:val="003F78DA"/>
    <w:rsid w:val="00454010"/>
    <w:rsid w:val="00462416"/>
    <w:rsid w:val="004E1E3D"/>
    <w:rsid w:val="004E208B"/>
    <w:rsid w:val="00527E04"/>
    <w:rsid w:val="0053730C"/>
    <w:rsid w:val="00547522"/>
    <w:rsid w:val="005E1314"/>
    <w:rsid w:val="005F7D17"/>
    <w:rsid w:val="006074F9"/>
    <w:rsid w:val="00650DB7"/>
    <w:rsid w:val="00651A83"/>
    <w:rsid w:val="00680B76"/>
    <w:rsid w:val="00686010"/>
    <w:rsid w:val="006B3FFB"/>
    <w:rsid w:val="006D4026"/>
    <w:rsid w:val="0073400A"/>
    <w:rsid w:val="007557C3"/>
    <w:rsid w:val="0078697D"/>
    <w:rsid w:val="0079076F"/>
    <w:rsid w:val="007969C3"/>
    <w:rsid w:val="007D09DB"/>
    <w:rsid w:val="007F1212"/>
    <w:rsid w:val="0087354D"/>
    <w:rsid w:val="008B0671"/>
    <w:rsid w:val="008B0AE7"/>
    <w:rsid w:val="008C315C"/>
    <w:rsid w:val="0091752D"/>
    <w:rsid w:val="009605FD"/>
    <w:rsid w:val="00976FFA"/>
    <w:rsid w:val="009C3CF8"/>
    <w:rsid w:val="009E325D"/>
    <w:rsid w:val="00A56869"/>
    <w:rsid w:val="00AD3B29"/>
    <w:rsid w:val="00AE1DAC"/>
    <w:rsid w:val="00B31824"/>
    <w:rsid w:val="00B41EAD"/>
    <w:rsid w:val="00B42D9A"/>
    <w:rsid w:val="00BA319F"/>
    <w:rsid w:val="00BB40E2"/>
    <w:rsid w:val="00BE3968"/>
    <w:rsid w:val="00BE436E"/>
    <w:rsid w:val="00BF78F5"/>
    <w:rsid w:val="00C85EBC"/>
    <w:rsid w:val="00CA0421"/>
    <w:rsid w:val="00CD564F"/>
    <w:rsid w:val="00D66DFD"/>
    <w:rsid w:val="00D90276"/>
    <w:rsid w:val="00DC133C"/>
    <w:rsid w:val="00E14965"/>
    <w:rsid w:val="00E71D28"/>
    <w:rsid w:val="00EA1925"/>
    <w:rsid w:val="00EE0ED3"/>
    <w:rsid w:val="00F00544"/>
    <w:rsid w:val="00F17249"/>
    <w:rsid w:val="00FC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E0ED3"/>
    <w:rPr>
      <w:color w:val="0000FF"/>
      <w:u w:val="single"/>
    </w:rPr>
  </w:style>
  <w:style w:type="paragraph" w:customStyle="1" w:styleId="Default">
    <w:name w:val="Default"/>
    <w:rsid w:val="00EE0E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0C15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0C15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ED3"/>
    <w:rPr>
      <w:color w:val="0000FF"/>
      <w:u w:val="single"/>
    </w:rPr>
  </w:style>
  <w:style w:type="paragraph" w:customStyle="1" w:styleId="Default">
    <w:name w:val="Default"/>
    <w:rsid w:val="00EE0E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2DF2-BE62-463A-A430-3FD9BD20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Hutinec Lovrić</dc:creator>
  <cp:lastModifiedBy>Dinko</cp:lastModifiedBy>
  <cp:revision>12</cp:revision>
  <dcterms:created xsi:type="dcterms:W3CDTF">2018-01-26T12:56:00Z</dcterms:created>
  <dcterms:modified xsi:type="dcterms:W3CDTF">2018-02-27T09:54:00Z</dcterms:modified>
</cp:coreProperties>
</file>